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75589"/>
    <w:p w14:paraId="082AAFF7"/>
    <w:p w14:paraId="1A2A24C7"/>
    <w:p w14:paraId="6B9BA7EE"/>
    <w:p w14:paraId="51A3E8F8"/>
    <w:p w14:paraId="67709FF1">
      <w:pPr>
        <w:pStyle w:val="2"/>
        <w:ind w:left="0" w:leftChars="0" w:firstLine="0" w:firstLineChars="0"/>
      </w:pPr>
    </w:p>
    <w:p w14:paraId="2D024C4D">
      <w:pPr>
        <w:pStyle w:val="2"/>
      </w:pPr>
    </w:p>
    <w:p w14:paraId="44867F76">
      <w:pPr>
        <w:pStyle w:val="2"/>
      </w:pPr>
    </w:p>
    <w:p w14:paraId="43321732">
      <w:pPr>
        <w:pStyle w:val="2"/>
      </w:pPr>
    </w:p>
    <w:p w14:paraId="15E590A2">
      <w:pPr>
        <w:pStyle w:val="2"/>
      </w:pPr>
    </w:p>
    <w:p w14:paraId="0518388D">
      <w:pPr>
        <w:pStyle w:val="2"/>
      </w:pPr>
    </w:p>
    <w:p w14:paraId="6982BE29">
      <w:pPr>
        <w:pStyle w:val="2"/>
      </w:pPr>
    </w:p>
    <w:p w14:paraId="534D2D58">
      <w:pPr>
        <w:keepNext/>
        <w:keepLines/>
        <w:tabs>
          <w:tab w:val="left" w:pos="6669"/>
        </w:tabs>
        <w:ind w:left="198"/>
        <w:jc w:val="center"/>
        <w:rPr>
          <w:b/>
          <w:bCs/>
          <w:sz w:val="52"/>
          <w:szCs w:val="52"/>
          <w:highlight w:val="none"/>
        </w:rPr>
      </w:pPr>
      <w:bookmarkStart w:id="0" w:name="_GoBack"/>
      <w:r>
        <w:rPr>
          <w:rFonts w:hint="eastAsia" w:ascii="方正小标宋简体" w:hAnsi="方正小标宋简体" w:eastAsia="方正小标宋简体" w:cs="方正小标宋简体"/>
          <w:sz w:val="44"/>
          <w:szCs w:val="44"/>
          <w:highlight w:val="none"/>
          <w:lang w:val="en-US" w:eastAsia="zh-CN"/>
        </w:rPr>
        <w:t>2025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val="en-US" w:eastAsia="zh-CN"/>
        </w:rPr>
        <w:t>内蒙古河套灌区水利发展中心乌拉特分中心</w:t>
      </w:r>
      <w:r>
        <w:rPr>
          <w:rFonts w:hint="eastAsia" w:ascii="方正小标宋简体" w:hAnsi="方正小标宋简体" w:eastAsia="方正小标宋简体" w:cs="方正小标宋简体"/>
          <w:sz w:val="44"/>
          <w:szCs w:val="44"/>
          <w:highlight w:val="none"/>
        </w:rPr>
        <w:t>决算公开</w:t>
      </w:r>
    </w:p>
    <w:p w14:paraId="25F14D8F">
      <w:pPr>
        <w:pStyle w:val="2"/>
        <w:ind w:left="0" w:leftChars="0" w:firstLine="0" w:firstLineChars="0"/>
        <w:rPr>
          <w:rFonts w:hint="default"/>
          <w:highlight w:val="none"/>
        </w:rPr>
      </w:pPr>
    </w:p>
    <w:p w14:paraId="15410A94">
      <w:pPr>
        <w:pStyle w:val="2"/>
        <w:ind w:left="0" w:leftChars="0" w:firstLine="0" w:firstLineChars="0"/>
        <w:rPr>
          <w:rFonts w:hint="default"/>
          <w:highlight w:val="none"/>
        </w:rPr>
      </w:pPr>
    </w:p>
    <w:p w14:paraId="69D3AD32">
      <w:pPr>
        <w:pStyle w:val="2"/>
        <w:ind w:left="0" w:leftChars="0" w:firstLine="0" w:firstLineChars="0"/>
        <w:rPr>
          <w:rFonts w:hint="default"/>
          <w:highlight w:val="none"/>
        </w:rPr>
      </w:pPr>
    </w:p>
    <w:p w14:paraId="2BAA613B">
      <w:pPr>
        <w:pStyle w:val="2"/>
        <w:ind w:left="0" w:leftChars="0" w:firstLine="0" w:firstLineChars="0"/>
        <w:rPr>
          <w:rFonts w:hint="default"/>
          <w:highlight w:val="none"/>
        </w:rPr>
      </w:pPr>
    </w:p>
    <w:p w14:paraId="105F119B">
      <w:pPr>
        <w:pStyle w:val="2"/>
        <w:ind w:left="0" w:leftChars="0" w:firstLine="0" w:firstLineChars="0"/>
        <w:rPr>
          <w:rFonts w:hint="default"/>
          <w:highlight w:val="none"/>
        </w:rPr>
      </w:pPr>
    </w:p>
    <w:p w14:paraId="4D51ED31">
      <w:pPr>
        <w:pStyle w:val="2"/>
        <w:rPr>
          <w:rFonts w:hint="default"/>
          <w:highlight w:val="none"/>
        </w:rPr>
      </w:pPr>
    </w:p>
    <w:p w14:paraId="06A291F2">
      <w:pPr>
        <w:pStyle w:val="2"/>
        <w:rPr>
          <w:rFonts w:hint="default"/>
          <w:highlight w:val="none"/>
        </w:rPr>
      </w:pPr>
    </w:p>
    <w:p w14:paraId="23A199A3">
      <w:pPr>
        <w:pStyle w:val="2"/>
        <w:rPr>
          <w:rFonts w:hint="default"/>
          <w:highlight w:val="none"/>
        </w:rPr>
      </w:pPr>
    </w:p>
    <w:p w14:paraId="541971E2">
      <w:pPr>
        <w:pStyle w:val="2"/>
        <w:rPr>
          <w:rFonts w:hint="default"/>
          <w:highlight w:val="none"/>
        </w:rPr>
      </w:pPr>
    </w:p>
    <w:p w14:paraId="4FAEC6EA">
      <w:pPr>
        <w:pStyle w:val="2"/>
        <w:rPr>
          <w:rFonts w:hint="default"/>
          <w:highlight w:val="none"/>
        </w:rPr>
      </w:pPr>
    </w:p>
    <w:p w14:paraId="44D619AD">
      <w:pPr>
        <w:pStyle w:val="2"/>
        <w:rPr>
          <w:rFonts w:hint="default"/>
          <w:highlight w:val="none"/>
        </w:rPr>
      </w:pPr>
    </w:p>
    <w:p w14:paraId="537FE9D4">
      <w:pPr>
        <w:pStyle w:val="2"/>
        <w:rPr>
          <w:rFonts w:hint="default"/>
          <w:highlight w:val="none"/>
        </w:rPr>
      </w:pPr>
    </w:p>
    <w:p w14:paraId="3EEFA41E">
      <w:pPr>
        <w:pStyle w:val="2"/>
        <w:spacing w:after="0" w:line="600" w:lineRule="exact"/>
        <w:ind w:left="0" w:leftChars="0" w:firstLine="0"/>
        <w:jc w:val="center"/>
        <w:rPr>
          <w:rFonts w:hint="default" w:ascii="黑体" w:hAnsi="黑体" w:eastAsia="黑体" w:cs="黑体"/>
          <w:highlight w:val="none"/>
        </w:rPr>
      </w:pPr>
      <w:r>
        <w:rPr>
          <w:rFonts w:hint="eastAsia" w:ascii="黑体" w:hAnsi="黑体" w:eastAsia="黑体" w:cs="黑体"/>
          <w:sz w:val="32"/>
          <w:szCs w:val="32"/>
          <w:highlight w:val="none"/>
          <w:lang w:val="en-US" w:eastAsia="zh-CN"/>
        </w:rPr>
        <w:t xml:space="preserve">  </w:t>
      </w:r>
      <w:r>
        <w:rPr>
          <w:rFonts w:ascii="黑体" w:hAnsi="黑体" w:eastAsia="黑体" w:cs="黑体"/>
          <w:sz w:val="32"/>
          <w:szCs w:val="32"/>
          <w:highlight w:val="none"/>
        </w:rPr>
        <w:t>批复时间：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 xml:space="preserve"> 年</w:t>
      </w:r>
      <w:r>
        <w:rPr>
          <w:rFonts w:hint="eastAsia" w:ascii="黑体" w:hAnsi="黑体" w:eastAsia="黑体" w:cs="黑体"/>
          <w:sz w:val="32"/>
          <w:szCs w:val="32"/>
          <w:highlight w:val="none"/>
          <w:u w:val="single"/>
          <w:lang w:val="en-US" w:eastAsia="zh-CN"/>
        </w:rPr>
        <w:t xml:space="preserve"> </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9</w:t>
      </w:r>
      <w:r>
        <w:rPr>
          <w:rFonts w:ascii="黑体" w:hAnsi="黑体" w:eastAsia="黑体" w:cs="黑体"/>
          <w:sz w:val="32"/>
          <w:szCs w:val="32"/>
          <w:highlight w:val="none"/>
          <w:u w:val="single"/>
        </w:rPr>
        <w:t xml:space="preserve">  月  </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 xml:space="preserve">  日</w:t>
      </w:r>
    </w:p>
    <w:p w14:paraId="33ADA14D">
      <w:pPr>
        <w:pStyle w:val="2"/>
        <w:spacing w:after="0" w:line="600" w:lineRule="exact"/>
        <w:ind w:left="0" w:leftChars="0" w:firstLine="1600" w:firstLineChars="500"/>
        <w:jc w:val="both"/>
        <w:rPr>
          <w:rFonts w:hint="default" w:ascii="黑体" w:hAnsi="黑体" w:eastAsia="黑体" w:cs="黑体"/>
          <w:highlight w:val="none"/>
        </w:rPr>
      </w:pPr>
      <w:r>
        <w:rPr>
          <w:rFonts w:ascii="黑体" w:hAnsi="黑体" w:eastAsia="黑体" w:cs="黑体"/>
          <w:sz w:val="32"/>
          <w:szCs w:val="32"/>
          <w:highlight w:val="none"/>
        </w:rPr>
        <w:t>公开时间</w:t>
      </w:r>
      <w:r>
        <w:rPr>
          <w:rFonts w:hint="eastAsia" w:ascii="黑体" w:hAnsi="黑体" w:eastAsia="黑体" w:cs="黑体"/>
          <w:sz w:val="32"/>
          <w:szCs w:val="32"/>
          <w:highlight w:val="none"/>
          <w:lang w:eastAsia="zh-CN"/>
        </w:rPr>
        <w:t>：</w:t>
      </w:r>
      <w:r>
        <w:rPr>
          <w:rFonts w:hint="eastAsia" w:ascii="黑体" w:hAnsi="黑体" w:eastAsia="黑体" w:cs="黑体"/>
          <w:sz w:val="32"/>
          <w:szCs w:val="32"/>
          <w:highlight w:val="none"/>
          <w:lang w:val="en-US" w:eastAsia="zh-CN"/>
        </w:rPr>
        <w:t xml:space="preserve"> </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 xml:space="preserve">2026 </w:t>
      </w:r>
      <w:r>
        <w:rPr>
          <w:rFonts w:ascii="黑体" w:hAnsi="黑体" w:eastAsia="黑体" w:cs="黑体"/>
          <w:sz w:val="32"/>
          <w:szCs w:val="32"/>
          <w:highlight w:val="none"/>
          <w:u w:val="single"/>
        </w:rPr>
        <w:t xml:space="preserve">年 </w:t>
      </w:r>
      <w:r>
        <w:rPr>
          <w:rFonts w:hint="eastAsia" w:ascii="黑体" w:hAnsi="黑体" w:eastAsia="黑体" w:cs="黑体"/>
          <w:sz w:val="32"/>
          <w:szCs w:val="32"/>
          <w:highlight w:val="none"/>
          <w:u w:val="single"/>
          <w:lang w:val="en-US" w:eastAsia="zh-CN"/>
        </w:rPr>
        <w:t xml:space="preserve"> 9</w:t>
      </w:r>
      <w:r>
        <w:rPr>
          <w:rFonts w:ascii="黑体" w:hAnsi="黑体" w:eastAsia="黑体" w:cs="黑体"/>
          <w:sz w:val="32"/>
          <w:szCs w:val="32"/>
          <w:highlight w:val="none"/>
          <w:u w:val="single"/>
        </w:rPr>
        <w:t xml:space="preserve">  月  </w:t>
      </w:r>
      <w:r>
        <w:rPr>
          <w:rFonts w:hint="eastAsia" w:ascii="黑体" w:hAnsi="黑体" w:eastAsia="黑体" w:cs="黑体"/>
          <w:sz w:val="32"/>
          <w:szCs w:val="32"/>
          <w:highlight w:val="none"/>
          <w:u w:val="single"/>
          <w:lang w:val="en-US" w:eastAsia="zh-CN"/>
        </w:rPr>
        <w:t>15</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 xml:space="preserve"> </w:t>
      </w:r>
      <w:r>
        <w:rPr>
          <w:rFonts w:ascii="黑体" w:hAnsi="黑体" w:eastAsia="黑体" w:cs="黑体"/>
          <w:sz w:val="32"/>
          <w:szCs w:val="32"/>
          <w:highlight w:val="none"/>
          <w:u w:val="single"/>
        </w:rPr>
        <w:t>日</w:t>
      </w:r>
    </w:p>
    <w:p w14:paraId="67254E84">
      <w:pPr>
        <w:pStyle w:val="5"/>
        <w:spacing w:before="3"/>
        <w:ind w:firstLine="200"/>
        <w:rPr>
          <w:sz w:val="10"/>
          <w:highlight w:val="none"/>
        </w:rPr>
      </w:pPr>
    </w:p>
    <w:p w14:paraId="77462CA0">
      <w:pPr>
        <w:pStyle w:val="5"/>
        <w:spacing w:before="3"/>
        <w:ind w:firstLine="200"/>
        <w:rPr>
          <w:sz w:val="10"/>
          <w:highlight w:val="none"/>
        </w:rPr>
      </w:pPr>
    </w:p>
    <w:p w14:paraId="7E6CA3B7">
      <w:pPr>
        <w:pStyle w:val="5"/>
        <w:spacing w:before="3"/>
        <w:ind w:firstLine="200"/>
        <w:rPr>
          <w:sz w:val="10"/>
          <w:highlight w:val="none"/>
        </w:rPr>
      </w:pPr>
    </w:p>
    <w:p w14:paraId="2F864024">
      <w:pPr>
        <w:pStyle w:val="5"/>
        <w:spacing w:before="3"/>
        <w:ind w:firstLine="200"/>
        <w:rPr>
          <w:sz w:val="10"/>
          <w:highlight w:val="none"/>
        </w:rPr>
      </w:pPr>
    </w:p>
    <w:p w14:paraId="1875185C">
      <w:pPr>
        <w:jc w:val="center"/>
        <w:rPr>
          <w:b/>
          <w:bCs/>
          <w:sz w:val="48"/>
          <w:szCs w:val="48"/>
          <w:highlight w:val="none"/>
        </w:rPr>
      </w:pPr>
      <w:r>
        <w:rPr>
          <w:b/>
          <w:bCs/>
          <w:sz w:val="48"/>
          <w:szCs w:val="48"/>
          <w:highlight w:val="none"/>
        </w:rPr>
        <w:t>目</w:t>
      </w:r>
      <w:r>
        <w:rPr>
          <w:b/>
          <w:bCs/>
          <w:sz w:val="48"/>
          <w:szCs w:val="48"/>
          <w:highlight w:val="none"/>
        </w:rPr>
        <w:tab/>
      </w:r>
      <w:r>
        <w:rPr>
          <w:b/>
          <w:bCs/>
          <w:sz w:val="48"/>
          <w:szCs w:val="48"/>
          <w:highlight w:val="none"/>
        </w:rPr>
        <w:t>录</w:t>
      </w:r>
    </w:p>
    <w:p w14:paraId="405150C0">
      <w:pPr>
        <w:pStyle w:val="5"/>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第一部分 部门（单位）概况</w:t>
      </w:r>
    </w:p>
    <w:p w14:paraId="75785E39">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一、主要职能、职责</w:t>
      </w:r>
    </w:p>
    <w:p w14:paraId="644304C3">
      <w:pPr>
        <w:pStyle w:val="5"/>
        <w:tabs>
          <w:tab w:val="left" w:pos="994"/>
        </w:tabs>
        <w:spacing w:before="6" w:line="235" w:lineRule="auto"/>
        <w:ind w:right="1670"/>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二、部门（单位）机构设置及决算单位构成情况</w:t>
      </w:r>
    </w:p>
    <w:p w14:paraId="1CB68E72">
      <w:pPr>
        <w:pStyle w:val="5"/>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2025</w:t>
      </w:r>
      <w:r>
        <w:rPr>
          <w:rFonts w:hint="eastAsia" w:ascii="黑体" w:hAnsi="黑体" w:eastAsia="黑体" w:cs="黑体"/>
          <w:sz w:val="32"/>
          <w:szCs w:val="32"/>
          <w:highlight w:val="none"/>
        </w:rPr>
        <w:t>年度部门（单位）决算情况说明</w:t>
      </w:r>
    </w:p>
    <w:p w14:paraId="2C93B26D">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一、收入支出决算总体情况说明</w:t>
      </w:r>
    </w:p>
    <w:p w14:paraId="6D21FDBF">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二、收入决算情况说明</w:t>
      </w:r>
    </w:p>
    <w:p w14:paraId="5C87ECEB">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三、支出决算情况说明</w:t>
      </w:r>
    </w:p>
    <w:p w14:paraId="11A40CB0">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四、财政拨款收入支出决算总体情况说明</w:t>
      </w:r>
    </w:p>
    <w:p w14:paraId="06DF50EB">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五、一般公共预算支出决算情况说明</w:t>
      </w:r>
    </w:p>
    <w:p w14:paraId="31DF8561">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六、一般公共预算基本支出决算情况说明</w:t>
      </w:r>
    </w:p>
    <w:p w14:paraId="16FDA86E">
      <w:pPr>
        <w:pStyle w:val="5"/>
        <w:spacing w:after="0" w:line="360" w:lineRule="auto"/>
        <w:rPr>
          <w:rFonts w:hint="default" w:ascii="Times New Roman" w:hAnsi="Times New Roman" w:eastAsia="仿宋_GB2312" w:cs="仿宋"/>
          <w:w w:val="95"/>
          <w:sz w:val="32"/>
          <w:szCs w:val="32"/>
          <w:highlight w:val="none"/>
          <w:lang w:val="en-US" w:eastAsia="zh-CN"/>
        </w:rPr>
      </w:pPr>
      <w:r>
        <w:rPr>
          <w:rFonts w:hint="eastAsia" w:ascii="Times New Roman" w:hAnsi="Times New Roman" w:eastAsia="仿宋_GB2312" w:cs="仿宋"/>
          <w:w w:val="95"/>
          <w:sz w:val="32"/>
          <w:szCs w:val="32"/>
          <w:highlight w:val="none"/>
        </w:rPr>
        <w:t>七、</w:t>
      </w:r>
      <w:r>
        <w:rPr>
          <w:rFonts w:hint="eastAsia" w:eastAsia="仿宋_GB2312" w:cs="仿宋"/>
          <w:w w:val="95"/>
          <w:sz w:val="32"/>
          <w:szCs w:val="32"/>
          <w:highlight w:val="none"/>
          <w:lang w:val="en-US" w:eastAsia="zh-CN"/>
        </w:rPr>
        <w:t>财政拨款“三公”经费支出决算情况说明</w:t>
      </w:r>
    </w:p>
    <w:p w14:paraId="01052F85">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八、政府性基金预算</w:t>
      </w:r>
      <w:r>
        <w:rPr>
          <w:rFonts w:hint="eastAsia" w:eastAsia="仿宋_GB2312" w:cs="仿宋"/>
          <w:w w:val="95"/>
          <w:sz w:val="32"/>
          <w:szCs w:val="32"/>
          <w:highlight w:val="none"/>
          <w:lang w:val="en-US" w:eastAsia="zh-CN"/>
        </w:rPr>
        <w:t>财政拨款</w:t>
      </w:r>
      <w:r>
        <w:rPr>
          <w:rFonts w:hint="eastAsia" w:ascii="Times New Roman" w:hAnsi="Times New Roman" w:eastAsia="仿宋_GB2312" w:cs="仿宋"/>
          <w:w w:val="95"/>
          <w:sz w:val="32"/>
          <w:szCs w:val="32"/>
          <w:highlight w:val="none"/>
        </w:rPr>
        <w:t>支出决算情况说明</w:t>
      </w:r>
    </w:p>
    <w:p w14:paraId="2E4E2AC7">
      <w:pPr>
        <w:pStyle w:val="5"/>
        <w:spacing w:after="0" w:line="360" w:lineRule="auto"/>
        <w:rPr>
          <w:rFonts w:hint="eastAsia" w:eastAsia="仿宋_GB2312" w:cs="仿宋"/>
          <w:w w:val="95"/>
          <w:sz w:val="32"/>
          <w:szCs w:val="32"/>
          <w:highlight w:val="none"/>
          <w:lang w:val="en-US" w:eastAsia="zh-CN"/>
        </w:rPr>
      </w:pPr>
      <w:r>
        <w:rPr>
          <w:rFonts w:hint="eastAsia" w:ascii="Times New Roman" w:hAnsi="Times New Roman" w:eastAsia="仿宋_GB2312" w:cs="仿宋"/>
          <w:w w:val="95"/>
          <w:sz w:val="32"/>
          <w:szCs w:val="32"/>
          <w:highlight w:val="none"/>
        </w:rPr>
        <w:t>九、国有资本经营预算</w:t>
      </w:r>
      <w:r>
        <w:rPr>
          <w:rFonts w:hint="eastAsia" w:eastAsia="仿宋_GB2312" w:cs="仿宋"/>
          <w:w w:val="95"/>
          <w:sz w:val="32"/>
          <w:szCs w:val="32"/>
          <w:highlight w:val="none"/>
          <w:lang w:val="en-US" w:eastAsia="zh-CN"/>
        </w:rPr>
        <w:t>财政拨款</w:t>
      </w:r>
      <w:r>
        <w:rPr>
          <w:rFonts w:hint="eastAsia" w:ascii="Times New Roman" w:hAnsi="Times New Roman" w:eastAsia="仿宋_GB2312" w:cs="仿宋"/>
          <w:w w:val="95"/>
          <w:sz w:val="32"/>
          <w:szCs w:val="32"/>
          <w:highlight w:val="none"/>
        </w:rPr>
        <w:t>支出决算情况说明</w:t>
      </w:r>
    </w:p>
    <w:p w14:paraId="5457AE4B">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十、项目支出决算情况说明</w:t>
      </w:r>
    </w:p>
    <w:p w14:paraId="0A687824">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十一、</w:t>
      </w:r>
      <w:r>
        <w:rPr>
          <w:rFonts w:hint="eastAsia" w:ascii="Times New Roman" w:hAnsi="Times New Roman" w:eastAsia="仿宋_GB2312" w:cs="仿宋"/>
          <w:w w:val="95"/>
          <w:sz w:val="32"/>
          <w:szCs w:val="32"/>
          <w:highlight w:val="none"/>
          <w:lang w:val="en-US" w:eastAsia="zh-CN"/>
        </w:rPr>
        <w:t>机构</w:t>
      </w:r>
      <w:r>
        <w:rPr>
          <w:rFonts w:hint="eastAsia" w:ascii="Times New Roman" w:hAnsi="Times New Roman" w:eastAsia="仿宋_GB2312" w:cs="仿宋"/>
          <w:w w:val="95"/>
          <w:sz w:val="32"/>
          <w:szCs w:val="32"/>
          <w:highlight w:val="none"/>
        </w:rPr>
        <w:t>运行经费支出决算情况说明</w:t>
      </w:r>
    </w:p>
    <w:p w14:paraId="78CDB952">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十二、政府采购支出决算情况说明</w:t>
      </w:r>
    </w:p>
    <w:p w14:paraId="6E1007E6">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十三、国有资产占用情况说明</w:t>
      </w:r>
    </w:p>
    <w:p w14:paraId="222589AC">
      <w:pPr>
        <w:pStyle w:val="5"/>
        <w:spacing w:after="0" w:line="360" w:lineRule="auto"/>
        <w:rPr>
          <w:rFonts w:hint="eastAsia" w:ascii="Times New Roman" w:hAnsi="Times New Roman" w:eastAsia="仿宋_GB2312" w:cs="仿宋"/>
          <w:w w:val="95"/>
          <w:sz w:val="32"/>
          <w:szCs w:val="32"/>
          <w:highlight w:val="none"/>
          <w:lang w:val="en-US" w:eastAsia="zh-CN"/>
        </w:rPr>
      </w:pPr>
      <w:r>
        <w:rPr>
          <w:rFonts w:hint="eastAsia" w:ascii="Times New Roman" w:hAnsi="Times New Roman" w:eastAsia="仿宋_GB2312" w:cs="仿宋"/>
          <w:w w:val="95"/>
          <w:sz w:val="32"/>
          <w:szCs w:val="32"/>
          <w:highlight w:val="none"/>
        </w:rPr>
        <w:t>十四、预算绩效情况</w:t>
      </w:r>
      <w:r>
        <w:rPr>
          <w:rFonts w:hint="eastAsia" w:eastAsia="仿宋_GB2312" w:cs="仿宋"/>
          <w:w w:val="95"/>
          <w:sz w:val="32"/>
          <w:szCs w:val="32"/>
          <w:highlight w:val="none"/>
          <w:lang w:val="en-US" w:eastAsia="zh-CN"/>
        </w:rPr>
        <w:t>说明</w:t>
      </w:r>
    </w:p>
    <w:p w14:paraId="15CCD798">
      <w:pPr>
        <w:pStyle w:val="5"/>
        <w:spacing w:after="0" w:line="360" w:lineRule="auto"/>
        <w:rPr>
          <w:rFonts w:hint="eastAsia" w:eastAsia="仿宋_GB2312" w:cs="仿宋"/>
          <w:w w:val="95"/>
          <w:sz w:val="32"/>
          <w:szCs w:val="32"/>
          <w:highlight w:val="none"/>
          <w:lang w:val="en-US" w:eastAsia="zh-CN"/>
        </w:rPr>
      </w:pPr>
    </w:p>
    <w:p w14:paraId="41585743">
      <w:pPr>
        <w:pStyle w:val="5"/>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14:paraId="2C6C016A">
      <w:pPr>
        <w:pStyle w:val="5"/>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第四部分 </w:t>
      </w:r>
      <w:r>
        <w:rPr>
          <w:rFonts w:hint="eastAsia" w:ascii="黑体" w:hAnsi="黑体" w:eastAsia="黑体" w:cs="黑体"/>
          <w:sz w:val="32"/>
          <w:szCs w:val="32"/>
          <w:highlight w:val="none"/>
          <w:lang w:val="en-US" w:eastAsia="zh-CN"/>
        </w:rPr>
        <w:t>决算</w:t>
      </w:r>
      <w:r>
        <w:rPr>
          <w:rFonts w:hint="eastAsia" w:ascii="黑体" w:hAnsi="黑体" w:eastAsia="黑体" w:cs="黑体"/>
          <w:sz w:val="32"/>
          <w:szCs w:val="32"/>
          <w:highlight w:val="none"/>
        </w:rPr>
        <w:t>公开联系方式及信息反馈渠道</w:t>
      </w:r>
    </w:p>
    <w:p w14:paraId="68331059">
      <w:pPr>
        <w:pStyle w:val="5"/>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 xml:space="preserve">部分 </w:t>
      </w:r>
      <w:r>
        <w:rPr>
          <w:rFonts w:hint="eastAsia" w:ascii="黑体" w:hAnsi="黑体" w:eastAsia="黑体" w:cs="黑体"/>
          <w:sz w:val="32"/>
          <w:szCs w:val="32"/>
          <w:highlight w:val="none"/>
          <w:lang w:val="en-US" w:eastAsia="zh-CN"/>
        </w:rPr>
        <w:t>2025</w:t>
      </w:r>
      <w:r>
        <w:rPr>
          <w:rFonts w:hint="eastAsia" w:ascii="黑体" w:hAnsi="黑体" w:eastAsia="黑体" w:cs="黑体"/>
          <w:sz w:val="32"/>
          <w:szCs w:val="32"/>
          <w:highlight w:val="none"/>
        </w:rPr>
        <w:t>年度部门（单位）决算表</w:t>
      </w:r>
    </w:p>
    <w:p w14:paraId="5AC51463">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一、收入支出决算总表</w:t>
      </w:r>
    </w:p>
    <w:p w14:paraId="31D96211">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二、收入决算表</w:t>
      </w:r>
    </w:p>
    <w:p w14:paraId="191B3E1A">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三、支出决算表</w:t>
      </w:r>
    </w:p>
    <w:p w14:paraId="276F6A1C">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四、财政拨款收入支出决算总表</w:t>
      </w:r>
    </w:p>
    <w:p w14:paraId="12EE819C">
      <w:pPr>
        <w:pStyle w:val="5"/>
        <w:spacing w:after="0" w:line="360" w:lineRule="auto"/>
        <w:rPr>
          <w:rFonts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五、一般公共预算财政拨款支出决算表</w:t>
      </w:r>
    </w:p>
    <w:p w14:paraId="383E9592">
      <w:pPr>
        <w:pStyle w:val="5"/>
        <w:spacing w:after="0" w:line="360" w:lineRule="auto"/>
        <w:rPr>
          <w:rFonts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六</w:t>
      </w:r>
      <w:r>
        <w:rPr>
          <w:rFonts w:hint="eastAsia" w:ascii="Times New Roman" w:hAnsi="Times New Roman" w:eastAsia="仿宋_GB2312" w:cs="仿宋"/>
          <w:w w:val="95"/>
          <w:sz w:val="32"/>
          <w:szCs w:val="32"/>
          <w:highlight w:val="none"/>
        </w:rPr>
        <w:t>、一般公共预算财政拨款基本支出</w:t>
      </w:r>
      <w:r>
        <w:rPr>
          <w:rFonts w:hint="eastAsia" w:ascii="Times New Roman" w:hAnsi="Times New Roman" w:eastAsia="仿宋_GB2312" w:cs="仿宋"/>
          <w:w w:val="95"/>
          <w:sz w:val="32"/>
          <w:szCs w:val="32"/>
          <w:highlight w:val="none"/>
          <w:lang w:val="en-US" w:eastAsia="zh-CN"/>
        </w:rPr>
        <w:t>决算</w:t>
      </w:r>
      <w:r>
        <w:rPr>
          <w:rFonts w:hint="eastAsia" w:ascii="Times New Roman" w:hAnsi="Times New Roman" w:eastAsia="仿宋_GB2312" w:cs="仿宋"/>
          <w:w w:val="95"/>
          <w:sz w:val="32"/>
          <w:szCs w:val="32"/>
          <w:highlight w:val="none"/>
        </w:rPr>
        <w:t>明细表</w:t>
      </w:r>
    </w:p>
    <w:p w14:paraId="7FF57695">
      <w:pPr>
        <w:pStyle w:val="5"/>
        <w:spacing w:after="0" w:line="360" w:lineRule="auto"/>
        <w:rPr>
          <w:rFonts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七</w:t>
      </w:r>
      <w:r>
        <w:rPr>
          <w:rFonts w:hint="eastAsia" w:ascii="Times New Roman" w:hAnsi="Times New Roman" w:eastAsia="仿宋_GB2312" w:cs="仿宋"/>
          <w:w w:val="95"/>
          <w:sz w:val="32"/>
          <w:szCs w:val="32"/>
          <w:highlight w:val="none"/>
        </w:rPr>
        <w:t>、政府性基金预算财政拨款收入支出决算表</w:t>
      </w:r>
    </w:p>
    <w:p w14:paraId="7D7BD359">
      <w:pPr>
        <w:pStyle w:val="5"/>
        <w:spacing w:after="0" w:line="360" w:lineRule="auto"/>
        <w:rPr>
          <w:rFonts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八</w:t>
      </w:r>
      <w:r>
        <w:rPr>
          <w:rFonts w:hint="eastAsia" w:ascii="Times New Roman" w:hAnsi="Times New Roman" w:eastAsia="仿宋_GB2312" w:cs="仿宋"/>
          <w:w w:val="95"/>
          <w:sz w:val="32"/>
          <w:szCs w:val="32"/>
          <w:highlight w:val="none"/>
        </w:rPr>
        <w:t>、国有资本经营预算财政拨款支出决算表</w:t>
      </w:r>
    </w:p>
    <w:p w14:paraId="11D57008">
      <w:pPr>
        <w:pStyle w:val="5"/>
        <w:spacing w:after="0" w:line="360" w:lineRule="auto"/>
        <w:rPr>
          <w:rFonts w:hint="eastAsia"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九</w:t>
      </w:r>
      <w:r>
        <w:rPr>
          <w:rFonts w:hint="eastAsia" w:ascii="Times New Roman" w:hAnsi="Times New Roman" w:eastAsia="仿宋_GB2312" w:cs="仿宋"/>
          <w:w w:val="95"/>
          <w:sz w:val="32"/>
          <w:szCs w:val="32"/>
          <w:highlight w:val="none"/>
        </w:rPr>
        <w:t>、财政拨款“三公”经费支出决算表</w:t>
      </w:r>
    </w:p>
    <w:bookmarkEnd w:id="0"/>
    <w:p w14:paraId="2027F77C">
      <w:pPr>
        <w:pStyle w:val="5"/>
        <w:spacing w:after="0" w:line="360" w:lineRule="auto"/>
        <w:rPr>
          <w:rFonts w:hint="eastAsia" w:ascii="Times New Roman" w:hAnsi="Times New Roman" w:eastAsia="仿宋_GB2312" w:cs="仿宋"/>
          <w:w w:val="95"/>
          <w:sz w:val="32"/>
          <w:szCs w:val="32"/>
          <w:highlight w:val="none"/>
        </w:rPr>
      </w:pPr>
    </w:p>
    <w:p w14:paraId="168650A7">
      <w:pPr>
        <w:pStyle w:val="5"/>
        <w:spacing w:after="0" w:line="360" w:lineRule="auto"/>
        <w:rPr>
          <w:rFonts w:hint="eastAsia" w:ascii="Times New Roman" w:hAnsi="Times New Roman" w:eastAsia="仿宋_GB2312" w:cs="仿宋"/>
          <w:w w:val="95"/>
          <w:sz w:val="32"/>
          <w:szCs w:val="32"/>
          <w:highlight w:val="none"/>
        </w:rPr>
      </w:pPr>
    </w:p>
    <w:p w14:paraId="7871EF77">
      <w:pPr>
        <w:pStyle w:val="5"/>
        <w:spacing w:after="0" w:line="360" w:lineRule="auto"/>
        <w:rPr>
          <w:rFonts w:hint="eastAsia" w:ascii="Times New Roman" w:hAnsi="Times New Roman" w:eastAsia="仿宋_GB2312" w:cs="仿宋"/>
          <w:w w:val="95"/>
          <w:sz w:val="32"/>
          <w:szCs w:val="32"/>
          <w:highlight w:val="none"/>
        </w:rPr>
      </w:pPr>
    </w:p>
    <w:p w14:paraId="53EF36CE">
      <w:pPr>
        <w:pStyle w:val="5"/>
        <w:spacing w:after="0" w:line="360" w:lineRule="auto"/>
        <w:rPr>
          <w:rFonts w:hint="eastAsia" w:ascii="Times New Roman" w:hAnsi="Times New Roman" w:eastAsia="仿宋_GB2312" w:cs="仿宋"/>
          <w:w w:val="95"/>
          <w:sz w:val="32"/>
          <w:szCs w:val="32"/>
          <w:highlight w:val="none"/>
        </w:rPr>
      </w:pPr>
    </w:p>
    <w:p w14:paraId="218AB467">
      <w:pPr>
        <w:pStyle w:val="5"/>
        <w:spacing w:after="0" w:line="360" w:lineRule="auto"/>
        <w:rPr>
          <w:rFonts w:hint="eastAsia" w:ascii="Times New Roman" w:hAnsi="Times New Roman" w:eastAsia="仿宋_GB2312" w:cs="仿宋"/>
          <w:w w:val="95"/>
          <w:sz w:val="32"/>
          <w:szCs w:val="32"/>
          <w:highlight w:val="none"/>
        </w:rPr>
      </w:pPr>
    </w:p>
    <w:p w14:paraId="00A81213">
      <w:pPr>
        <w:pStyle w:val="5"/>
        <w:spacing w:after="0" w:line="360" w:lineRule="auto"/>
        <w:rPr>
          <w:rFonts w:hint="eastAsia" w:ascii="Times New Roman" w:hAnsi="Times New Roman" w:eastAsia="仿宋_GB2312" w:cs="仿宋"/>
          <w:w w:val="95"/>
          <w:sz w:val="32"/>
          <w:szCs w:val="32"/>
          <w:highlight w:val="none"/>
        </w:rPr>
      </w:pPr>
    </w:p>
    <w:p w14:paraId="3EC4EF59">
      <w:pPr>
        <w:pStyle w:val="5"/>
        <w:spacing w:after="0" w:line="360" w:lineRule="auto"/>
        <w:rPr>
          <w:rFonts w:hint="eastAsia" w:ascii="Times New Roman" w:hAnsi="Times New Roman" w:eastAsia="仿宋_GB2312" w:cs="仿宋"/>
          <w:w w:val="95"/>
          <w:sz w:val="32"/>
          <w:szCs w:val="32"/>
          <w:highlight w:val="none"/>
        </w:rPr>
      </w:pPr>
    </w:p>
    <w:p w14:paraId="631AED14">
      <w:pPr>
        <w:pStyle w:val="5"/>
        <w:spacing w:after="0" w:line="360" w:lineRule="auto"/>
        <w:rPr>
          <w:rFonts w:hint="eastAsia" w:ascii="Times New Roman" w:hAnsi="Times New Roman" w:eastAsia="仿宋_GB2312" w:cs="仿宋"/>
          <w:w w:val="95"/>
          <w:sz w:val="32"/>
          <w:szCs w:val="32"/>
          <w:highlight w:val="none"/>
        </w:rPr>
      </w:pPr>
    </w:p>
    <w:p w14:paraId="4621980B">
      <w:pPr>
        <w:pStyle w:val="5"/>
        <w:spacing w:after="0" w:line="360" w:lineRule="auto"/>
        <w:rPr>
          <w:rFonts w:hint="eastAsia" w:ascii="Times New Roman" w:hAnsi="Times New Roman" w:eastAsia="仿宋_GB2312" w:cs="仿宋"/>
          <w:w w:val="95"/>
          <w:sz w:val="32"/>
          <w:szCs w:val="32"/>
          <w:highlight w:val="none"/>
        </w:rPr>
      </w:pPr>
    </w:p>
    <w:p w14:paraId="0C5A3016">
      <w:pPr>
        <w:pStyle w:val="5"/>
        <w:spacing w:after="0" w:line="360" w:lineRule="auto"/>
        <w:rPr>
          <w:rFonts w:hint="eastAsia" w:ascii="Times New Roman" w:hAnsi="Times New Roman" w:eastAsia="仿宋_GB2312" w:cs="仿宋"/>
          <w:w w:val="95"/>
          <w:sz w:val="32"/>
          <w:szCs w:val="32"/>
          <w:highlight w:val="none"/>
        </w:rPr>
      </w:pPr>
    </w:p>
    <w:p w14:paraId="64E7AF1A">
      <w:pPr>
        <w:pStyle w:val="5"/>
        <w:spacing w:after="0" w:line="360" w:lineRule="auto"/>
        <w:rPr>
          <w:rFonts w:hint="eastAsia" w:ascii="Times New Roman" w:hAnsi="Times New Roman" w:eastAsia="仿宋_GB2312" w:cs="仿宋"/>
          <w:w w:val="95"/>
          <w:sz w:val="32"/>
          <w:szCs w:val="32"/>
          <w:highlight w:val="none"/>
        </w:rPr>
      </w:pPr>
    </w:p>
    <w:p w14:paraId="4FE78C22">
      <w:pPr>
        <w:pStyle w:val="5"/>
        <w:spacing w:after="0" w:line="360" w:lineRule="auto"/>
        <w:rPr>
          <w:rFonts w:ascii="黑体" w:hAnsi="黑体" w:eastAsia="黑体" w:cs="黑体"/>
          <w:sz w:val="32"/>
          <w:szCs w:val="32"/>
          <w:highlight w:val="none"/>
        </w:rPr>
      </w:pPr>
      <w:r>
        <w:rPr>
          <w:rFonts w:hint="eastAsia" w:ascii="黑体" w:hAnsi="黑体" w:eastAsia="黑体" w:cs="黑体"/>
          <w:sz w:val="32"/>
          <w:szCs w:val="32"/>
          <w:highlight w:val="none"/>
        </w:rPr>
        <w:t>第一部分 部门（单位）概况</w:t>
      </w:r>
    </w:p>
    <w:p w14:paraId="456C1C17">
      <w:pPr>
        <w:pStyle w:val="5"/>
        <w:spacing w:after="0" w:line="360" w:lineRule="auto"/>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一、主要职能、职责</w:t>
      </w:r>
    </w:p>
    <w:p w14:paraId="777A58BC">
      <w:pPr>
        <w:pStyle w:val="5"/>
        <w:spacing w:after="0"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乌拉特分中心承担乌拉特灌域发展规划的草拟和组织实施工作。承担灌域灌排管理与调度、水费计收核算工作。承担灌域分凌、防汛、排涝、抗旱工作。承担灌域工程建设、管理、运行维护等工作。指导灌域水利群管组织建设；开展水利科技和信息化成果的推广工作。承担灌域、水质和泥沙取样化验及科研试验等工作。协助开展乌梁素海生态补水等相关工作。指导所属分支机构党建、意识形态、人事、财务以及业务等工作</w:t>
      </w:r>
    </w:p>
    <w:p w14:paraId="6E714648">
      <w:pPr>
        <w:pStyle w:val="5"/>
        <w:numPr>
          <w:ilvl w:val="0"/>
          <w:numId w:val="0"/>
        </w:numPr>
        <w:tabs>
          <w:tab w:val="left" w:pos="994"/>
        </w:tabs>
        <w:spacing w:before="6" w:line="235" w:lineRule="auto"/>
        <w:ind w:right="1670" w:rightChars="0"/>
        <w:rPr>
          <w:rFonts w:hint="eastAsia"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二、</w:t>
      </w:r>
      <w:r>
        <w:rPr>
          <w:rFonts w:hint="eastAsia" w:ascii="Times New Roman" w:hAnsi="Times New Roman" w:eastAsia="仿宋_GB2312" w:cs="仿宋"/>
          <w:w w:val="95"/>
          <w:sz w:val="32"/>
          <w:szCs w:val="32"/>
          <w:highlight w:val="none"/>
        </w:rPr>
        <w:t>部门（单位）机构设置及决算单位构成情况</w:t>
      </w:r>
    </w:p>
    <w:p w14:paraId="7E05DC7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本单位内蒙古河套灌区水利发展中心乌拉特分中心，二级预算单位。</w:t>
      </w:r>
      <w:r>
        <w:rPr>
          <w:rFonts w:hint="eastAsia" w:ascii="仿宋_GB2312" w:hAnsi="仿宋_GB2312" w:eastAsia="仿宋_GB2312" w:cs="仿宋_GB2312"/>
          <w:kern w:val="0"/>
          <w:sz w:val="32"/>
          <w:szCs w:val="32"/>
          <w:lang w:val="en-US" w:eastAsia="zh-CN"/>
        </w:rPr>
        <w:t>我单位内设8个职能科室</w:t>
      </w:r>
      <w:r>
        <w:rPr>
          <w:rFonts w:hint="eastAsia" w:ascii="仿宋_GB2312" w:hAnsi="仿宋_GB2312" w:eastAsia="仿宋_GB2312" w:cs="仿宋_GB2312"/>
          <w:sz w:val="32"/>
          <w:szCs w:val="32"/>
          <w:lang w:val="en-US" w:eastAsia="zh-CN"/>
        </w:rPr>
        <w:t>即：办公室、组织人事科、工程科、供排水科、财务科、科技信息科、纪检室、离退休人员工作科。下设管理所8个，包括5个供水所和3个排水所，即：三湖河干渠供水所、长济干渠供水所、塔布干渠供水所、华惠分干渠供水所、长塔分水闸供水所、八排干沟排水所、九排干沟排水所、十排干沟排水所。河套公安分局派驻水利公安派出所1个。</w:t>
      </w:r>
    </w:p>
    <w:p w14:paraId="07D29B61">
      <w:pPr>
        <w:spacing w:line="360" w:lineRule="auto"/>
        <w:ind w:firstLine="640" w:firstLineChars="200"/>
        <w:rPr>
          <w:rFonts w:hint="eastAsia" w:eastAsia="仿宋_GB2312" w:cstheme="minorBidi"/>
          <w:sz w:val="32"/>
          <w:szCs w:val="32"/>
          <w:highlight w:val="none"/>
        </w:rPr>
      </w:pPr>
      <w:r>
        <w:rPr>
          <w:rFonts w:hint="eastAsia" w:eastAsia="仿宋_GB2312" w:cstheme="minorBidi"/>
          <w:sz w:val="32"/>
          <w:szCs w:val="32"/>
          <w:highlight w:val="none"/>
        </w:rPr>
        <w:t>2.从决算单位构成看，纳入</w:t>
      </w:r>
      <w:r>
        <w:rPr>
          <w:rFonts w:hint="eastAsia" w:eastAsia="仿宋_GB2312" w:cstheme="minorBidi"/>
          <w:sz w:val="32"/>
          <w:szCs w:val="32"/>
          <w:highlight w:val="none"/>
          <w:lang w:val="en-US" w:eastAsia="zh-CN"/>
        </w:rPr>
        <w:t>25</w:t>
      </w:r>
      <w:r>
        <w:rPr>
          <w:rFonts w:hint="eastAsia" w:eastAsia="仿宋_GB2312" w:cstheme="minorBidi"/>
          <w:sz w:val="32"/>
          <w:szCs w:val="32"/>
          <w:highlight w:val="none"/>
        </w:rPr>
        <w:t>年部门汇总决算编制范围的预算单位共计</w:t>
      </w:r>
      <w:r>
        <w:rPr>
          <w:rFonts w:hint="eastAsia" w:eastAsia="仿宋_GB2312" w:cstheme="minorBidi"/>
          <w:sz w:val="32"/>
          <w:szCs w:val="32"/>
          <w:highlight w:val="none"/>
          <w:lang w:val="en-US" w:eastAsia="zh-CN"/>
        </w:rPr>
        <w:t>1</w:t>
      </w:r>
      <w:r>
        <w:rPr>
          <w:rFonts w:hint="eastAsia" w:eastAsia="仿宋_GB2312" w:cstheme="minorBidi"/>
          <w:sz w:val="32"/>
          <w:szCs w:val="32"/>
          <w:highlight w:val="none"/>
        </w:rPr>
        <w:t>家。详细情况见表：</w:t>
      </w:r>
    </w:p>
    <w:p w14:paraId="41B9CB87">
      <w:pPr>
        <w:pStyle w:val="2"/>
        <w:rPr>
          <w:rFonts w:hint="eastAsia" w:eastAsia="仿宋_GB2312" w:cstheme="minorBidi"/>
          <w:sz w:val="32"/>
          <w:szCs w:val="32"/>
          <w:highlight w:val="none"/>
        </w:rPr>
      </w:pPr>
    </w:p>
    <w:p w14:paraId="36D28D55">
      <w:pPr>
        <w:pStyle w:val="2"/>
        <w:rPr>
          <w:rFonts w:hint="eastAsia" w:eastAsia="仿宋_GB2312" w:cstheme="minorBidi"/>
          <w:sz w:val="32"/>
          <w:szCs w:val="32"/>
          <w:highlight w:val="none"/>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742"/>
        <w:gridCol w:w="4118"/>
      </w:tblGrid>
      <w:tr w14:paraId="7DCE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62" w:type="dxa"/>
          </w:tcPr>
          <w:p w14:paraId="325F124B">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序号</w:t>
            </w:r>
          </w:p>
        </w:tc>
        <w:tc>
          <w:tcPr>
            <w:tcW w:w="3742" w:type="dxa"/>
            <w:vAlign w:val="center"/>
          </w:tcPr>
          <w:p w14:paraId="1BDD5A4A">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4118" w:type="dxa"/>
            <w:vAlign w:val="center"/>
          </w:tcPr>
          <w:p w14:paraId="57DC80BD">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14:paraId="0B16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662" w:type="dxa"/>
            <w:vAlign w:val="center"/>
          </w:tcPr>
          <w:p w14:paraId="268D320C">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1</w:t>
            </w:r>
          </w:p>
        </w:tc>
        <w:tc>
          <w:tcPr>
            <w:tcW w:w="3742" w:type="dxa"/>
          </w:tcPr>
          <w:p w14:paraId="28653861">
            <w:pPr>
              <w:widowControl/>
              <w:jc w:val="left"/>
              <w:rPr>
                <w:rFonts w:hint="default" w:ascii="仿宋" w:hAnsi="仿宋" w:eastAsia="仿宋" w:cs="仿宋"/>
                <w:color w:val="000000"/>
                <w:kern w:val="0"/>
                <w:sz w:val="31"/>
                <w:szCs w:val="31"/>
                <w:highlight w:val="none"/>
                <w:lang w:val="en-US" w:eastAsia="zh-CN" w:bidi="ar"/>
              </w:rPr>
            </w:pPr>
            <w:r>
              <w:rPr>
                <w:rFonts w:hint="eastAsia" w:ascii="仿宋" w:hAnsi="仿宋" w:eastAsia="仿宋" w:cs="仿宋"/>
                <w:color w:val="000000"/>
                <w:kern w:val="0"/>
                <w:sz w:val="31"/>
                <w:szCs w:val="31"/>
                <w:highlight w:val="none"/>
                <w:lang w:val="en-US" w:eastAsia="zh-CN" w:bidi="ar"/>
              </w:rPr>
              <w:t>内蒙古河套灌区水利发展中心乌拉特分中心</w:t>
            </w:r>
          </w:p>
        </w:tc>
        <w:tc>
          <w:tcPr>
            <w:tcW w:w="4118" w:type="dxa"/>
          </w:tcPr>
          <w:p w14:paraId="29B78B15">
            <w:pPr>
              <w:widowControl/>
              <w:ind w:firstLine="620" w:firstLineChars="200"/>
              <w:jc w:val="left"/>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公益一类事业单位</w:t>
            </w:r>
          </w:p>
        </w:tc>
      </w:tr>
    </w:tbl>
    <w:p w14:paraId="09D5DFB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jc w:val="both"/>
        <w:textAlignment w:val="baseline"/>
        <w:outlineLvl w:val="9"/>
        <w:rPr>
          <w:rFonts w:hint="eastAsia" w:ascii="仿宋_GB2312" w:hAnsi="仿宋_GB2312" w:eastAsia="仿宋_GB2312" w:cs="仿宋_GB2312"/>
          <w:sz w:val="30"/>
          <w:szCs w:val="30"/>
          <w:lang w:val="en-US" w:eastAsia="zh-CN"/>
        </w:rPr>
      </w:pPr>
    </w:p>
    <w:p w14:paraId="0E3B3826">
      <w:pPr>
        <w:pStyle w:val="5"/>
        <w:numPr>
          <w:ilvl w:val="0"/>
          <w:numId w:val="1"/>
        </w:numPr>
        <w:spacing w:after="0" w:line="360" w:lineRule="auto"/>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2025</w:t>
      </w:r>
      <w:r>
        <w:rPr>
          <w:rFonts w:hint="eastAsia" w:ascii="黑体" w:hAnsi="黑体" w:eastAsia="黑体" w:cs="黑体"/>
          <w:sz w:val="32"/>
          <w:szCs w:val="32"/>
          <w:highlight w:val="none"/>
        </w:rPr>
        <w:t>年度部门（单位）决算情况说明</w:t>
      </w:r>
    </w:p>
    <w:p w14:paraId="00BA918D">
      <w:pPr>
        <w:pStyle w:val="5"/>
        <w:spacing w:after="0" w:line="360" w:lineRule="auto"/>
        <w:rPr>
          <w:rFonts w:ascii="Times New Roman" w:hAnsi="Times New Roman" w:eastAsia="仿宋_GB2312" w:cs="仿宋"/>
          <w:b/>
          <w:bCs/>
          <w:sz w:val="32"/>
          <w:szCs w:val="32"/>
          <w:highlight w:val="none"/>
        </w:rPr>
      </w:pPr>
      <w:r>
        <w:rPr>
          <w:rFonts w:hint="eastAsia" w:ascii="Times New Roman" w:hAnsi="Times New Roman" w:eastAsia="仿宋_GB2312" w:cs="仿宋"/>
          <w:b/>
          <w:bCs/>
          <w:w w:val="95"/>
          <w:sz w:val="32"/>
          <w:szCs w:val="32"/>
          <w:highlight w:val="none"/>
        </w:rPr>
        <w:t>一、收入支出决算总体情况说明</w:t>
      </w:r>
    </w:p>
    <w:p w14:paraId="79580B85">
      <w:pPr>
        <w:pStyle w:val="5"/>
        <w:spacing w:after="0" w:line="560" w:lineRule="exact"/>
        <w:ind w:firstLine="640" w:firstLineChars="200"/>
        <w:rPr>
          <w:rFonts w:hint="eastAsia" w:eastAsia="仿宋_GB2312" w:cs="仿宋"/>
          <w:sz w:val="32"/>
          <w:szCs w:val="32"/>
          <w:highlight w:val="none"/>
          <w:lang w:val="en-US" w:eastAsia="zh-CN"/>
        </w:rPr>
      </w:pPr>
      <w:r>
        <w:rPr>
          <w:rFonts w:hint="eastAsia" w:ascii="仿宋_GB2312" w:hAnsi="仿宋_GB2312" w:eastAsia="仿宋_GB2312" w:cs="仿宋_GB2312"/>
          <w:kern w:val="0"/>
          <w:sz w:val="32"/>
          <w:szCs w:val="32"/>
        </w:rPr>
        <w:t>内蒙古河套灌区水利发展中心乌拉特分中心</w:t>
      </w:r>
      <w:r>
        <w:rPr>
          <w:rFonts w:hint="eastAsia" w:ascii="仿宋_GB2312" w:hAnsi="仿宋_GB2312" w:eastAsia="仿宋_GB2312" w:cs="仿宋_GB2312"/>
          <w:kern w:val="0"/>
          <w:sz w:val="32"/>
          <w:szCs w:val="32"/>
          <w:lang w:val="en-US" w:eastAsia="zh-CN"/>
        </w:rPr>
        <w:t>2025</w:t>
      </w:r>
      <w:r>
        <w:rPr>
          <w:rFonts w:eastAsia="仿宋_GB2312"/>
          <w:sz w:val="32"/>
          <w:szCs w:val="32"/>
          <w:highlight w:val="none"/>
        </w:rPr>
        <w:t>年度</w:t>
      </w:r>
      <w:r>
        <w:rPr>
          <w:rFonts w:hint="eastAsia" w:ascii="Times New Roman" w:hAnsi="Times New Roman" w:eastAsia="仿宋_GB2312" w:cs="仿宋"/>
          <w:sz w:val="32"/>
          <w:szCs w:val="32"/>
          <w:highlight w:val="none"/>
        </w:rPr>
        <w:t>收入、支出决算总计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5680.36</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万元。与年初预算相比，收、支总计各增加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1590.82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38.90%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ascii="仿宋_GB2312" w:hAnsi="仿宋_GB2312" w:eastAsia="仿宋_GB2312" w:cs="仿宋_GB2312"/>
          <w:b w:val="0"/>
          <w:bCs w:val="0"/>
          <w:sz w:val="32"/>
          <w:szCs w:val="32"/>
          <w:highlight w:val="none"/>
          <w:lang w:val="en-US" w:eastAsia="zh-CN"/>
        </w:rPr>
        <w:t>1、2025</w:t>
      </w:r>
      <w:r>
        <w:rPr>
          <w:rFonts w:hint="eastAsia" w:ascii="仿宋_GB2312" w:hAnsi="仿宋_GB2312" w:eastAsia="仿宋_GB2312" w:cs="仿宋_GB2312"/>
          <w:sz w:val="32"/>
          <w:szCs w:val="32"/>
          <w:highlight w:val="none"/>
          <w:lang w:val="en-US" w:eastAsia="zh-CN"/>
        </w:rPr>
        <w:t>年追加项目资金增加；</w:t>
      </w:r>
      <w:r>
        <w:rPr>
          <w:rFonts w:hint="eastAsia" w:ascii="仿宋_GB2312" w:hAnsi="仿宋_GB2312" w:eastAsia="仿宋_GB2312" w:cs="仿宋_GB2312"/>
          <w:kern w:val="0"/>
          <w:sz w:val="32"/>
          <w:szCs w:val="32"/>
          <w:lang w:val="en-US" w:eastAsia="zh-CN"/>
        </w:rPr>
        <w:t>2、2025年度其他收入未做</w:t>
      </w:r>
      <w:r>
        <w:rPr>
          <w:rFonts w:hint="eastAsia" w:ascii="FangSong_GB2312" w:hAnsi="FangSong_GB2312" w:eastAsia="FangSong_GB2312" w:cs="FangSong_GB2312"/>
          <w:kern w:val="0"/>
          <w:sz w:val="32"/>
          <w:szCs w:val="32"/>
          <w:lang w:val="en-US" w:eastAsia="zh-CN"/>
        </w:rPr>
        <w:t>年初预算；</w:t>
      </w:r>
      <w:r>
        <w:rPr>
          <w:rFonts w:hint="eastAsia" w:ascii="Times New Roman" w:hAnsi="Times New Roman" w:eastAsia="仿宋_GB2312" w:cs="仿宋"/>
          <w:sz w:val="32"/>
          <w:szCs w:val="32"/>
          <w:highlight w:val="none"/>
        </w:rPr>
        <w:t>与上年决算相比，收、支总计各减少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141.37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。其中：</w:t>
      </w:r>
      <w:r>
        <w:rPr>
          <w:rFonts w:hint="eastAsia" w:eastAsia="仿宋_GB2312" w:cs="仿宋"/>
          <w:sz w:val="32"/>
          <w:szCs w:val="32"/>
          <w:highlight w:val="none"/>
          <w:lang w:val="en-US" w:eastAsia="zh-CN"/>
        </w:rPr>
        <w:t>2025年度其他收入支出较上年减少。</w:t>
      </w:r>
    </w:p>
    <w:p w14:paraId="5865FBCB">
      <w:pPr>
        <w:pStyle w:val="5"/>
        <w:tabs>
          <w:tab w:val="left" w:pos="4275"/>
        </w:tabs>
        <w:spacing w:after="0" w:line="560" w:lineRule="exact"/>
        <w:ind w:firstLine="640" w:firstLineChars="200"/>
        <w:rPr>
          <w:rFonts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（一）收入决算总计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5680.36</w:t>
      </w:r>
      <w:r>
        <w:rPr>
          <w:rFonts w:hint="eastAsia" w:ascii="Times New Roman" w:hAnsi="Times New Roman" w:eastAsia="仿宋_GB2312" w:cs="仿宋"/>
          <w:b w:val="0"/>
          <w:bCs w:val="0"/>
          <w:sz w:val="32"/>
          <w:szCs w:val="32"/>
          <w:highlight w:val="none"/>
          <w:u w:val="single"/>
        </w:rPr>
        <w:t xml:space="preserve"> </w:t>
      </w:r>
      <w:r>
        <w:rPr>
          <w:rFonts w:hint="eastAsia" w:ascii="楷体" w:hAnsi="楷体" w:eastAsia="楷体" w:cs="楷体"/>
          <w:b w:val="0"/>
          <w:bCs w:val="0"/>
          <w:sz w:val="32"/>
          <w:szCs w:val="32"/>
          <w:highlight w:val="none"/>
        </w:rPr>
        <w:t>万元。包括：</w:t>
      </w:r>
    </w:p>
    <w:p w14:paraId="5AB3445A">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1.本年收入决算合计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5669.02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141.38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24.33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:2025年度其他收入较上年减少</w:t>
      </w:r>
      <w:r>
        <w:rPr>
          <w:rFonts w:hint="eastAsia" w:ascii="Times New Roman" w:hAnsi="Times New Roman" w:eastAsia="仿宋_GB2312" w:cs="仿宋"/>
          <w:sz w:val="32"/>
          <w:szCs w:val="32"/>
          <w:highlight w:val="none"/>
        </w:rPr>
        <w:t>。</w:t>
      </w:r>
    </w:p>
    <w:p w14:paraId="1CCFB14D">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2.使用非财政拨款结余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万元。与上年决算相比，增加（减少）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30C15906">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3.年初结转和结余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11.34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7.87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226.8</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上年度其他项目未完工结转下年</w:t>
      </w:r>
      <w:r>
        <w:rPr>
          <w:rFonts w:hint="eastAsia" w:ascii="Times New Roman" w:hAnsi="Times New Roman" w:eastAsia="仿宋_GB2312" w:cs="仿宋"/>
          <w:sz w:val="32"/>
          <w:szCs w:val="32"/>
          <w:highlight w:val="none"/>
        </w:rPr>
        <w:t>。</w:t>
      </w:r>
    </w:p>
    <w:p w14:paraId="78764754">
      <w:pPr>
        <w:pStyle w:val="5"/>
        <w:tabs>
          <w:tab w:val="left" w:pos="4275"/>
        </w:tabs>
        <w:spacing w:after="0" w:line="560" w:lineRule="exact"/>
        <w:ind w:firstLine="640" w:firstLineChars="200"/>
        <w:rPr>
          <w:rFonts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（二）支出决算总计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5676.53</w:t>
      </w:r>
      <w:r>
        <w:rPr>
          <w:rFonts w:hint="eastAsia" w:ascii="Times New Roman" w:hAnsi="Times New Roman" w:eastAsia="仿宋_GB2312" w:cs="仿宋"/>
          <w:b w:val="0"/>
          <w:bCs w:val="0"/>
          <w:sz w:val="32"/>
          <w:szCs w:val="32"/>
          <w:highlight w:val="none"/>
          <w:u w:val="single"/>
        </w:rPr>
        <w:t xml:space="preserve"> </w:t>
      </w:r>
      <w:r>
        <w:rPr>
          <w:rFonts w:hint="eastAsia" w:ascii="楷体" w:hAnsi="楷体" w:eastAsia="楷体" w:cs="楷体"/>
          <w:b w:val="0"/>
          <w:bCs w:val="0"/>
          <w:sz w:val="32"/>
          <w:szCs w:val="32"/>
          <w:highlight w:val="none"/>
        </w:rPr>
        <w:t>万元。包括：</w:t>
      </w:r>
    </w:p>
    <w:p w14:paraId="3465AAAD">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b w:val="0"/>
          <w:bCs w:val="0"/>
          <w:sz w:val="32"/>
          <w:szCs w:val="32"/>
          <w:highlight w:val="none"/>
        </w:rPr>
        <w:t>1.本年支出决算合计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5676.53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万元。与上年</w:t>
      </w:r>
      <w:r>
        <w:rPr>
          <w:rFonts w:hint="eastAsia" w:ascii="Times New Roman" w:hAnsi="Times New Roman" w:eastAsia="仿宋_GB2312" w:cs="仿宋"/>
          <w:sz w:val="32"/>
          <w:szCs w:val="32"/>
          <w:highlight w:val="none"/>
        </w:rPr>
        <w:t>决算相比，减少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133.87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23.04</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2025年度其他项目支出较上年减少</w:t>
      </w:r>
      <w:r>
        <w:rPr>
          <w:rFonts w:hint="eastAsia" w:ascii="Times New Roman" w:hAnsi="Times New Roman" w:eastAsia="仿宋_GB2312" w:cs="仿宋"/>
          <w:sz w:val="32"/>
          <w:szCs w:val="32"/>
          <w:highlight w:val="none"/>
        </w:rPr>
        <w:t>。</w:t>
      </w:r>
    </w:p>
    <w:p w14:paraId="1C1F883F">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2．结余分配</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万元。与上年决算相比，增加（减少）</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2AABF04">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3.年末结转和结余</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3.83</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万元。结转和结余事项：</w:t>
      </w:r>
      <w:r>
        <w:rPr>
          <w:rFonts w:hint="eastAsia" w:eastAsia="仿宋_GB2312" w:cs="仿宋"/>
          <w:sz w:val="32"/>
          <w:szCs w:val="32"/>
          <w:highlight w:val="none"/>
          <w:lang w:val="en-US" w:eastAsia="zh-CN"/>
        </w:rPr>
        <w:t>其他收入结余3.09万元；财政拨款结余0.74万元</w:t>
      </w:r>
      <w:r>
        <w:rPr>
          <w:rFonts w:hint="eastAsia" w:ascii="Times New Roman" w:hAnsi="Times New Roman" w:eastAsia="仿宋_GB2312" w:cs="仿宋"/>
          <w:sz w:val="32"/>
          <w:szCs w:val="32"/>
          <w:highlight w:val="none"/>
        </w:rPr>
        <w:t>。与上年决算相比，减少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7.51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66.23</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上年度其他项目未完工结转下年</w:t>
      </w:r>
      <w:r>
        <w:rPr>
          <w:rFonts w:hint="eastAsia" w:ascii="Times New Roman" w:hAnsi="Times New Roman" w:eastAsia="仿宋_GB2312" w:cs="仿宋"/>
          <w:sz w:val="32"/>
          <w:szCs w:val="32"/>
          <w:highlight w:val="none"/>
        </w:rPr>
        <w:t>。</w:t>
      </w:r>
    </w:p>
    <w:p w14:paraId="667FD323">
      <w:pPr>
        <w:pStyle w:val="5"/>
        <w:spacing w:after="0" w:line="560" w:lineRule="exact"/>
        <w:ind w:firstLine="640" w:firstLineChars="200"/>
        <w:rPr>
          <w:rFonts w:hint="eastAsia" w:ascii="Times New Roman" w:hAnsi="Times New Roman" w:eastAsia="仿宋_GB2312" w:cs="仿宋"/>
          <w:sz w:val="32"/>
          <w:szCs w:val="32"/>
          <w:highlight w:val="none"/>
        </w:rPr>
      </w:pPr>
    </w:p>
    <w:p w14:paraId="440AABAD">
      <w:pPr>
        <w:spacing w:line="600" w:lineRule="exact"/>
        <w:outlineLvl w:val="2"/>
        <w:rPr>
          <w:rFonts w:hint="eastAsia" w:ascii="仿宋_GB2312" w:hAnsi="仿宋_GB2312" w:eastAsia="仿宋_GB2312" w:cs="仿宋_GB2312"/>
          <w:b/>
          <w:bCs/>
          <w:sz w:val="32"/>
          <w:szCs w:val="36"/>
          <w:highlight w:val="none"/>
        </w:rPr>
      </w:pPr>
      <w:r>
        <w:rPr>
          <w:rFonts w:hint="eastAsia" w:ascii="仿宋_GB2312" w:hAnsi="仿宋_GB2312" w:eastAsia="仿宋_GB2312" w:cs="仿宋_GB2312"/>
          <w:b/>
          <w:bCs/>
          <w:sz w:val="32"/>
          <w:szCs w:val="36"/>
          <w:highlight w:val="none"/>
          <w:lang w:val="en-US" w:eastAsia="zh-CN"/>
        </w:rPr>
        <w:t>二</w:t>
      </w:r>
      <w:r>
        <w:rPr>
          <w:rFonts w:hint="eastAsia" w:ascii="仿宋_GB2312" w:hAnsi="仿宋_GB2312" w:eastAsia="仿宋_GB2312" w:cs="仿宋_GB2312"/>
          <w:b/>
          <w:bCs/>
          <w:sz w:val="32"/>
          <w:szCs w:val="36"/>
          <w:highlight w:val="none"/>
        </w:rPr>
        <w:t>、收入决算情况说明</w:t>
      </w:r>
    </w:p>
    <w:p w14:paraId="22E416E1">
      <w:pPr>
        <w:pStyle w:val="5"/>
        <w:spacing w:after="0" w:line="560" w:lineRule="exact"/>
        <w:ind w:firstLine="640" w:firstLineChars="200"/>
        <w:rPr>
          <w:rFonts w:ascii="Times New Roman" w:hAnsi="Times New Roman" w:eastAsia="仿宋_GB2312" w:cs="仿宋"/>
          <w:sz w:val="32"/>
          <w:szCs w:val="32"/>
          <w:highlight w:val="none"/>
        </w:rPr>
      </w:pPr>
      <w:r>
        <w:rPr>
          <w:rFonts w:hint="eastAsia" w:ascii="仿宋_GB2312" w:hAnsi="仿宋_GB2312" w:eastAsia="仿宋_GB2312" w:cs="仿宋_GB2312"/>
          <w:kern w:val="0"/>
          <w:sz w:val="32"/>
          <w:szCs w:val="32"/>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w:t>
      </w:r>
      <w:r>
        <w:rPr>
          <w:rFonts w:hint="eastAsia" w:ascii="Times New Roman" w:hAnsi="Times New Roman" w:eastAsia="仿宋_GB2312" w:cs="仿宋"/>
          <w:sz w:val="32"/>
          <w:szCs w:val="32"/>
          <w:highlight w:val="none"/>
          <w:lang w:val="en-US" w:eastAsia="zh-CN"/>
        </w:rPr>
        <w:t>本年</w:t>
      </w:r>
      <w:r>
        <w:rPr>
          <w:rFonts w:hint="eastAsia" w:ascii="Times New Roman" w:hAnsi="Times New Roman" w:eastAsia="仿宋_GB2312" w:cs="仿宋"/>
          <w:sz w:val="32"/>
          <w:szCs w:val="32"/>
          <w:highlight w:val="none"/>
        </w:rPr>
        <w:t>收入决算</w:t>
      </w:r>
      <w:r>
        <w:rPr>
          <w:rFonts w:hint="eastAsia" w:ascii="Times New Roman" w:hAnsi="Times New Roman" w:eastAsia="仿宋_GB2312" w:cs="仿宋"/>
          <w:sz w:val="32"/>
          <w:szCs w:val="32"/>
          <w:highlight w:val="none"/>
          <w:lang w:val="en-US" w:eastAsia="zh-CN"/>
        </w:rPr>
        <w:t>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5669.02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其中：</w:t>
      </w:r>
    </w:p>
    <w:p w14:paraId="06E4B9C6">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本年一般公共预算财政拨款收入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5541.21</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97.75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6C8E6E2">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本年政府性基金预算财政拨款收入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2CF8169">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本年国有资本经营预算财政拨款收入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640A330">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本年上级补助收入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1530DC86">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本年事业收入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E46F18A">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本年经营收入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01AC3D16">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本年附属单位上缴收入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3ADD081">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本年其他收入</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127.81</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2.25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97CE6E6">
      <w:pPr>
        <w:pStyle w:val="5"/>
        <w:spacing w:after="0" w:line="560" w:lineRule="exact"/>
        <w:ind w:firstLine="640" w:firstLineChars="200"/>
        <w:jc w:val="center"/>
        <w:rPr>
          <w:rFonts w:hint="eastAsia" w:ascii="Times New Roman" w:hAnsi="Times New Roman" w:eastAsia="仿宋_GB2312" w:cs="仿宋"/>
          <w:sz w:val="32"/>
          <w:szCs w:val="32"/>
          <w:highlight w:val="none"/>
        </w:rPr>
      </w:pPr>
    </w:p>
    <w:p w14:paraId="0F9C0C7A">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05314051">
      <w:pPr>
        <w:pStyle w:val="5"/>
        <w:spacing w:after="0" w:line="560" w:lineRule="exact"/>
        <w:ind w:firstLine="1920" w:firstLineChars="600"/>
        <w:jc w:val="both"/>
        <w:rPr>
          <w:rFonts w:hint="eastAsia" w:ascii="Times New Roman" w:hAnsi="Times New Roman" w:eastAsia="仿宋_GB2312" w:cs="仿宋"/>
          <w:sz w:val="32"/>
          <w:szCs w:val="32"/>
          <w:highlight w:val="none"/>
          <w:lang w:eastAsia="zh-CN"/>
        </w:rPr>
      </w:pPr>
      <w:r>
        <w:rPr>
          <w:rFonts w:hint="eastAsia" w:ascii="Times New Roman" w:hAnsi="Times New Roman" w:eastAsia="仿宋_GB2312" w:cs="仿宋"/>
          <w:sz w:val="32"/>
          <w:szCs w:val="32"/>
          <w:highlight w:val="none"/>
        </w:rPr>
        <w:t>收入决算图</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lang w:val="en-US" w:eastAsia="zh-CN"/>
        </w:rPr>
        <w:t>可以饼图列示</w:t>
      </w:r>
      <w:r>
        <w:rPr>
          <w:rFonts w:hint="eastAsia" w:ascii="Times New Roman" w:hAnsi="Times New Roman" w:eastAsia="仿宋_GB2312" w:cs="仿宋"/>
          <w:sz w:val="32"/>
          <w:szCs w:val="32"/>
          <w:highlight w:val="none"/>
          <w:lang w:eastAsia="zh-CN"/>
        </w:rPr>
        <w:t>）</w:t>
      </w:r>
    </w:p>
    <w:p w14:paraId="723BD3B3">
      <w:pPr>
        <w:pStyle w:val="5"/>
        <w:spacing w:after="0" w:line="360" w:lineRule="auto"/>
        <w:jc w:val="both"/>
        <w:rPr>
          <w:rFonts w:hint="eastAsia" w:ascii="Times New Roman" w:hAnsi="Times New Roman" w:eastAsia="仿宋_GB2312" w:cs="仿宋"/>
          <w:w w:val="95"/>
          <w:sz w:val="32"/>
          <w:szCs w:val="32"/>
          <w:highlight w:val="none"/>
          <w:lang w:eastAsia="zh-CN"/>
        </w:rPr>
      </w:pPr>
      <w:r>
        <w:rPr>
          <w:rFonts w:hint="eastAsia" w:eastAsia="仿宋_GB2312" w:cs="仿宋"/>
          <w:w w:val="95"/>
          <w:sz w:val="32"/>
          <w:szCs w:val="32"/>
          <w:highlight w:val="none"/>
          <w:lang w:val="en-US" w:eastAsia="zh-CN"/>
        </w:rPr>
        <w:t xml:space="preserve">     </w:t>
      </w:r>
      <w:r>
        <w:rPr>
          <w:rFonts w:hint="eastAsia" w:ascii="Times New Roman" w:hAnsi="Times New Roman" w:eastAsia="仿宋_GB2312" w:cs="仿宋"/>
          <w:w w:val="95"/>
          <w:sz w:val="32"/>
          <w:szCs w:val="32"/>
          <w:highlight w:val="none"/>
          <w:lang w:eastAsia="zh-CN"/>
        </w:rPr>
        <w:drawing>
          <wp:inline distT="0" distB="0" distL="114300" distR="114300">
            <wp:extent cx="4704715" cy="2790825"/>
            <wp:effectExtent l="4445" t="4445" r="15240" b="508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462A6E9">
      <w:pPr>
        <w:pStyle w:val="5"/>
        <w:spacing w:after="0" w:line="360" w:lineRule="auto"/>
        <w:jc w:val="both"/>
        <w:rPr>
          <w:rFonts w:hint="eastAsia" w:ascii="Times New Roman" w:hAnsi="Times New Roman" w:eastAsia="仿宋_GB2312" w:cs="仿宋"/>
          <w:w w:val="95"/>
          <w:sz w:val="32"/>
          <w:szCs w:val="32"/>
          <w:highlight w:val="none"/>
          <w:lang w:eastAsia="zh-CN"/>
        </w:rPr>
      </w:pPr>
    </w:p>
    <w:p w14:paraId="3E4CA976">
      <w:pPr>
        <w:pStyle w:val="5"/>
        <w:numPr>
          <w:ilvl w:val="0"/>
          <w:numId w:val="0"/>
        </w:numPr>
        <w:spacing w:after="0" w:line="360" w:lineRule="auto"/>
        <w:rPr>
          <w:rFonts w:hint="eastAsia" w:ascii="Times New Roman" w:hAnsi="Times New Roman" w:eastAsia="仿宋_GB2312" w:cs="仿宋"/>
          <w:b/>
          <w:bCs/>
          <w:w w:val="95"/>
          <w:sz w:val="32"/>
          <w:szCs w:val="32"/>
          <w:highlight w:val="none"/>
        </w:rPr>
      </w:pPr>
      <w:r>
        <w:rPr>
          <w:rFonts w:hint="eastAsia" w:eastAsia="仿宋_GB2312" w:cs="仿宋"/>
          <w:b/>
          <w:bCs/>
          <w:w w:val="95"/>
          <w:sz w:val="32"/>
          <w:szCs w:val="32"/>
          <w:highlight w:val="none"/>
          <w:lang w:val="en-US" w:eastAsia="zh-CN"/>
        </w:rPr>
        <w:t>三、</w:t>
      </w:r>
      <w:r>
        <w:rPr>
          <w:rFonts w:hint="eastAsia" w:ascii="Times New Roman" w:hAnsi="Times New Roman" w:eastAsia="仿宋_GB2312" w:cs="仿宋"/>
          <w:b/>
          <w:bCs/>
          <w:w w:val="95"/>
          <w:sz w:val="32"/>
          <w:szCs w:val="32"/>
          <w:highlight w:val="none"/>
        </w:rPr>
        <w:t>支出决算情况说明</w:t>
      </w:r>
    </w:p>
    <w:p w14:paraId="3CCEB0CE">
      <w:pPr>
        <w:pStyle w:val="5"/>
        <w:spacing w:after="0" w:line="560" w:lineRule="exact"/>
        <w:ind w:firstLine="640" w:firstLineChars="200"/>
        <w:rPr>
          <w:rFonts w:ascii="Times New Roman" w:hAnsi="Times New Roman" w:eastAsia="仿宋_GB2312" w:cs="仿宋"/>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年度本年支出决算合计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5676.53</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万元，其中：</w:t>
      </w:r>
    </w:p>
    <w:p w14:paraId="2FBE4406">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本年基本支出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3695.99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65.11</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185DA6EA">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本年项目支出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1980.54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34.89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00CC55B">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本年上缴上级支出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4E2601DE">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本年经营支出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5B4D75C7">
      <w:pPr>
        <w:pStyle w:val="5"/>
        <w:spacing w:after="0" w:line="560" w:lineRule="exact"/>
        <w:ind w:firstLine="640" w:firstLineChars="200"/>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本年对附属单位补助支出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w:t>
      </w:r>
    </w:p>
    <w:p w14:paraId="72B91F57">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3B483179">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22126C63">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23F8C151">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6FB35552">
      <w:pPr>
        <w:pStyle w:val="5"/>
        <w:spacing w:after="0" w:line="560" w:lineRule="exact"/>
        <w:ind w:firstLine="1920" w:firstLineChars="600"/>
        <w:jc w:val="both"/>
        <w:rPr>
          <w:rFonts w:hint="eastAsia" w:ascii="Times New Roman" w:hAnsi="Times New Roman" w:eastAsia="仿宋_GB2312" w:cs="仿宋"/>
          <w:sz w:val="32"/>
          <w:szCs w:val="32"/>
          <w:highlight w:val="none"/>
        </w:rPr>
      </w:pPr>
    </w:p>
    <w:p w14:paraId="4E748D84">
      <w:pPr>
        <w:pStyle w:val="5"/>
        <w:spacing w:after="0" w:line="560" w:lineRule="exact"/>
        <w:ind w:firstLine="1920" w:firstLineChars="600"/>
        <w:jc w:val="both"/>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支出决算图</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lang w:val="en-US" w:eastAsia="zh-CN"/>
        </w:rPr>
        <w:t>可以饼图列示</w:t>
      </w:r>
      <w:r>
        <w:rPr>
          <w:rFonts w:hint="eastAsia" w:ascii="Times New Roman" w:hAnsi="Times New Roman" w:eastAsia="仿宋_GB2312" w:cs="仿宋"/>
          <w:sz w:val="32"/>
          <w:szCs w:val="32"/>
          <w:highlight w:val="none"/>
          <w:lang w:eastAsia="zh-CN"/>
        </w:rPr>
        <w:t>）</w:t>
      </w:r>
    </w:p>
    <w:tbl>
      <w:tblPr>
        <w:tblStyle w:val="9"/>
        <w:tblW w:w="0" w:type="auto"/>
        <w:tblInd w:w="9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8"/>
      </w:tblGrid>
      <w:tr w14:paraId="7923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6" w:hRule="atLeast"/>
        </w:trPr>
        <w:tc>
          <w:tcPr>
            <w:tcW w:w="7538" w:type="dxa"/>
          </w:tcPr>
          <w:p w14:paraId="5E9BBBD1">
            <w:pPr>
              <w:pStyle w:val="5"/>
              <w:spacing w:after="0" w:line="360" w:lineRule="auto"/>
              <w:jc w:val="left"/>
              <w:rPr>
                <w:rFonts w:hint="eastAsia" w:ascii="Times New Roman" w:hAnsi="Times New Roman" w:eastAsia="仿宋_GB2312" w:cs="仿宋"/>
                <w:i/>
                <w:iCs/>
                <w:sz w:val="32"/>
                <w:szCs w:val="32"/>
                <w:highlight w:val="none"/>
                <w:vertAlign w:val="baseline"/>
                <w:lang w:eastAsia="zh-CN"/>
              </w:rPr>
            </w:pPr>
            <w:r>
              <w:rPr>
                <w:rFonts w:hint="eastAsia" w:ascii="Times New Roman" w:hAnsi="Times New Roman" w:eastAsia="仿宋_GB2312" w:cs="仿宋"/>
                <w:i/>
                <w:iCs/>
                <w:sz w:val="32"/>
                <w:szCs w:val="32"/>
                <w:highlight w:val="none"/>
                <w:lang w:eastAsia="zh-CN"/>
              </w:rPr>
              <w:drawing>
                <wp:inline distT="0" distB="0" distL="114300" distR="114300">
                  <wp:extent cx="4839335" cy="2512695"/>
                  <wp:effectExtent l="0" t="0" r="18415" b="1905"/>
                  <wp:docPr id="9" name="图片 9" descr="5decfbe3-a0a9-4d0e-b267-74e18286cb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decfbe3-a0a9-4d0e-b267-74e18286cb81"/>
                          <pic:cNvPicPr>
                            <a:picLocks noChangeAspect="1"/>
                          </pic:cNvPicPr>
                        </pic:nvPicPr>
                        <pic:blipFill>
                          <a:blip r:embed="rId6"/>
                          <a:stretch>
                            <a:fillRect/>
                          </a:stretch>
                        </pic:blipFill>
                        <pic:spPr>
                          <a:xfrm>
                            <a:off x="0" y="0"/>
                            <a:ext cx="4839335" cy="2512695"/>
                          </a:xfrm>
                          <a:prstGeom prst="rect">
                            <a:avLst/>
                          </a:prstGeom>
                        </pic:spPr>
                      </pic:pic>
                    </a:graphicData>
                  </a:graphic>
                </wp:inline>
              </w:drawing>
            </w:r>
          </w:p>
        </w:tc>
      </w:tr>
    </w:tbl>
    <w:p w14:paraId="33CF9398">
      <w:pPr>
        <w:pStyle w:val="5"/>
        <w:spacing w:after="0" w:line="360" w:lineRule="auto"/>
        <w:jc w:val="both"/>
        <w:rPr>
          <w:rFonts w:hint="eastAsia" w:ascii="Times New Roman" w:hAnsi="Times New Roman" w:eastAsia="仿宋_GB2312" w:cs="仿宋"/>
          <w:b/>
          <w:bCs/>
          <w:w w:val="95"/>
          <w:sz w:val="32"/>
          <w:szCs w:val="32"/>
          <w:highlight w:val="none"/>
        </w:rPr>
      </w:pPr>
    </w:p>
    <w:p w14:paraId="56DD0548">
      <w:pPr>
        <w:pStyle w:val="5"/>
        <w:spacing w:after="0" w:line="360" w:lineRule="auto"/>
        <w:jc w:val="both"/>
        <w:rPr>
          <w:rFonts w:hint="eastAsia" w:ascii="Times New Roman" w:hAnsi="Times New Roman" w:eastAsia="仿宋_GB2312" w:cs="仿宋"/>
          <w:b/>
          <w:bCs/>
          <w:w w:val="95"/>
          <w:sz w:val="32"/>
          <w:szCs w:val="32"/>
          <w:highlight w:val="none"/>
        </w:rPr>
      </w:pPr>
      <w:r>
        <w:rPr>
          <w:rFonts w:hint="eastAsia" w:ascii="Times New Roman" w:hAnsi="Times New Roman" w:eastAsia="仿宋_GB2312" w:cs="仿宋"/>
          <w:b/>
          <w:bCs/>
          <w:w w:val="95"/>
          <w:sz w:val="32"/>
          <w:szCs w:val="32"/>
          <w:highlight w:val="none"/>
        </w:rPr>
        <w:t>四、财政拨款收入支出决算总情况说明</w:t>
      </w:r>
    </w:p>
    <w:p w14:paraId="22CFCF62">
      <w:pPr>
        <w:pStyle w:val="5"/>
        <w:spacing w:after="0" w:line="560" w:lineRule="exact"/>
        <w:ind w:firstLine="640" w:firstLineChars="200"/>
        <w:rPr>
          <w:rFonts w:hint="eastAsia" w:ascii="Times New Roman" w:hAnsi="Times New Roman" w:eastAsia="仿宋_GB2312" w:cs="仿宋"/>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年度财政拨款收入、支出决算总计</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5541.21</w:t>
      </w:r>
      <w:r>
        <w:rPr>
          <w:rFonts w:hint="eastAsia" w:ascii="Times New Roman" w:hAnsi="Times New Roman" w:eastAsia="仿宋_GB2312" w:cs="仿宋"/>
          <w:sz w:val="32"/>
          <w:szCs w:val="32"/>
          <w:highlight w:val="none"/>
        </w:rPr>
        <w:t>万元，与年初预算相比，收、支总计各增加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1451.67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万元，增长</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35.5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2025年度追加了项目资金</w:t>
      </w:r>
      <w:r>
        <w:rPr>
          <w:rFonts w:hint="eastAsia" w:ascii="Times New Roman" w:hAnsi="Times New Roman" w:eastAsia="仿宋_GB2312" w:cs="仿宋"/>
          <w:sz w:val="32"/>
          <w:szCs w:val="32"/>
          <w:highlight w:val="none"/>
        </w:rPr>
        <w:t>；与上年决算相比，收、支总计各减少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21.48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0.39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，变动原因：</w:t>
      </w:r>
      <w:r>
        <w:rPr>
          <w:rFonts w:hint="eastAsia" w:eastAsia="仿宋_GB2312" w:cs="仿宋"/>
          <w:sz w:val="32"/>
          <w:szCs w:val="32"/>
          <w:highlight w:val="none"/>
          <w:lang w:val="en-US" w:eastAsia="zh-CN"/>
        </w:rPr>
        <w:t>本年度基本支出较上年减少人员经费成逐年减少的形势</w:t>
      </w:r>
      <w:r>
        <w:rPr>
          <w:rFonts w:hint="eastAsia" w:ascii="Times New Roman" w:hAnsi="Times New Roman" w:eastAsia="仿宋_GB2312" w:cs="仿宋"/>
          <w:sz w:val="32"/>
          <w:szCs w:val="32"/>
          <w:highlight w:val="none"/>
        </w:rPr>
        <w:t>。</w:t>
      </w:r>
    </w:p>
    <w:p w14:paraId="1BA1D9A9">
      <w:pPr>
        <w:pStyle w:val="5"/>
        <w:spacing w:after="0" w:line="560" w:lineRule="exact"/>
        <w:ind w:firstLine="640" w:firstLineChars="200"/>
        <w:rPr>
          <w:rFonts w:hint="eastAsia" w:ascii="Times New Roman" w:hAnsi="Times New Roman" w:eastAsia="仿宋_GB2312" w:cs="仿宋"/>
          <w:sz w:val="32"/>
          <w:szCs w:val="32"/>
          <w:highlight w:val="none"/>
        </w:rPr>
      </w:pPr>
    </w:p>
    <w:p w14:paraId="79ABE32A">
      <w:pPr>
        <w:pStyle w:val="5"/>
        <w:numPr>
          <w:ilvl w:val="0"/>
          <w:numId w:val="2"/>
        </w:numPr>
        <w:spacing w:after="0" w:line="360" w:lineRule="auto"/>
        <w:rPr>
          <w:rFonts w:hint="eastAsia" w:ascii="Times New Roman" w:hAnsi="Times New Roman" w:eastAsia="仿宋_GB2312" w:cs="仿宋"/>
          <w:b/>
          <w:bCs/>
          <w:w w:val="95"/>
          <w:sz w:val="32"/>
          <w:szCs w:val="32"/>
          <w:highlight w:val="none"/>
        </w:rPr>
      </w:pPr>
      <w:r>
        <w:rPr>
          <w:rFonts w:hint="eastAsia" w:ascii="Times New Roman" w:hAnsi="Times New Roman" w:eastAsia="仿宋_GB2312" w:cs="仿宋"/>
          <w:b/>
          <w:bCs/>
          <w:w w:val="95"/>
          <w:sz w:val="32"/>
          <w:szCs w:val="32"/>
          <w:highlight w:val="none"/>
        </w:rPr>
        <w:t>一般公共预算支出决算情况说明</w:t>
      </w:r>
    </w:p>
    <w:p w14:paraId="089D8FA4">
      <w:pPr>
        <w:pStyle w:val="5"/>
        <w:spacing w:after="0" w:line="560" w:lineRule="exact"/>
        <w:ind w:firstLine="640" w:firstLineChars="200"/>
        <w:rPr>
          <w:rFonts w:hint="eastAsia" w:ascii="Times New Roman" w:hAnsi="Times New Roman" w:eastAsia="仿宋_GB2312" w:cs="仿宋"/>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年度一般公共预算财政拨款支出决算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5541.21</w:t>
      </w:r>
      <w:r>
        <w:rPr>
          <w:rFonts w:hint="eastAsia" w:ascii="Times New Roman" w:hAnsi="Times New Roman" w:eastAsia="仿宋_GB2312" w:cs="仿宋"/>
          <w:sz w:val="32"/>
          <w:szCs w:val="32"/>
          <w:highlight w:val="none"/>
        </w:rPr>
        <w:t>万元。与年初预算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4089.54</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万元相比，完成年初预算的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135.5</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仿宋_GB2312" w:hAnsi="仿宋_GB2312" w:eastAsia="仿宋_GB2312" w:cs="仿宋"/>
          <w:sz w:val="32"/>
          <w:szCs w:val="32"/>
          <w:highlight w:val="none"/>
          <w:lang w:val="en-US" w:eastAsia="zh-CN"/>
        </w:rPr>
        <w:t>其中：</w:t>
      </w:r>
    </w:p>
    <w:p w14:paraId="0325FC32">
      <w:pPr>
        <w:pStyle w:val="5"/>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一</w:t>
      </w: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社会保障和就业类</w:t>
      </w:r>
      <w:r>
        <w:rPr>
          <w:rFonts w:hint="eastAsia" w:ascii="Times New Roman" w:hAnsi="Times New Roman" w:eastAsia="仿宋_GB2312" w:cs="仿宋"/>
          <w:sz w:val="32"/>
          <w:szCs w:val="32"/>
          <w:highlight w:val="none"/>
        </w:rPr>
        <w:t>决算</w:t>
      </w:r>
      <w:r>
        <w:rPr>
          <w:rFonts w:hint="eastAsia" w:eastAsia="仿宋_GB2312" w:cs="仿宋"/>
          <w:sz w:val="32"/>
          <w:szCs w:val="32"/>
          <w:highlight w:val="none"/>
          <w:lang w:val="en-US" w:eastAsia="zh-CN"/>
        </w:rPr>
        <w:t>数为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591.45</w:t>
      </w:r>
      <w:r>
        <w:rPr>
          <w:rFonts w:hint="eastAsia" w:ascii="Times New Roman" w:hAnsi="Times New Roman" w:eastAsia="仿宋_GB2312" w:cs="仿宋"/>
          <w:sz w:val="32"/>
          <w:szCs w:val="32"/>
          <w:highlight w:val="none"/>
        </w:rPr>
        <w:t>万元。与年初预算</w:t>
      </w:r>
      <w:r>
        <w:rPr>
          <w:rFonts w:hint="eastAsia" w:eastAsia="仿宋_GB2312" w:cs="仿宋"/>
          <w:sz w:val="32"/>
          <w:szCs w:val="32"/>
          <w:highlight w:val="none"/>
          <w:lang w:val="en-US" w:eastAsia="zh-CN"/>
        </w:rPr>
        <w:t>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8.18</w:t>
      </w:r>
      <w:r>
        <w:rPr>
          <w:rFonts w:hint="eastAsia" w:ascii="Times New Roman" w:hAnsi="Times New Roman" w:eastAsia="仿宋_GB2312" w:cs="仿宋"/>
          <w:sz w:val="32"/>
          <w:szCs w:val="32"/>
          <w:highlight w:val="none"/>
        </w:rPr>
        <w:t>万元相比，</w:t>
      </w:r>
      <w:r>
        <w:rPr>
          <w:rFonts w:hint="eastAsia" w:eastAsia="仿宋_GB2312" w:cs="仿宋"/>
          <w:sz w:val="32"/>
          <w:szCs w:val="32"/>
          <w:highlight w:val="none"/>
          <w:lang w:val="en-US" w:eastAsia="zh-CN"/>
        </w:rPr>
        <w:t>其中：</w:t>
      </w:r>
    </w:p>
    <w:p w14:paraId="623FEF1D">
      <w:pPr>
        <w:pStyle w:val="5"/>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val="en-US" w:eastAsia="zh-CN"/>
        </w:rPr>
        <w:t>1、行政事业单位养老支出（款）事业单位离退休（项），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278.72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233.29</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83.70</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本年度存在政策性降低退休工资及死亡人员的原因</w:t>
      </w:r>
      <w:r>
        <w:rPr>
          <w:rFonts w:hint="eastAsia" w:ascii="Times New Roman" w:hAnsi="Times New Roman" w:eastAsia="仿宋_GB2312" w:cs="仿宋"/>
          <w:sz w:val="32"/>
          <w:szCs w:val="32"/>
          <w:highlight w:val="none"/>
        </w:rPr>
        <w:t>。</w:t>
      </w:r>
    </w:p>
    <w:p w14:paraId="2A54072C">
      <w:pPr>
        <w:pStyle w:val="5"/>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val="en-US" w:eastAsia="zh-CN"/>
        </w:rPr>
        <w:t>2、行政事业单位养老支出（款）机关事业单位基本养老保险缴费支出（项），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305.48</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291.10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95.29</w:t>
      </w:r>
      <w:r>
        <w:rPr>
          <w:rFonts w:hint="eastAsia" w:ascii="Times New Roman" w:hAnsi="Times New Roman" w:eastAsia="仿宋_GB2312" w:cs="仿宋"/>
          <w:sz w:val="32"/>
          <w:szCs w:val="32"/>
          <w:highlight w:val="none"/>
          <w:u w:val="single"/>
        </w:rPr>
        <w:t xml:space="preserve">  </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本年度存在退休、调离、死亡的人员造成差异</w:t>
      </w:r>
      <w:r>
        <w:rPr>
          <w:rFonts w:hint="eastAsia" w:ascii="Times New Roman" w:hAnsi="Times New Roman" w:eastAsia="仿宋_GB2312" w:cs="仿宋"/>
          <w:sz w:val="32"/>
          <w:szCs w:val="32"/>
          <w:highlight w:val="none"/>
        </w:rPr>
        <w:t>。</w:t>
      </w:r>
    </w:p>
    <w:p w14:paraId="7A8A2A1F">
      <w:pPr>
        <w:pStyle w:val="5"/>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val="en-US" w:eastAsia="zh-CN"/>
        </w:rPr>
        <w:t>3、行政事业单位养老支出（款）机关事业单位职业年金缴费支出（项），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20.02</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w:t>
      </w:r>
      <w:r>
        <w:rPr>
          <w:rFonts w:hint="eastAsia" w:eastAsia="仿宋_GB2312" w:cs="仿宋"/>
          <w:sz w:val="32"/>
          <w:szCs w:val="32"/>
          <w:highlight w:val="none"/>
          <w:lang w:val="en-US" w:eastAsia="zh-CN"/>
        </w:rPr>
        <w:t>事业单位职业年金属于追加预算，需要缴纳时申请追加</w:t>
      </w:r>
      <w:r>
        <w:rPr>
          <w:rFonts w:hint="eastAsia" w:ascii="Times New Roman" w:hAnsi="Times New Roman" w:eastAsia="仿宋_GB2312" w:cs="仿宋"/>
          <w:sz w:val="32"/>
          <w:szCs w:val="32"/>
          <w:highlight w:val="none"/>
        </w:rPr>
        <w:t>。</w:t>
      </w:r>
    </w:p>
    <w:p w14:paraId="035B1230">
      <w:pPr>
        <w:pStyle w:val="5"/>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4、抚恤（款）死亡抚恤（项），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25.77</w:t>
      </w:r>
      <w:r>
        <w:rPr>
          <w:rFonts w:hint="eastAsia" w:ascii="Times New Roman" w:hAnsi="Times New Roman" w:eastAsia="仿宋_GB2312" w:cs="仿宋"/>
          <w:sz w:val="32"/>
          <w:szCs w:val="32"/>
          <w:highlight w:val="none"/>
          <w:u w:val="single"/>
        </w:rPr>
        <w:t xml:space="preserve"> </w:t>
      </w:r>
      <w:r>
        <w:rPr>
          <w:rFonts w:hint="eastAsia" w:ascii="Times New Roman" w:hAnsi="Times New Roman" w:eastAsia="仿宋_GB2312" w:cs="仿宋"/>
          <w:sz w:val="32"/>
          <w:szCs w:val="32"/>
          <w:highlight w:val="none"/>
        </w:rPr>
        <w:t>万元。决算数与年初预算数的差异原因：</w:t>
      </w:r>
      <w:r>
        <w:rPr>
          <w:rFonts w:hint="eastAsia" w:eastAsia="仿宋_GB2312" w:cs="仿宋"/>
          <w:sz w:val="32"/>
          <w:szCs w:val="32"/>
          <w:highlight w:val="none"/>
          <w:lang w:val="en-US" w:eastAsia="zh-CN"/>
        </w:rPr>
        <w:t>死亡抚恤属于追加预算，发生时申请追加。</w:t>
      </w:r>
    </w:p>
    <w:p w14:paraId="6BE8221B">
      <w:pPr>
        <w:pStyle w:val="5"/>
        <w:spacing w:after="0" w:line="560" w:lineRule="exact"/>
        <w:ind w:firstLine="640" w:firstLineChars="200"/>
        <w:rPr>
          <w:rFonts w:ascii="Times New Roman" w:hAnsi="Times New Roman" w:eastAsia="仿宋_GB2312" w:cs="仿宋"/>
          <w:sz w:val="32"/>
          <w:szCs w:val="32"/>
          <w:highlight w:val="none"/>
        </w:rPr>
      </w:pPr>
      <w:r>
        <w:rPr>
          <w:rFonts w:hint="eastAsia" w:eastAsia="仿宋_GB2312" w:cs="仿宋"/>
          <w:sz w:val="32"/>
          <w:szCs w:val="32"/>
          <w:highlight w:val="none"/>
          <w:lang w:val="en-US" w:eastAsia="zh-CN"/>
        </w:rPr>
        <w:t>5、其他社会保障和就业支出（款） 其他社会保障和就业支出（项）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15.43</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21.27</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137.85</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工伤、失业保险年初预算比例小，核定缴纳时比例大；本年度新进人员增加了工伤、失业保险造成</w:t>
      </w:r>
      <w:r>
        <w:rPr>
          <w:rFonts w:hint="eastAsia" w:ascii="Times New Roman" w:hAnsi="Times New Roman" w:eastAsia="仿宋_GB2312" w:cs="仿宋"/>
          <w:sz w:val="32"/>
          <w:szCs w:val="32"/>
          <w:highlight w:val="none"/>
        </w:rPr>
        <w:t>。</w:t>
      </w:r>
    </w:p>
    <w:p w14:paraId="66CE9EE8">
      <w:pPr>
        <w:pStyle w:val="5"/>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二</w:t>
      </w: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卫生健康支出类</w:t>
      </w:r>
      <w:r>
        <w:rPr>
          <w:rFonts w:hint="eastAsia" w:ascii="Times New Roman" w:hAnsi="Times New Roman" w:eastAsia="仿宋_GB2312" w:cs="仿宋"/>
          <w:sz w:val="32"/>
          <w:szCs w:val="32"/>
          <w:highlight w:val="none"/>
        </w:rPr>
        <w:t>决算</w:t>
      </w:r>
      <w:r>
        <w:rPr>
          <w:rFonts w:hint="eastAsia" w:eastAsia="仿宋_GB2312" w:cs="仿宋"/>
          <w:sz w:val="32"/>
          <w:szCs w:val="32"/>
          <w:highlight w:val="none"/>
          <w:lang w:val="en-US" w:eastAsia="zh-CN"/>
        </w:rPr>
        <w:t>数为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247.92</w:t>
      </w:r>
      <w:r>
        <w:rPr>
          <w:rFonts w:hint="eastAsia" w:ascii="Times New Roman" w:hAnsi="Times New Roman" w:eastAsia="仿宋_GB2312" w:cs="仿宋"/>
          <w:sz w:val="32"/>
          <w:szCs w:val="32"/>
          <w:highlight w:val="none"/>
        </w:rPr>
        <w:t>万元。与年初预算</w:t>
      </w:r>
      <w:r>
        <w:rPr>
          <w:rFonts w:hint="eastAsia" w:eastAsia="仿宋_GB2312" w:cs="仿宋"/>
          <w:sz w:val="32"/>
          <w:szCs w:val="32"/>
          <w:highlight w:val="none"/>
          <w:lang w:val="en-US" w:eastAsia="zh-CN"/>
        </w:rPr>
        <w:t>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12.32</w:t>
      </w:r>
      <w:r>
        <w:rPr>
          <w:rFonts w:hint="eastAsia" w:ascii="Times New Roman" w:hAnsi="Times New Roman" w:eastAsia="仿宋_GB2312" w:cs="仿宋"/>
          <w:sz w:val="32"/>
          <w:szCs w:val="32"/>
          <w:highlight w:val="none"/>
        </w:rPr>
        <w:t>万元相比，</w:t>
      </w:r>
      <w:r>
        <w:rPr>
          <w:rFonts w:hint="eastAsia" w:eastAsia="仿宋_GB2312" w:cs="仿宋"/>
          <w:sz w:val="32"/>
          <w:szCs w:val="32"/>
          <w:highlight w:val="none"/>
          <w:lang w:val="en-US" w:eastAsia="zh-CN"/>
        </w:rPr>
        <w:t>其中：</w:t>
      </w:r>
    </w:p>
    <w:p w14:paraId="701BC613">
      <w:pPr>
        <w:pStyle w:val="5"/>
        <w:spacing w:after="0" w:line="560" w:lineRule="exact"/>
        <w:ind w:firstLine="640" w:firstLineChars="200"/>
        <w:rPr>
          <w:rFonts w:hint="default" w:eastAsia="仿宋_GB2312" w:cs="仿宋"/>
          <w:sz w:val="32"/>
          <w:szCs w:val="32"/>
          <w:highlight w:val="none"/>
          <w:lang w:val="en-US" w:eastAsia="zh-CN"/>
        </w:rPr>
      </w:pPr>
      <w:r>
        <w:rPr>
          <w:rFonts w:hint="eastAsia" w:eastAsia="仿宋_GB2312" w:cs="仿宋"/>
          <w:sz w:val="32"/>
          <w:szCs w:val="32"/>
          <w:highlight w:val="none"/>
          <w:lang w:val="en-US" w:eastAsia="zh-CN"/>
        </w:rPr>
        <w:t>1、行政事业单位医疗（款）事业单位医疗（项）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153.31</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160.33</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104.58</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本年度新进人员增加了医疗保险。</w:t>
      </w:r>
    </w:p>
    <w:p w14:paraId="4462749B">
      <w:pPr>
        <w:pStyle w:val="5"/>
        <w:spacing w:after="0" w:line="560" w:lineRule="exact"/>
        <w:ind w:firstLine="640" w:firstLineChars="200"/>
        <w:rPr>
          <w:rFonts w:hint="default" w:eastAsia="仿宋_GB2312" w:cs="仿宋"/>
          <w:sz w:val="32"/>
          <w:szCs w:val="32"/>
          <w:highlight w:val="none"/>
          <w:lang w:val="en-US" w:eastAsia="zh-CN"/>
        </w:rPr>
      </w:pPr>
      <w:r>
        <w:rPr>
          <w:rFonts w:hint="eastAsia" w:eastAsia="仿宋_GB2312" w:cs="仿宋"/>
          <w:sz w:val="32"/>
          <w:szCs w:val="32"/>
          <w:highlight w:val="none"/>
          <w:lang w:val="en-US" w:eastAsia="zh-CN"/>
        </w:rPr>
        <w:t>2、行政事业单位医疗（款）公务员医疗补助（项）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82.3</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87.59</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106.43</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本年度新进人员增加了医疗保险。</w:t>
      </w:r>
    </w:p>
    <w:p w14:paraId="41C0EA6D">
      <w:pPr>
        <w:pStyle w:val="5"/>
        <w:spacing w:after="0" w:line="560" w:lineRule="exact"/>
        <w:ind w:firstLine="640" w:firstLineChars="200"/>
        <w:rPr>
          <w:rFonts w:hint="eastAsia" w:eastAsia="仿宋_GB2312" w:cs="仿宋"/>
          <w:sz w:val="32"/>
          <w:szCs w:val="32"/>
          <w:highlight w:val="none"/>
          <w:lang w:val="en-US" w:eastAsia="zh-CN"/>
        </w:rPr>
      </w:pPr>
      <w:r>
        <w:rPr>
          <w:rFonts w:hint="eastAsia" w:eastAsia="仿宋_GB2312" w:cs="仿宋"/>
          <w:sz w:val="32"/>
          <w:szCs w:val="32"/>
          <w:highlight w:val="none"/>
          <w:lang w:val="en-US" w:eastAsia="zh-CN"/>
        </w:rPr>
        <w:t>（三）</w:t>
      </w:r>
      <w:r>
        <w:rPr>
          <w:rFonts w:hint="default" w:eastAsia="仿宋_GB2312" w:cs="仿宋"/>
          <w:sz w:val="32"/>
          <w:szCs w:val="32"/>
          <w:highlight w:val="none"/>
          <w:lang w:val="en-US" w:eastAsia="zh-CN"/>
        </w:rPr>
        <w:t>农林水支出</w:t>
      </w:r>
      <w:r>
        <w:rPr>
          <w:rFonts w:hint="eastAsia" w:eastAsia="仿宋_GB2312" w:cs="仿宋"/>
          <w:sz w:val="32"/>
          <w:szCs w:val="32"/>
          <w:highlight w:val="none"/>
          <w:lang w:val="en-US" w:eastAsia="zh-CN"/>
        </w:rPr>
        <w:t>类</w:t>
      </w:r>
      <w:r>
        <w:rPr>
          <w:rFonts w:hint="eastAsia" w:ascii="Times New Roman" w:hAnsi="Times New Roman" w:eastAsia="仿宋_GB2312" w:cs="仿宋"/>
          <w:sz w:val="32"/>
          <w:szCs w:val="32"/>
          <w:highlight w:val="none"/>
        </w:rPr>
        <w:t>决算</w:t>
      </w:r>
      <w:r>
        <w:rPr>
          <w:rFonts w:hint="eastAsia" w:eastAsia="仿宋_GB2312" w:cs="仿宋"/>
          <w:sz w:val="32"/>
          <w:szCs w:val="32"/>
          <w:highlight w:val="none"/>
          <w:lang w:val="en-US" w:eastAsia="zh-CN"/>
        </w:rPr>
        <w:t>数为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4436.24</w:t>
      </w:r>
      <w:r>
        <w:rPr>
          <w:rFonts w:hint="eastAsia" w:ascii="Times New Roman" w:hAnsi="Times New Roman" w:eastAsia="仿宋_GB2312" w:cs="仿宋"/>
          <w:sz w:val="32"/>
          <w:szCs w:val="32"/>
          <w:highlight w:val="none"/>
        </w:rPr>
        <w:t>万元。与年初预算</w:t>
      </w:r>
      <w:r>
        <w:rPr>
          <w:rFonts w:hint="eastAsia" w:eastAsia="仿宋_GB2312" w:cs="仿宋"/>
          <w:sz w:val="32"/>
          <w:szCs w:val="32"/>
          <w:highlight w:val="none"/>
          <w:lang w:val="en-US" w:eastAsia="zh-CN"/>
        </w:rPr>
        <w:t>增加</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1481.13</w:t>
      </w:r>
      <w:r>
        <w:rPr>
          <w:rFonts w:hint="eastAsia" w:ascii="Times New Roman" w:hAnsi="Times New Roman" w:eastAsia="仿宋_GB2312" w:cs="仿宋"/>
          <w:sz w:val="32"/>
          <w:szCs w:val="32"/>
          <w:highlight w:val="none"/>
        </w:rPr>
        <w:t>万元相比，</w:t>
      </w:r>
      <w:r>
        <w:rPr>
          <w:rFonts w:hint="eastAsia" w:eastAsia="仿宋_GB2312" w:cs="仿宋"/>
          <w:sz w:val="32"/>
          <w:szCs w:val="32"/>
          <w:highlight w:val="none"/>
          <w:lang w:val="en-US" w:eastAsia="zh-CN"/>
        </w:rPr>
        <w:t>其中：</w:t>
      </w:r>
    </w:p>
    <w:p w14:paraId="0F6B9629">
      <w:pPr>
        <w:pStyle w:val="5"/>
        <w:spacing w:after="0" w:line="560" w:lineRule="exact"/>
        <w:ind w:firstLine="640" w:firstLineChars="200"/>
        <w:rPr>
          <w:rFonts w:hint="default" w:ascii="Times New Roman" w:hAnsi="Times New Roman" w:eastAsia="仿宋_GB2312" w:cs="仿宋"/>
          <w:sz w:val="32"/>
          <w:szCs w:val="32"/>
          <w:highlight w:val="none"/>
          <w:lang w:val="en-US" w:eastAsia="zh-CN"/>
        </w:rPr>
      </w:pPr>
      <w:r>
        <w:rPr>
          <w:rFonts w:hint="eastAsia" w:eastAsia="仿宋_GB2312" w:cs="仿宋"/>
          <w:sz w:val="32"/>
          <w:szCs w:val="32"/>
          <w:highlight w:val="none"/>
          <w:lang w:val="en-US" w:eastAsia="zh-CN"/>
        </w:rPr>
        <w:t>1、水利（款）水利行业业务管理（项）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2955.11</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4371.26</w:t>
      </w:r>
      <w:r>
        <w:rPr>
          <w:rFonts w:hint="eastAsia" w:ascii="Times New Roman" w:hAnsi="Times New Roman" w:eastAsia="仿宋_GB2312" w:cs="仿宋"/>
          <w:sz w:val="32"/>
          <w:szCs w:val="32"/>
          <w:highlight w:val="none"/>
        </w:rPr>
        <w:t>万元，完成年初预算的</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147.92</w:t>
      </w:r>
      <w:r>
        <w:rPr>
          <w:rFonts w:hint="eastAsia" w:ascii="仿宋_GB2312" w:hAnsi="仿宋_GB2312"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水利行业业务管理中项目资金属于追加预算项目。</w:t>
      </w:r>
    </w:p>
    <w:p w14:paraId="7A895ED7">
      <w:pPr>
        <w:pStyle w:val="5"/>
        <w:spacing w:after="0" w:line="560" w:lineRule="exact"/>
        <w:ind w:firstLine="640" w:firstLineChars="200"/>
        <w:rPr>
          <w:rFonts w:hint="default" w:ascii="Times New Roman" w:hAnsi="Times New Roman" w:eastAsia="仿宋_GB2312" w:cs="仿宋"/>
          <w:sz w:val="32"/>
          <w:szCs w:val="32"/>
          <w:highlight w:val="none"/>
          <w:lang w:val="en-US" w:eastAsia="zh-CN"/>
        </w:rPr>
      </w:pPr>
      <w:r>
        <w:rPr>
          <w:rFonts w:hint="eastAsia" w:eastAsia="仿宋_GB2312" w:cs="仿宋"/>
          <w:sz w:val="32"/>
          <w:szCs w:val="32"/>
          <w:highlight w:val="none"/>
          <w:lang w:val="en-US" w:eastAsia="zh-CN"/>
        </w:rPr>
        <w:t>2、水利（款）防汛（项）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0</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64.98</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防汛项目属于追加预算项目资金。</w:t>
      </w:r>
    </w:p>
    <w:p w14:paraId="18AF4CB4">
      <w:pPr>
        <w:pStyle w:val="5"/>
        <w:spacing w:after="0" w:line="560" w:lineRule="exact"/>
        <w:ind w:firstLine="640" w:firstLineChars="200"/>
        <w:rPr>
          <w:rFonts w:hint="eastAsia" w:ascii="Times New Roman" w:hAnsi="Times New Roman" w:eastAsia="仿宋_GB2312" w:cs="仿宋"/>
          <w:sz w:val="32"/>
          <w:szCs w:val="32"/>
          <w:highlight w:val="none"/>
        </w:rPr>
      </w:pP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三</w:t>
      </w:r>
      <w:r>
        <w:rPr>
          <w:rFonts w:hint="eastAsia" w:eastAsia="仿宋_GB2312" w:cs="仿宋"/>
          <w:sz w:val="32"/>
          <w:szCs w:val="32"/>
          <w:highlight w:val="none"/>
          <w:lang w:eastAsia="zh-CN"/>
        </w:rPr>
        <w:t>）</w:t>
      </w:r>
      <w:r>
        <w:rPr>
          <w:rFonts w:hint="eastAsia" w:eastAsia="仿宋_GB2312" w:cs="仿宋"/>
          <w:sz w:val="32"/>
          <w:szCs w:val="32"/>
          <w:highlight w:val="none"/>
          <w:lang w:val="en-US" w:eastAsia="zh-CN"/>
        </w:rPr>
        <w:t>住房保障支出类</w:t>
      </w:r>
      <w:r>
        <w:rPr>
          <w:rFonts w:hint="eastAsia" w:ascii="Times New Roman" w:hAnsi="Times New Roman" w:eastAsia="仿宋_GB2312" w:cs="仿宋"/>
          <w:sz w:val="32"/>
          <w:szCs w:val="32"/>
          <w:highlight w:val="none"/>
        </w:rPr>
        <w:t>决算</w:t>
      </w:r>
      <w:r>
        <w:rPr>
          <w:rFonts w:hint="eastAsia" w:eastAsia="仿宋_GB2312" w:cs="仿宋"/>
          <w:sz w:val="32"/>
          <w:szCs w:val="32"/>
          <w:highlight w:val="none"/>
          <w:lang w:val="en-US" w:eastAsia="zh-CN"/>
        </w:rPr>
        <w:t>数为</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265.59</w:t>
      </w:r>
      <w:r>
        <w:rPr>
          <w:rFonts w:hint="eastAsia" w:ascii="Times New Roman" w:hAnsi="Times New Roman" w:eastAsia="仿宋_GB2312" w:cs="仿宋"/>
          <w:sz w:val="32"/>
          <w:szCs w:val="32"/>
          <w:highlight w:val="none"/>
        </w:rPr>
        <w:t>万元。与年初预算</w:t>
      </w:r>
      <w:r>
        <w:rPr>
          <w:rFonts w:hint="eastAsia" w:eastAsia="仿宋_GB2312" w:cs="仿宋"/>
          <w:sz w:val="32"/>
          <w:szCs w:val="32"/>
          <w:highlight w:val="none"/>
          <w:lang w:val="en-US" w:eastAsia="zh-CN"/>
        </w:rPr>
        <w:t>减少</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33.61</w:t>
      </w:r>
      <w:r>
        <w:rPr>
          <w:rFonts w:hint="eastAsia" w:ascii="Times New Roman" w:hAnsi="Times New Roman" w:eastAsia="仿宋_GB2312" w:cs="仿宋"/>
          <w:sz w:val="32"/>
          <w:szCs w:val="32"/>
          <w:highlight w:val="none"/>
        </w:rPr>
        <w:t>万元相比，</w:t>
      </w:r>
      <w:r>
        <w:rPr>
          <w:rFonts w:hint="eastAsia" w:eastAsia="仿宋_GB2312" w:cs="仿宋"/>
          <w:sz w:val="32"/>
          <w:szCs w:val="32"/>
          <w:highlight w:val="none"/>
          <w:lang w:val="en-US" w:eastAsia="zh-CN"/>
        </w:rPr>
        <w:t>其中：住房改革支出（款）住房公积金（项）</w:t>
      </w:r>
      <w:r>
        <w:rPr>
          <w:rFonts w:hint="eastAsia" w:ascii="Times New Roman" w:hAnsi="Times New Roman" w:eastAsia="仿宋_GB2312" w:cs="仿宋"/>
          <w:sz w:val="32"/>
          <w:szCs w:val="32"/>
          <w:highlight w:val="none"/>
        </w:rPr>
        <w:t>年初预算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299.2</w:t>
      </w:r>
      <w:r>
        <w:rPr>
          <w:rFonts w:hint="eastAsia" w:ascii="Times New Roman" w:hAnsi="Times New Roman" w:eastAsia="仿宋_GB2312" w:cs="仿宋"/>
          <w:sz w:val="32"/>
          <w:szCs w:val="32"/>
          <w:highlight w:val="none"/>
        </w:rPr>
        <w:t>万元，支出决算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265.59</w:t>
      </w:r>
      <w:r>
        <w:rPr>
          <w:rFonts w:hint="eastAsia" w:ascii="Times New Roman" w:hAnsi="Times New Roman" w:eastAsia="仿宋_GB2312" w:cs="仿宋"/>
          <w:sz w:val="32"/>
          <w:szCs w:val="32"/>
          <w:highlight w:val="none"/>
        </w:rPr>
        <w:t>万元</w:t>
      </w:r>
      <w:r>
        <w:rPr>
          <w:rFonts w:hint="eastAsia" w:eastAsia="仿宋_GB2312" w:cs="仿宋"/>
          <w:sz w:val="32"/>
          <w:szCs w:val="32"/>
          <w:highlight w:val="none"/>
          <w:lang w:eastAsia="zh-CN"/>
        </w:rPr>
        <w:t>。</w:t>
      </w:r>
      <w:r>
        <w:rPr>
          <w:rFonts w:hint="eastAsia" w:ascii="Times New Roman" w:hAnsi="Times New Roman" w:eastAsia="仿宋_GB2312" w:cs="仿宋"/>
          <w:sz w:val="32"/>
          <w:szCs w:val="32"/>
          <w:highlight w:val="none"/>
        </w:rPr>
        <w:t>决算数与年初预算数的差异原因：</w:t>
      </w:r>
      <w:r>
        <w:rPr>
          <w:rFonts w:hint="eastAsia" w:eastAsia="仿宋_GB2312" w:cs="仿宋"/>
          <w:sz w:val="32"/>
          <w:szCs w:val="32"/>
          <w:highlight w:val="none"/>
          <w:lang w:val="en-US" w:eastAsia="zh-CN"/>
        </w:rPr>
        <w:t>本年度存在人员的退休、调离、死亡造成差异</w:t>
      </w:r>
      <w:r>
        <w:rPr>
          <w:rFonts w:hint="eastAsia" w:ascii="Times New Roman" w:hAnsi="Times New Roman" w:eastAsia="仿宋_GB2312" w:cs="仿宋"/>
          <w:sz w:val="32"/>
          <w:szCs w:val="32"/>
          <w:highlight w:val="none"/>
        </w:rPr>
        <w:t>。</w:t>
      </w:r>
    </w:p>
    <w:p w14:paraId="4024CACA">
      <w:pPr>
        <w:pStyle w:val="5"/>
        <w:spacing w:after="0" w:line="560" w:lineRule="exact"/>
        <w:ind w:firstLine="640" w:firstLineChars="200"/>
        <w:rPr>
          <w:rFonts w:hint="eastAsia" w:ascii="Times New Roman" w:hAnsi="Times New Roman" w:eastAsia="仿宋_GB2312" w:cs="仿宋"/>
          <w:sz w:val="32"/>
          <w:szCs w:val="32"/>
          <w:highlight w:val="none"/>
        </w:rPr>
      </w:pPr>
    </w:p>
    <w:p w14:paraId="3144382A">
      <w:pPr>
        <w:pStyle w:val="5"/>
        <w:spacing w:after="0" w:line="360" w:lineRule="auto"/>
        <w:rPr>
          <w:rFonts w:hint="eastAsia" w:ascii="Times New Roman" w:hAnsi="Times New Roman" w:eastAsia="仿宋_GB2312" w:cs="仿宋"/>
          <w:b/>
          <w:bCs/>
          <w:w w:val="95"/>
          <w:sz w:val="32"/>
          <w:szCs w:val="32"/>
          <w:highlight w:val="none"/>
        </w:rPr>
      </w:pPr>
      <w:r>
        <w:rPr>
          <w:rFonts w:hint="eastAsia" w:ascii="Times New Roman" w:hAnsi="Times New Roman" w:eastAsia="仿宋_GB2312" w:cs="仿宋"/>
          <w:b/>
          <w:bCs/>
          <w:w w:val="95"/>
          <w:sz w:val="32"/>
          <w:szCs w:val="32"/>
          <w:highlight w:val="none"/>
        </w:rPr>
        <w:t>六、一般公共预算基本支出决算情况说明</w:t>
      </w:r>
    </w:p>
    <w:p w14:paraId="47AB4FC8">
      <w:pPr>
        <w:pStyle w:val="5"/>
        <w:spacing w:after="0" w:line="560" w:lineRule="exact"/>
        <w:ind w:firstLine="640" w:firstLineChars="200"/>
        <w:rPr>
          <w:rFonts w:ascii="Times New Roman" w:hAnsi="Times New Roman" w:eastAsia="仿宋_GB2312" w:cs="仿宋"/>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年度一般公共预算财政拨款基本支出决算</w:t>
      </w:r>
      <w:r>
        <w:rPr>
          <w:rFonts w:hint="eastAsia" w:ascii="Times New Roman" w:hAnsi="Times New Roman" w:eastAsia="仿宋_GB2312" w:cs="仿宋"/>
          <w:sz w:val="32"/>
          <w:szCs w:val="32"/>
          <w:highlight w:val="none"/>
          <w:u w:val="single"/>
        </w:rPr>
        <w:t xml:space="preserve">  </w:t>
      </w:r>
      <w:r>
        <w:rPr>
          <w:rFonts w:hint="eastAsia" w:eastAsia="仿宋_GB2312" w:cs="仿宋"/>
          <w:sz w:val="32"/>
          <w:szCs w:val="32"/>
          <w:highlight w:val="none"/>
          <w:u w:val="single"/>
          <w:lang w:val="en-US" w:eastAsia="zh-CN"/>
        </w:rPr>
        <w:t>3695.99</w:t>
      </w:r>
      <w:r>
        <w:rPr>
          <w:rFonts w:hint="eastAsia" w:ascii="Times New Roman" w:hAnsi="Times New Roman" w:eastAsia="仿宋_GB2312" w:cs="仿宋"/>
          <w:sz w:val="32"/>
          <w:szCs w:val="32"/>
          <w:highlight w:val="none"/>
        </w:rPr>
        <w:t>万元，其中：</w:t>
      </w:r>
    </w:p>
    <w:p w14:paraId="1E92B20E">
      <w:pPr>
        <w:pStyle w:val="5"/>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（一）人员经费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3486.69</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。主要包括：基本工资、津贴补贴、</w:t>
      </w:r>
      <w:r>
        <w:rPr>
          <w:rFonts w:hint="eastAsia" w:eastAsia="仿宋_GB2312" w:cs="仿宋"/>
          <w:sz w:val="32"/>
          <w:szCs w:val="32"/>
          <w:highlight w:val="none"/>
          <w:lang w:val="en-US" w:eastAsia="zh-CN"/>
        </w:rPr>
        <w:t>其他</w:t>
      </w:r>
      <w:r>
        <w:rPr>
          <w:rFonts w:hint="eastAsia" w:ascii="Times New Roman" w:hAnsi="Times New Roman" w:eastAsia="仿宋_GB2312" w:cs="仿宋"/>
          <w:sz w:val="32"/>
          <w:szCs w:val="32"/>
          <w:highlight w:val="none"/>
        </w:rPr>
        <w:t>社会保障缴费、绩效工资、其他工资福利支出、退休费、抚恤金、生活补助、</w:t>
      </w:r>
      <w:r>
        <w:rPr>
          <w:rFonts w:hint="eastAsia" w:eastAsia="仿宋_GB2312" w:cs="仿宋"/>
          <w:sz w:val="32"/>
          <w:szCs w:val="32"/>
          <w:highlight w:val="none"/>
          <w:lang w:val="en-US" w:eastAsia="zh-CN"/>
        </w:rPr>
        <w:t>职工基本</w:t>
      </w:r>
      <w:r>
        <w:rPr>
          <w:rFonts w:hint="eastAsia" w:ascii="Times New Roman" w:hAnsi="Times New Roman" w:eastAsia="仿宋_GB2312" w:cs="仿宋"/>
          <w:sz w:val="32"/>
          <w:szCs w:val="32"/>
          <w:highlight w:val="none"/>
        </w:rPr>
        <w:t>医疗</w:t>
      </w:r>
      <w:r>
        <w:rPr>
          <w:rFonts w:hint="eastAsia" w:eastAsia="仿宋_GB2312" w:cs="仿宋"/>
          <w:sz w:val="32"/>
          <w:szCs w:val="32"/>
          <w:highlight w:val="none"/>
          <w:lang w:val="en-US" w:eastAsia="zh-CN"/>
        </w:rPr>
        <w:t>保险</w:t>
      </w:r>
      <w:r>
        <w:rPr>
          <w:rFonts w:hint="eastAsia" w:ascii="Times New Roman" w:hAnsi="Times New Roman" w:eastAsia="仿宋_GB2312" w:cs="仿宋"/>
          <w:sz w:val="32"/>
          <w:szCs w:val="32"/>
          <w:highlight w:val="none"/>
        </w:rPr>
        <w:t>费、</w:t>
      </w:r>
      <w:r>
        <w:rPr>
          <w:rFonts w:hint="eastAsia" w:eastAsia="仿宋_GB2312" w:cs="仿宋"/>
          <w:sz w:val="32"/>
          <w:szCs w:val="32"/>
          <w:highlight w:val="none"/>
          <w:lang w:val="en-US" w:eastAsia="zh-CN"/>
        </w:rPr>
        <w:t>公务员医疗补助交费、</w:t>
      </w:r>
      <w:r>
        <w:rPr>
          <w:rFonts w:hint="eastAsia" w:ascii="Times New Roman" w:hAnsi="Times New Roman" w:eastAsia="仿宋_GB2312" w:cs="仿宋"/>
          <w:sz w:val="32"/>
          <w:szCs w:val="32"/>
          <w:highlight w:val="none"/>
        </w:rPr>
        <w:t>住房公积金、</w:t>
      </w:r>
      <w:r>
        <w:rPr>
          <w:rFonts w:hint="eastAsia" w:eastAsia="仿宋_GB2312" w:cs="仿宋"/>
          <w:sz w:val="32"/>
          <w:szCs w:val="32"/>
          <w:highlight w:val="none"/>
          <w:lang w:val="en-US" w:eastAsia="zh-CN"/>
        </w:rPr>
        <w:t>抚恤金、</w:t>
      </w:r>
      <w:r>
        <w:rPr>
          <w:rFonts w:hint="eastAsia" w:ascii="Times New Roman" w:hAnsi="Times New Roman" w:eastAsia="仿宋_GB2312" w:cs="仿宋"/>
          <w:sz w:val="32"/>
          <w:szCs w:val="32"/>
          <w:highlight w:val="none"/>
        </w:rPr>
        <w:t>其他对个人和家庭的补助支出等。</w:t>
      </w:r>
    </w:p>
    <w:p w14:paraId="45A8D9DF">
      <w:pPr>
        <w:pStyle w:val="5"/>
        <w:spacing w:after="0" w:line="560" w:lineRule="exact"/>
        <w:ind w:firstLine="643"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（二）公用经费</w:t>
      </w:r>
      <w:r>
        <w:rPr>
          <w:rFonts w:hint="eastAsia" w:ascii="Times New Roman" w:hAnsi="Times New Roman" w:eastAsia="仿宋_GB2312" w:cs="仿宋"/>
          <w:b/>
          <w:bCs/>
          <w:sz w:val="32"/>
          <w:szCs w:val="32"/>
          <w:highlight w:val="none"/>
          <w:u w:val="single"/>
        </w:rPr>
        <w:t xml:space="preserve"> </w:t>
      </w:r>
      <w:r>
        <w:rPr>
          <w:rFonts w:hint="eastAsia" w:eastAsia="仿宋_GB2312" w:cs="仿宋"/>
          <w:b/>
          <w:bCs/>
          <w:sz w:val="32"/>
          <w:szCs w:val="32"/>
          <w:highlight w:val="none"/>
          <w:u w:val="single"/>
          <w:lang w:val="en-US" w:eastAsia="zh-CN"/>
        </w:rPr>
        <w:t>209.3</w:t>
      </w:r>
      <w:r>
        <w:rPr>
          <w:rFonts w:hint="eastAsia" w:ascii="Times New Roman" w:hAnsi="Times New Roman" w:eastAsia="仿宋_GB2312" w:cs="仿宋"/>
          <w:b/>
          <w:bCs/>
          <w:sz w:val="32"/>
          <w:szCs w:val="32"/>
          <w:highlight w:val="none"/>
          <w:u w:val="single"/>
        </w:rPr>
        <w:t xml:space="preserve"> </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办公费、印刷费、水费、电费、邮电费、取暖费、差旅费、维修（护）费、会议费、培训费、公务接待费、专用材料费、工会经费、福利费、公务用车运行维护费、其他交通费用、其他商品和服务支出、办公设备购置等。</w:t>
      </w:r>
    </w:p>
    <w:p w14:paraId="4BBCCD3C">
      <w:pPr>
        <w:pStyle w:val="5"/>
        <w:spacing w:after="0" w:line="560" w:lineRule="exact"/>
        <w:ind w:firstLine="640" w:firstLineChars="200"/>
        <w:rPr>
          <w:rFonts w:hint="eastAsia" w:ascii="Times New Roman" w:hAnsi="Times New Roman" w:eastAsia="仿宋_GB2312" w:cs="仿宋"/>
          <w:sz w:val="32"/>
          <w:szCs w:val="32"/>
          <w:highlight w:val="none"/>
        </w:rPr>
      </w:pPr>
    </w:p>
    <w:p w14:paraId="4ECA289C">
      <w:pPr>
        <w:pStyle w:val="5"/>
        <w:spacing w:after="0" w:line="360" w:lineRule="auto"/>
        <w:rPr>
          <w:rFonts w:ascii="Times New Roman" w:hAnsi="Times New Roman" w:eastAsia="仿宋_GB2312" w:cs="仿宋"/>
          <w:b/>
          <w:bCs/>
          <w:sz w:val="32"/>
          <w:szCs w:val="32"/>
          <w:highlight w:val="none"/>
        </w:rPr>
      </w:pPr>
      <w:r>
        <w:rPr>
          <w:rFonts w:hint="eastAsia" w:ascii="Times New Roman" w:hAnsi="Times New Roman" w:eastAsia="仿宋_GB2312" w:cs="仿宋"/>
          <w:b/>
          <w:bCs/>
          <w:w w:val="95"/>
          <w:sz w:val="32"/>
          <w:szCs w:val="32"/>
          <w:highlight w:val="none"/>
        </w:rPr>
        <w:t>七、</w:t>
      </w:r>
      <w:r>
        <w:rPr>
          <w:rFonts w:hint="eastAsia" w:eastAsia="仿宋_GB2312" w:cs="仿宋"/>
          <w:b/>
          <w:bCs/>
          <w:w w:val="95"/>
          <w:sz w:val="32"/>
          <w:szCs w:val="32"/>
          <w:highlight w:val="none"/>
          <w:lang w:val="en-US" w:eastAsia="zh-CN"/>
        </w:rPr>
        <w:t>财政拨款“三公”经费支出决算情况说明</w:t>
      </w:r>
    </w:p>
    <w:p w14:paraId="5D9E3760">
      <w:pPr>
        <w:keepNext/>
        <w:keepLines/>
        <w:adjustRightInd w:val="0"/>
        <w:snapToGrid w:val="0"/>
        <w:spacing w:line="560" w:lineRule="exact"/>
        <w:ind w:firstLine="643" w:firstLineChars="200"/>
        <w:rPr>
          <w:rFonts w:eastAsia="楷体"/>
          <w:b/>
          <w:bCs/>
          <w:sz w:val="32"/>
          <w:szCs w:val="32"/>
          <w:highlight w:val="none"/>
        </w:rPr>
      </w:pPr>
      <w:r>
        <w:rPr>
          <w:rFonts w:hint="eastAsia" w:eastAsia="楷体"/>
          <w:b/>
          <w:bCs/>
          <w:sz w:val="32"/>
          <w:szCs w:val="32"/>
          <w:highlight w:val="none"/>
        </w:rPr>
        <w:t>（一）财政拨款“三公”经费支出总体情况说明。</w:t>
      </w:r>
    </w:p>
    <w:p w14:paraId="7CA58F6D">
      <w:pPr>
        <w:pStyle w:val="5"/>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sz w:val="32"/>
          <w:szCs w:val="32"/>
          <w:highlight w:val="none"/>
        </w:rPr>
        <w:t>年度财政拨款“三公”</w:t>
      </w:r>
      <w:r>
        <w:rPr>
          <w:rFonts w:hint="eastAsia" w:ascii="Times New Roman" w:hAnsi="Times New Roman" w:eastAsia="仿宋_GB2312" w:cs="仿宋"/>
          <w:b w:val="0"/>
          <w:bCs w:val="0"/>
          <w:sz w:val="32"/>
          <w:szCs w:val="32"/>
          <w:highlight w:val="none"/>
        </w:rPr>
        <w:t>经费预算</w:t>
      </w:r>
      <w:r>
        <w:rPr>
          <w:rFonts w:hint="eastAsia" w:eastAsia="仿宋_GB2312" w:cs="仿宋"/>
          <w:b w:val="0"/>
          <w:bCs w:val="0"/>
          <w:sz w:val="32"/>
          <w:szCs w:val="32"/>
          <w:highlight w:val="none"/>
          <w:u w:val="single"/>
          <w:lang w:val="en-US" w:eastAsia="zh-CN"/>
        </w:rPr>
        <w:t>25.69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25.69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。其中：因公出国（境）费预算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；公务用车购置及运行维护费预算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；公务接待费预算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0.19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0.19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p>
    <w:p w14:paraId="2320C0DA">
      <w:pPr>
        <w:pStyle w:val="5"/>
        <w:numPr>
          <w:ilvl w:val="0"/>
          <w:numId w:val="3"/>
        </w:numPr>
        <w:spacing w:after="0" w:line="560" w:lineRule="exact"/>
        <w:ind w:firstLine="643" w:firstLineChars="200"/>
        <w:rPr>
          <w:rFonts w:hint="eastAsia" w:eastAsia="楷体"/>
          <w:b/>
          <w:bCs/>
          <w:sz w:val="32"/>
          <w:szCs w:val="32"/>
          <w:highlight w:val="none"/>
        </w:rPr>
      </w:pPr>
      <w:r>
        <w:rPr>
          <w:rFonts w:hint="eastAsia" w:eastAsia="楷体"/>
          <w:b/>
          <w:bCs/>
          <w:sz w:val="32"/>
          <w:szCs w:val="32"/>
          <w:highlight w:val="none"/>
        </w:rPr>
        <w:t>财政拨款“三公”经费支出具体情况说明。</w:t>
      </w:r>
    </w:p>
    <w:p w14:paraId="21FEC32D">
      <w:pPr>
        <w:pStyle w:val="5"/>
        <w:numPr>
          <w:ilvl w:val="0"/>
          <w:numId w:val="0"/>
        </w:numPr>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年度财政拨款“三公”经费支出</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万元。因公出国（境）费支出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；公务用车购置及运行维护费支出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99.26</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；公务接待费支出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0.19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0.74</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w:t>
      </w:r>
    </w:p>
    <w:p w14:paraId="16E76F5B">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1.因公出国（境）费支出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万元，全年出国（境）团组</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个，累计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eastAsia="仿宋_GB2312" w:cs="仿宋"/>
          <w:b w:val="0"/>
          <w:bCs w:val="0"/>
          <w:sz w:val="32"/>
          <w:szCs w:val="32"/>
          <w:highlight w:val="none"/>
          <w:lang w:val="en-US" w:eastAsia="zh-CN"/>
        </w:rPr>
        <w:t>我单位没有发生该项业务</w:t>
      </w:r>
      <w:r>
        <w:rPr>
          <w:rFonts w:hint="eastAsia" w:ascii="Times New Roman" w:hAnsi="Times New Roman" w:eastAsia="仿宋_GB2312" w:cs="仿宋"/>
          <w:b w:val="0"/>
          <w:bCs w:val="0"/>
          <w:sz w:val="32"/>
          <w:szCs w:val="32"/>
          <w:highlight w:val="none"/>
        </w:rPr>
        <w:t>。</w:t>
      </w:r>
    </w:p>
    <w:p w14:paraId="0B2D1041">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Times New Roman" w:hAnsi="Times New Roman" w:eastAsia="仿宋_GB2312" w:cs="仿宋"/>
          <w:b w:val="0"/>
          <w:bCs w:val="0"/>
          <w:sz w:val="32"/>
          <w:szCs w:val="32"/>
          <w:highlight w:val="none"/>
        </w:rPr>
        <w:t>2.公务用车购置及运行维护费支出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万元。其中：</w:t>
      </w:r>
    </w:p>
    <w:p w14:paraId="5C8FF0CC">
      <w:pPr>
        <w:pStyle w:val="5"/>
        <w:spacing w:after="0" w:line="560" w:lineRule="exact"/>
        <w:ind w:firstLine="640" w:firstLineChars="200"/>
        <w:rPr>
          <w:rFonts w:hint="eastAsia" w:ascii="Times New Roman" w:hAnsi="Times New Roman" w:eastAsia="仿宋_GB2312" w:cs="仿宋"/>
          <w:b w:val="0"/>
          <w:bCs w:val="0"/>
          <w:sz w:val="32"/>
          <w:szCs w:val="32"/>
          <w:highlight w:val="none"/>
          <w:lang w:eastAsia="zh-CN"/>
        </w:rPr>
      </w:pPr>
      <w:r>
        <w:rPr>
          <w:rFonts w:hint="eastAsia" w:ascii="Times New Roman" w:hAnsi="Times New Roman" w:eastAsia="仿宋_GB2312" w:cs="仿宋"/>
          <w:b w:val="0"/>
          <w:bCs w:val="0"/>
          <w:sz w:val="32"/>
          <w:szCs w:val="32"/>
          <w:highlight w:val="none"/>
        </w:rPr>
        <w:t>（1）公务用车购置支出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万元。本年度使用一般公共预算财政拨款购置公务用车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辆，开支内容：</w:t>
      </w:r>
      <w:r>
        <w:rPr>
          <w:rFonts w:hint="eastAsia" w:eastAsia="仿宋_GB2312" w:cs="仿宋"/>
          <w:b w:val="0"/>
          <w:bCs w:val="0"/>
          <w:sz w:val="32"/>
          <w:szCs w:val="32"/>
          <w:highlight w:val="none"/>
          <w:lang w:val="en-US" w:eastAsia="zh-CN"/>
        </w:rPr>
        <w:t>我单位本年度无公务用车购置支出</w:t>
      </w:r>
      <w:r>
        <w:rPr>
          <w:rFonts w:hint="eastAsia" w:ascii="Times New Roman" w:hAnsi="Times New Roman" w:eastAsia="仿宋_GB2312" w:cs="仿宋"/>
          <w:b w:val="0"/>
          <w:bCs w:val="0"/>
          <w:sz w:val="32"/>
          <w:szCs w:val="32"/>
          <w:highlight w:val="none"/>
        </w:rPr>
        <w:t>。与上年决算相比，减少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0.07</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w:t>
      </w:r>
      <w:r>
        <w:rPr>
          <w:rFonts w:hint="eastAsia" w:ascii="仿宋_GB2312" w:hAnsi="仿宋_GB2312" w:eastAsia="仿宋_GB2312" w:cs="仿宋"/>
          <w:b w:val="0"/>
          <w:bCs w:val="0"/>
          <w:sz w:val="32"/>
          <w:szCs w:val="32"/>
          <w:highlight w:val="none"/>
          <w:lang w:eastAsia="zh-CN"/>
        </w:rPr>
        <w:t>。</w:t>
      </w:r>
    </w:p>
    <w:p w14:paraId="0EE29E0F">
      <w:pPr>
        <w:keepNext w:val="0"/>
        <w:keepLines w:val="0"/>
        <w:pageBreakBefore w:val="0"/>
        <w:widowControl/>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Times New Roman" w:hAnsi="Times New Roman" w:eastAsia="仿宋_GB2312" w:cs="仿宋"/>
          <w:b w:val="0"/>
          <w:bCs w:val="0"/>
          <w:sz w:val="32"/>
          <w:szCs w:val="32"/>
          <w:highlight w:val="none"/>
        </w:rPr>
        <w:t>（2）公务用车运行维护费支出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25.5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万元。公务用车运行维护费主要用于按规定保留的公务用车的燃料费、维修费、过桥过路费、保险费等支出。截至</w:t>
      </w:r>
      <w:r>
        <w:rPr>
          <w:rFonts w:hint="eastAsia" w:eastAsia="仿宋_GB2312" w:cs="仿宋"/>
          <w:b w:val="0"/>
          <w:bCs w:val="0"/>
          <w:sz w:val="32"/>
          <w:szCs w:val="32"/>
          <w:highlight w:val="none"/>
          <w:lang w:val="en-US" w:eastAsia="zh-CN"/>
        </w:rPr>
        <w:t>25</w:t>
      </w:r>
      <w:r>
        <w:rPr>
          <w:rFonts w:hint="eastAsia" w:ascii="Times New Roman" w:hAnsi="Times New Roman" w:eastAsia="仿宋_GB2312" w:cs="仿宋"/>
          <w:b w:val="0"/>
          <w:bCs w:val="0"/>
          <w:sz w:val="32"/>
          <w:szCs w:val="32"/>
          <w:highlight w:val="none"/>
        </w:rPr>
        <w:t>年12月31日，使用一般公共预算财政拨款开支的公务用车保有量为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辆。与上年决算相比，增加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11.95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88.19</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eastAsia="仿宋_GB2312" w:cs="仿宋"/>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上</w:t>
      </w:r>
      <w:r>
        <w:rPr>
          <w:rFonts w:hint="eastAsia" w:ascii="仿宋_GB2312" w:hAnsi="仿宋_GB2312" w:eastAsia="仿宋_GB2312" w:cs="仿宋_GB2312"/>
          <w:kern w:val="0"/>
          <w:sz w:val="32"/>
          <w:szCs w:val="32"/>
          <w:lang w:val="en-US" w:eastAsia="zh-CN"/>
        </w:rPr>
        <w:t>年公务用车运行维护费预算较少，我单位灌域面积比较大业务多不足以保障全年公车运行。为了保证全年的运行2025年在24年基础上多做了公务用车运行费预算；又因25年度突发暴雨灾情造成公务用车业务量急增，造成增加了公务用车运行维护费。</w:t>
      </w:r>
    </w:p>
    <w:p w14:paraId="0FE059A8">
      <w:pPr>
        <w:widowControl/>
        <w:spacing w:before="240" w:after="240"/>
        <w:ind w:firstLine="540"/>
        <w:jc w:val="left"/>
        <w:rPr>
          <w:rFonts w:hint="eastAsia"/>
        </w:rPr>
      </w:pPr>
      <w:r>
        <w:rPr>
          <w:rFonts w:hint="eastAsia"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3</w:t>
      </w:r>
      <w:r>
        <w:rPr>
          <w:rFonts w:hint="eastAsia"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公务接待费支出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0.19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万元。其中：国内公务接待支出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0.19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万元，接待</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批次，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41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人次，开支内容：；国（境）外公务接待支出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万元，接待</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批次，</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人次，开支内容：</w:t>
      </w:r>
      <w:r>
        <w:rPr>
          <w:rFonts w:hint="eastAsia" w:eastAsia="仿宋_GB2312" w:cs="仿宋"/>
          <w:b w:val="0"/>
          <w:bCs w:val="0"/>
          <w:sz w:val="32"/>
          <w:szCs w:val="32"/>
          <w:highlight w:val="none"/>
          <w:lang w:val="en-US" w:eastAsia="zh-CN"/>
        </w:rPr>
        <w:t>年度考核公务接待；接待内蒙水利厅公务考察</w:t>
      </w:r>
      <w:r>
        <w:rPr>
          <w:rFonts w:hint="eastAsia" w:ascii="Times New Roman" w:hAnsi="Times New Roman" w:eastAsia="仿宋_GB2312" w:cs="仿宋"/>
          <w:b w:val="0"/>
          <w:bCs w:val="0"/>
          <w:sz w:val="32"/>
          <w:szCs w:val="32"/>
          <w:highlight w:val="none"/>
        </w:rPr>
        <w:t>。与上年决算相比，减少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0.81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81</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ascii="仿宋_GB2312" w:hAnsi="仿宋_GB2312" w:eastAsia="仿宋_GB2312" w:cs="仿宋_GB2312"/>
          <w:kern w:val="0"/>
          <w:sz w:val="32"/>
          <w:szCs w:val="32"/>
          <w:lang w:val="en-US" w:eastAsia="zh-CN"/>
        </w:rPr>
        <w:t>2025年正式的公务接待比上年度减少，上级及主管部门来人检查工作，按工作餐标准在单位内部食堂接待。</w:t>
      </w:r>
    </w:p>
    <w:p w14:paraId="4A1E6F0D">
      <w:pPr>
        <w:keepNext w:val="0"/>
        <w:keepLines w:val="0"/>
        <w:pageBreakBefore w:val="0"/>
        <w:widowControl/>
        <w:kinsoku/>
        <w:wordWrap/>
        <w:overflowPunct/>
        <w:topLinePunct w:val="0"/>
        <w:autoSpaceDE/>
        <w:autoSpaceDN/>
        <w:bidi w:val="0"/>
        <w:adjustRightInd/>
        <w:snapToGrid/>
        <w:spacing w:line="560" w:lineRule="atLeast"/>
        <w:jc w:val="left"/>
        <w:textAlignment w:val="auto"/>
        <w:rPr>
          <w:rFonts w:hint="eastAsia" w:ascii="Times New Roman" w:hAnsi="Times New Roman" w:eastAsia="仿宋_GB2312" w:cs="仿宋"/>
          <w:b/>
          <w:bCs/>
          <w:w w:val="95"/>
          <w:sz w:val="32"/>
          <w:szCs w:val="32"/>
          <w:highlight w:val="none"/>
        </w:rPr>
      </w:pPr>
      <w:r>
        <w:rPr>
          <w:rFonts w:hint="eastAsia" w:ascii="Times New Roman" w:hAnsi="Times New Roman" w:eastAsia="仿宋_GB2312" w:cs="仿宋"/>
          <w:b/>
          <w:bCs/>
          <w:w w:val="95"/>
          <w:sz w:val="32"/>
          <w:szCs w:val="32"/>
          <w:highlight w:val="none"/>
        </w:rPr>
        <w:t>八、政府性基金预算</w:t>
      </w:r>
      <w:r>
        <w:rPr>
          <w:rFonts w:hint="eastAsia" w:eastAsia="仿宋_GB2312" w:cs="仿宋"/>
          <w:b/>
          <w:bCs/>
          <w:w w:val="95"/>
          <w:sz w:val="32"/>
          <w:szCs w:val="32"/>
          <w:highlight w:val="none"/>
          <w:lang w:val="en-US" w:eastAsia="zh-CN"/>
        </w:rPr>
        <w:t>财政拨款</w:t>
      </w:r>
      <w:r>
        <w:rPr>
          <w:rFonts w:hint="eastAsia" w:ascii="Times New Roman" w:hAnsi="Times New Roman" w:eastAsia="仿宋_GB2312" w:cs="仿宋"/>
          <w:b/>
          <w:bCs/>
          <w:w w:val="95"/>
          <w:sz w:val="32"/>
          <w:szCs w:val="32"/>
          <w:highlight w:val="none"/>
        </w:rPr>
        <w:t>支出决算情况说明</w:t>
      </w:r>
    </w:p>
    <w:p w14:paraId="706D5992">
      <w:pPr>
        <w:keepNext w:val="0"/>
        <w:keepLines w:val="0"/>
        <w:pageBreakBefore w:val="0"/>
        <w:widowControl/>
        <w:kinsoku/>
        <w:wordWrap/>
        <w:overflowPunct/>
        <w:topLinePunct w:val="0"/>
        <w:autoSpaceDE/>
        <w:autoSpaceDN/>
        <w:bidi w:val="0"/>
        <w:adjustRightInd/>
        <w:snapToGrid/>
        <w:spacing w:line="560" w:lineRule="atLeast"/>
        <w:ind w:firstLine="640" w:firstLineChars="200"/>
        <w:jc w:val="left"/>
        <w:textAlignment w:val="auto"/>
        <w:rPr>
          <w:rFonts w:hint="eastAsia"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年度政府性基金支出决算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eastAsia="仿宋_GB2312" w:cs="仿宋"/>
          <w:b w:val="0"/>
          <w:bCs w:val="0"/>
          <w:sz w:val="32"/>
          <w:szCs w:val="32"/>
          <w:highlight w:val="none"/>
          <w:lang w:val="en-US" w:eastAsia="zh-CN"/>
        </w:rPr>
        <w:t>我单位</w:t>
      </w:r>
      <w:r>
        <w:rPr>
          <w:rFonts w:hint="eastAsia" w:ascii="Times New Roman" w:hAnsi="Times New Roman" w:eastAsia="仿宋_GB2312" w:cs="仿宋"/>
          <w:b w:val="0"/>
          <w:bCs w:val="0"/>
          <w:sz w:val="32"/>
          <w:szCs w:val="32"/>
          <w:highlight w:val="none"/>
        </w:rPr>
        <w:t>无政府性基金预算财政拨款</w:t>
      </w:r>
      <w:r>
        <w:rPr>
          <w:rFonts w:hint="eastAsia" w:eastAsia="仿宋_GB2312" w:cs="仿宋"/>
          <w:b w:val="0"/>
          <w:bCs w:val="0"/>
          <w:sz w:val="32"/>
          <w:szCs w:val="32"/>
          <w:highlight w:val="none"/>
          <w:lang w:val="en-US" w:eastAsia="zh-CN"/>
        </w:rPr>
        <w:t>收入</w:t>
      </w:r>
      <w:r>
        <w:rPr>
          <w:rFonts w:hint="eastAsia" w:ascii="Times New Roman" w:hAnsi="Times New Roman" w:eastAsia="仿宋_GB2312" w:cs="仿宋"/>
          <w:b w:val="0"/>
          <w:bCs w:val="0"/>
          <w:sz w:val="32"/>
          <w:szCs w:val="32"/>
          <w:highlight w:val="none"/>
        </w:rPr>
        <w:t>。</w:t>
      </w:r>
    </w:p>
    <w:p w14:paraId="4097F1A8">
      <w:pPr>
        <w:keepNext w:val="0"/>
        <w:keepLines w:val="0"/>
        <w:pageBreakBefore w:val="0"/>
        <w:widowControl/>
        <w:kinsoku/>
        <w:wordWrap/>
        <w:overflowPunct/>
        <w:topLinePunct w:val="0"/>
        <w:autoSpaceDE/>
        <w:autoSpaceDN/>
        <w:bidi w:val="0"/>
        <w:adjustRightInd/>
        <w:snapToGrid/>
        <w:spacing w:line="560" w:lineRule="atLeast"/>
        <w:jc w:val="left"/>
        <w:textAlignment w:val="auto"/>
        <w:rPr>
          <w:rFonts w:hint="eastAsia" w:ascii="Times New Roman" w:hAnsi="Times New Roman" w:eastAsia="仿宋_GB2312" w:cs="仿宋"/>
          <w:b/>
          <w:bCs/>
          <w:w w:val="95"/>
          <w:sz w:val="32"/>
          <w:szCs w:val="32"/>
          <w:highlight w:val="none"/>
        </w:rPr>
      </w:pPr>
      <w:r>
        <w:rPr>
          <w:rFonts w:hint="eastAsia" w:eastAsia="仿宋_GB2312" w:cs="仿宋"/>
          <w:b/>
          <w:bCs/>
          <w:sz w:val="32"/>
          <w:szCs w:val="32"/>
          <w:highlight w:val="none"/>
          <w:lang w:val="en-US" w:eastAsia="zh-CN"/>
        </w:rPr>
        <w:t>九、</w:t>
      </w:r>
      <w:r>
        <w:rPr>
          <w:rFonts w:hint="eastAsia" w:ascii="Times New Roman" w:hAnsi="Times New Roman" w:eastAsia="仿宋_GB2312" w:cs="仿宋"/>
          <w:b/>
          <w:bCs/>
          <w:w w:val="95"/>
          <w:sz w:val="32"/>
          <w:szCs w:val="32"/>
          <w:highlight w:val="none"/>
        </w:rPr>
        <w:t>国有资本经营预算</w:t>
      </w:r>
      <w:r>
        <w:rPr>
          <w:rFonts w:hint="eastAsia" w:eastAsia="仿宋_GB2312" w:cs="仿宋"/>
          <w:b/>
          <w:bCs/>
          <w:w w:val="95"/>
          <w:sz w:val="32"/>
          <w:szCs w:val="32"/>
          <w:highlight w:val="none"/>
          <w:lang w:val="en-US" w:eastAsia="zh-CN"/>
        </w:rPr>
        <w:t>财政拨款</w:t>
      </w:r>
      <w:r>
        <w:rPr>
          <w:rFonts w:hint="eastAsia" w:ascii="Times New Roman" w:hAnsi="Times New Roman" w:eastAsia="仿宋_GB2312" w:cs="仿宋"/>
          <w:b/>
          <w:bCs/>
          <w:w w:val="95"/>
          <w:sz w:val="32"/>
          <w:szCs w:val="32"/>
          <w:highlight w:val="none"/>
        </w:rPr>
        <w:t>支出决算情况说明</w:t>
      </w:r>
    </w:p>
    <w:p w14:paraId="3C4FECCF">
      <w:pPr>
        <w:keepNext w:val="0"/>
        <w:keepLines w:val="0"/>
        <w:pageBreakBefore w:val="0"/>
        <w:widowControl/>
        <w:kinsoku/>
        <w:wordWrap/>
        <w:overflowPunct/>
        <w:topLinePunct w:val="0"/>
        <w:autoSpaceDE/>
        <w:autoSpaceDN/>
        <w:bidi w:val="0"/>
        <w:adjustRightInd/>
        <w:snapToGrid/>
        <w:spacing w:line="560" w:lineRule="atLeast"/>
        <w:ind w:firstLine="611" w:firstLineChars="200"/>
        <w:jc w:val="left"/>
        <w:textAlignment w:val="auto"/>
        <w:rPr>
          <w:rFonts w:hint="eastAsia" w:ascii="Times New Roman" w:hAnsi="Times New Roman" w:eastAsia="仿宋_GB2312" w:cs="仿宋"/>
          <w:b w:val="0"/>
          <w:bCs w:val="0"/>
          <w:sz w:val="32"/>
          <w:szCs w:val="32"/>
          <w:highlight w:val="none"/>
        </w:rPr>
      </w:pPr>
      <w:r>
        <w:rPr>
          <w:rFonts w:hint="eastAsia" w:eastAsia="仿宋_GB2312" w:cs="仿宋"/>
          <w:b/>
          <w:bCs/>
          <w:w w:val="95"/>
          <w:sz w:val="32"/>
          <w:szCs w:val="32"/>
          <w:highlight w:val="none"/>
          <w:lang w:val="en-US" w:eastAsia="zh-CN"/>
        </w:rPr>
        <w:t xml:space="preserve"> </w:t>
      </w: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年度政府性基金支出决算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万元。与上年决算相比，增加（减少）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万元，增长（减少）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eastAsia="仿宋_GB2312" w:cs="仿宋"/>
          <w:b w:val="0"/>
          <w:bCs w:val="0"/>
          <w:sz w:val="32"/>
          <w:szCs w:val="32"/>
          <w:highlight w:val="none"/>
          <w:lang w:val="en-US" w:eastAsia="zh-CN"/>
        </w:rPr>
        <w:t>我单位</w:t>
      </w:r>
      <w:r>
        <w:rPr>
          <w:rFonts w:hint="eastAsia" w:ascii="Times New Roman" w:hAnsi="Times New Roman" w:eastAsia="仿宋_GB2312" w:cs="仿宋"/>
          <w:b w:val="0"/>
          <w:bCs w:val="0"/>
          <w:sz w:val="32"/>
          <w:szCs w:val="32"/>
          <w:highlight w:val="none"/>
        </w:rPr>
        <w:t>无政府性基金预算财政拨款</w:t>
      </w:r>
      <w:r>
        <w:rPr>
          <w:rFonts w:hint="eastAsia" w:eastAsia="仿宋_GB2312" w:cs="仿宋"/>
          <w:b w:val="0"/>
          <w:bCs w:val="0"/>
          <w:sz w:val="32"/>
          <w:szCs w:val="32"/>
          <w:highlight w:val="none"/>
          <w:lang w:val="en-US" w:eastAsia="zh-CN"/>
        </w:rPr>
        <w:t>支出</w:t>
      </w:r>
      <w:r>
        <w:rPr>
          <w:rFonts w:hint="eastAsia" w:ascii="Times New Roman" w:hAnsi="Times New Roman" w:eastAsia="仿宋_GB2312" w:cs="仿宋"/>
          <w:b w:val="0"/>
          <w:bCs w:val="0"/>
          <w:sz w:val="32"/>
          <w:szCs w:val="32"/>
          <w:highlight w:val="none"/>
        </w:rPr>
        <w:t>。</w:t>
      </w:r>
    </w:p>
    <w:p w14:paraId="5E770EEE">
      <w:pPr>
        <w:keepNext/>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b/>
          <w:bCs/>
          <w:sz w:val="32"/>
          <w:szCs w:val="36"/>
          <w:highlight w:val="none"/>
        </w:rPr>
      </w:pPr>
      <w:r>
        <w:rPr>
          <w:rFonts w:hint="eastAsia" w:ascii="仿宋_GB2312" w:hAnsi="仿宋_GB2312" w:eastAsia="仿宋_GB2312" w:cs="仿宋_GB2312"/>
          <w:b/>
          <w:bCs/>
          <w:sz w:val="32"/>
          <w:szCs w:val="36"/>
          <w:highlight w:val="none"/>
        </w:rPr>
        <w:t>十、项目支出决算情况说明</w:t>
      </w:r>
    </w:p>
    <w:p w14:paraId="5CF76932">
      <w:pPr>
        <w:spacing w:line="560" w:lineRule="exact"/>
        <w:ind w:firstLine="640" w:firstLineChars="200"/>
        <w:rPr>
          <w:rFonts w:eastAsia="仿宋_GB2312" w:cstheme="minorBidi"/>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w:t>
      </w:r>
      <w:r>
        <w:rPr>
          <w:rFonts w:hint="eastAsia" w:eastAsia="仿宋_GB2312" w:cstheme="minorBidi"/>
          <w:b w:val="0"/>
          <w:bCs w:val="0"/>
          <w:sz w:val="32"/>
          <w:szCs w:val="32"/>
          <w:highlight w:val="none"/>
        </w:rPr>
        <w:t>预算安排项目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 xml:space="preserve">6 </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个，实施项目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u w:val="single"/>
          <w:lang w:val="en-US" w:eastAsia="zh-CN"/>
        </w:rPr>
        <w:t>6</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个，完成项目</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6</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个，项目支出总金额</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1845.22</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万元。资金来源包括年初结转结余</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lang w:val="en-US" w:eastAsia="zh-CN"/>
        </w:rPr>
        <w:t>0</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万元，本年财政拨款金</w:t>
      </w:r>
      <w:r>
        <w:rPr>
          <w:rFonts w:hint="eastAsia" w:eastAsia="仿宋_GB2312" w:cstheme="minorBidi"/>
          <w:b w:val="0"/>
          <w:bCs w:val="0"/>
          <w:sz w:val="32"/>
          <w:szCs w:val="32"/>
          <w:highlight w:val="none"/>
          <w:u w:val="single"/>
          <w:lang w:val="en-US" w:eastAsia="zh-CN"/>
        </w:rPr>
        <w:t>1845.22</w:t>
      </w:r>
      <w:r>
        <w:rPr>
          <w:rFonts w:hint="eastAsia" w:eastAsia="仿宋_GB2312" w:cstheme="minorBidi"/>
          <w:b w:val="0"/>
          <w:bCs w:val="0"/>
          <w:sz w:val="32"/>
          <w:szCs w:val="32"/>
          <w:highlight w:val="none"/>
        </w:rPr>
        <w:t>万元，本年其他资金</w:t>
      </w:r>
      <w:r>
        <w:rPr>
          <w:rFonts w:hint="eastAsia" w:eastAsia="仿宋_GB2312" w:cstheme="minorBidi"/>
          <w:b w:val="0"/>
          <w:bCs w:val="0"/>
          <w:sz w:val="32"/>
          <w:szCs w:val="32"/>
          <w:highlight w:val="none"/>
          <w:u w:val="single"/>
        </w:rPr>
        <w:tab/>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u w:val="single"/>
          <w:lang w:val="en-US" w:eastAsia="zh-CN"/>
        </w:rPr>
        <w:t>0</w:t>
      </w:r>
      <w:r>
        <w:rPr>
          <w:rFonts w:hint="eastAsia" w:eastAsia="仿宋_GB2312" w:cstheme="minorBidi"/>
          <w:b w:val="0"/>
          <w:bCs w:val="0"/>
          <w:sz w:val="32"/>
          <w:szCs w:val="32"/>
          <w:highlight w:val="none"/>
          <w:u w:val="single"/>
        </w:rPr>
        <w:t xml:space="preserve">  </w:t>
      </w:r>
      <w:r>
        <w:rPr>
          <w:rFonts w:hint="eastAsia" w:eastAsia="仿宋_GB2312" w:cstheme="minorBidi"/>
          <w:b w:val="0"/>
          <w:bCs w:val="0"/>
          <w:sz w:val="32"/>
          <w:szCs w:val="32"/>
          <w:highlight w:val="none"/>
        </w:rPr>
        <w:t>万元。</w:t>
      </w:r>
    </w:p>
    <w:p w14:paraId="662B6188">
      <w:pPr>
        <w:spacing w:line="600" w:lineRule="exact"/>
        <w:outlineLvl w:val="2"/>
        <w:rPr>
          <w:rFonts w:hint="eastAsia" w:ascii="仿宋_GB2312" w:hAnsi="仿宋_GB2312" w:eastAsia="仿宋_GB2312" w:cs="仿宋_GB2312"/>
          <w:b/>
          <w:bCs/>
          <w:sz w:val="32"/>
          <w:szCs w:val="36"/>
          <w:highlight w:val="none"/>
        </w:rPr>
      </w:pPr>
      <w:r>
        <w:rPr>
          <w:rFonts w:hint="eastAsia" w:ascii="仿宋_GB2312" w:hAnsi="仿宋_GB2312" w:eastAsia="仿宋_GB2312" w:cs="仿宋_GB2312"/>
          <w:b/>
          <w:bCs/>
          <w:sz w:val="32"/>
          <w:szCs w:val="36"/>
          <w:highlight w:val="none"/>
        </w:rPr>
        <w:t>十一、</w:t>
      </w:r>
      <w:r>
        <w:rPr>
          <w:rFonts w:hint="eastAsia" w:ascii="仿宋_GB2312" w:hAnsi="仿宋_GB2312" w:eastAsia="仿宋_GB2312" w:cs="仿宋_GB2312"/>
          <w:b/>
          <w:bCs/>
          <w:sz w:val="32"/>
          <w:szCs w:val="36"/>
          <w:highlight w:val="none"/>
          <w:lang w:val="en-US" w:eastAsia="zh-CN"/>
        </w:rPr>
        <w:t>机构</w:t>
      </w:r>
      <w:r>
        <w:rPr>
          <w:rFonts w:hint="eastAsia" w:ascii="仿宋_GB2312" w:hAnsi="仿宋_GB2312" w:eastAsia="仿宋_GB2312" w:cs="仿宋_GB2312"/>
          <w:b/>
          <w:bCs/>
          <w:sz w:val="32"/>
          <w:szCs w:val="36"/>
          <w:highlight w:val="none"/>
        </w:rPr>
        <w:t>运行经费支出决算情况说明</w:t>
      </w:r>
    </w:p>
    <w:p w14:paraId="2823A467">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w:t>
      </w:r>
      <w:r>
        <w:rPr>
          <w:rFonts w:hint="eastAsia" w:ascii="Times New Roman" w:hAnsi="Times New Roman" w:eastAsia="仿宋_GB2312" w:cs="仿宋"/>
          <w:b w:val="0"/>
          <w:bCs w:val="0"/>
          <w:sz w:val="32"/>
          <w:szCs w:val="32"/>
          <w:highlight w:val="none"/>
          <w:lang w:val="en-US" w:eastAsia="zh-CN"/>
        </w:rPr>
        <w:t>机构</w:t>
      </w:r>
      <w:r>
        <w:rPr>
          <w:rFonts w:hint="eastAsia" w:ascii="Times New Roman" w:hAnsi="Times New Roman" w:eastAsia="仿宋_GB2312" w:cs="仿宋"/>
          <w:b w:val="0"/>
          <w:bCs w:val="0"/>
          <w:sz w:val="32"/>
          <w:szCs w:val="32"/>
          <w:highlight w:val="none"/>
        </w:rPr>
        <w:t>运行经费支出决算</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209.3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万元。比上年决算相比，增加</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41.03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万元，增长</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24.38</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，变动原因</w:t>
      </w:r>
      <w:r>
        <w:rPr>
          <w:rFonts w:hint="eastAsia" w:eastAsia="仿宋_GB2312" w:cs="仿宋"/>
          <w:b w:val="0"/>
          <w:bCs w:val="0"/>
          <w:sz w:val="32"/>
          <w:szCs w:val="32"/>
          <w:highlight w:val="none"/>
          <w:lang w:eastAsia="zh-CN"/>
        </w:rPr>
        <w:t>：</w:t>
      </w:r>
      <w:r>
        <w:rPr>
          <w:rFonts w:hint="eastAsia" w:eastAsia="仿宋_GB2312" w:cs="仿宋"/>
          <w:b w:val="0"/>
          <w:bCs w:val="0"/>
          <w:sz w:val="32"/>
          <w:szCs w:val="32"/>
          <w:highlight w:val="none"/>
          <w:lang w:val="en-US" w:eastAsia="zh-CN"/>
        </w:rPr>
        <w:t>本年度机构运行经费预算较上年增加</w:t>
      </w:r>
      <w:r>
        <w:rPr>
          <w:rFonts w:hint="eastAsia" w:ascii="Times New Roman" w:hAnsi="Times New Roman" w:eastAsia="仿宋_GB2312" w:cs="仿宋"/>
          <w:b w:val="0"/>
          <w:bCs w:val="0"/>
          <w:sz w:val="32"/>
          <w:szCs w:val="32"/>
          <w:highlight w:val="none"/>
        </w:rPr>
        <w:t>。</w:t>
      </w:r>
    </w:p>
    <w:p w14:paraId="37B1E806">
      <w:pPr>
        <w:spacing w:line="600" w:lineRule="exact"/>
        <w:outlineLvl w:val="2"/>
        <w:rPr>
          <w:rFonts w:hint="eastAsia" w:ascii="仿宋_GB2312" w:hAnsi="仿宋_GB2312" w:eastAsia="仿宋_GB2312" w:cs="仿宋_GB2312"/>
          <w:b/>
          <w:bCs/>
          <w:sz w:val="32"/>
          <w:szCs w:val="36"/>
          <w:highlight w:val="none"/>
        </w:rPr>
      </w:pPr>
      <w:r>
        <w:rPr>
          <w:rFonts w:hint="eastAsia" w:ascii="仿宋_GB2312" w:hAnsi="仿宋_GB2312" w:eastAsia="仿宋_GB2312" w:cs="仿宋_GB2312"/>
          <w:b/>
          <w:bCs/>
          <w:sz w:val="32"/>
          <w:szCs w:val="36"/>
          <w:highlight w:val="none"/>
        </w:rPr>
        <w:t>十二、政府采购支出决算情况说明</w:t>
      </w:r>
    </w:p>
    <w:p w14:paraId="633E1DEB">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仿宋"/>
          <w:b w:val="0"/>
          <w:bCs w:val="0"/>
          <w:sz w:val="32"/>
          <w:szCs w:val="32"/>
          <w:highlight w:val="none"/>
        </w:rPr>
        <w:t>年度政府采购支出总额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277.10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万元，其中：政府采购货物支出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26.23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万元、政府采购工程支出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209.57</w:t>
      </w:r>
      <w:r>
        <w:rPr>
          <w:rFonts w:hint="eastAsia" w:ascii="Times New Roman" w:hAnsi="Times New Roman" w:eastAsia="仿宋_GB2312" w:cs="仿宋"/>
          <w:b w:val="0"/>
          <w:bCs w:val="0"/>
          <w:sz w:val="32"/>
          <w:szCs w:val="32"/>
          <w:highlight w:val="none"/>
        </w:rPr>
        <w:t>万元、政府采购服务支出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41.31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万元。政府采购授予中小企业合同金额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223.59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万元，占政府采购支出总额的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80.69</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，其中：授予小微企业合同金额</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222.60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万元，占政府采购支出总额的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80.33</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p>
    <w:p w14:paraId="7165974C">
      <w:pPr>
        <w:keepNext/>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b/>
          <w:bCs/>
          <w:sz w:val="32"/>
          <w:szCs w:val="36"/>
          <w:highlight w:val="none"/>
        </w:rPr>
      </w:pPr>
      <w:r>
        <w:rPr>
          <w:rFonts w:hint="eastAsia" w:ascii="仿宋_GB2312" w:hAnsi="仿宋_GB2312" w:eastAsia="仿宋_GB2312" w:cs="仿宋_GB2312"/>
          <w:b/>
          <w:bCs/>
          <w:sz w:val="32"/>
          <w:szCs w:val="36"/>
          <w:highlight w:val="none"/>
        </w:rPr>
        <w:t>十三、国有资产占用情况说明</w:t>
      </w:r>
    </w:p>
    <w:p w14:paraId="24835651">
      <w:pPr>
        <w:pStyle w:val="5"/>
        <w:spacing w:after="0" w:line="560" w:lineRule="exact"/>
        <w:ind w:firstLine="640" w:firstLineChars="200"/>
        <w:rPr>
          <w:rFonts w:hint="eastAsia"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Times New Roman" w:hAnsi="Times New Roman" w:eastAsia="仿宋_GB2312" w:cs="仿宋"/>
          <w:b w:val="0"/>
          <w:bCs w:val="0"/>
          <w:sz w:val="32"/>
          <w:szCs w:val="32"/>
          <w:highlight w:val="none"/>
        </w:rPr>
        <w:t>截至</w:t>
      </w:r>
      <w:r>
        <w:rPr>
          <w:rFonts w:hint="eastAsia" w:eastAsia="仿宋_GB2312" w:cs="仿宋"/>
          <w:b w:val="0"/>
          <w:bCs w:val="0"/>
          <w:sz w:val="32"/>
          <w:szCs w:val="32"/>
          <w:highlight w:val="none"/>
          <w:lang w:val="en-US" w:eastAsia="zh-CN"/>
        </w:rPr>
        <w:t>2025</w:t>
      </w:r>
      <w:r>
        <w:rPr>
          <w:rFonts w:hint="eastAsia" w:ascii="Times New Roman" w:hAnsi="Times New Roman" w:eastAsia="仿宋_GB2312" w:cs="仿宋"/>
          <w:b w:val="0"/>
          <w:bCs w:val="0"/>
          <w:sz w:val="32"/>
          <w:szCs w:val="32"/>
          <w:highlight w:val="none"/>
        </w:rPr>
        <w:t>年12月31日，本部门（单位）共有车辆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辆，其中：副部（省）级及以上领导用车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辆、主要领导干部用车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辆、机要通信用车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辆、应急保障用车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辆、执法执勤用车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 xml:space="preserve">0 </w:t>
      </w:r>
      <w:r>
        <w:rPr>
          <w:rFonts w:hint="eastAsia" w:ascii="Times New Roman" w:hAnsi="Times New Roman" w:eastAsia="仿宋_GB2312" w:cs="仿宋"/>
          <w:b w:val="0"/>
          <w:bCs w:val="0"/>
          <w:sz w:val="32"/>
          <w:szCs w:val="32"/>
          <w:highlight w:val="none"/>
        </w:rPr>
        <w:t>辆、特种专业技术用车</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辆、离退休干部用车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辆，其他用车</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辆；单价50万元（含）以上的通用设备</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台，单价100万元（含）以上的专用设备</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台。</w:t>
      </w:r>
    </w:p>
    <w:p w14:paraId="074EE413">
      <w:pPr>
        <w:pStyle w:val="5"/>
        <w:numPr>
          <w:ilvl w:val="0"/>
          <w:numId w:val="0"/>
        </w:numPr>
        <w:spacing w:after="0" w:line="360" w:lineRule="auto"/>
        <w:rPr>
          <w:rFonts w:hint="eastAsia" w:eastAsia="仿宋_GB2312" w:cs="仿宋"/>
          <w:b/>
          <w:bCs/>
          <w:w w:val="95"/>
          <w:sz w:val="32"/>
          <w:szCs w:val="32"/>
          <w:highlight w:val="none"/>
          <w:lang w:val="en-US" w:eastAsia="zh-CN"/>
        </w:rPr>
      </w:pPr>
      <w:r>
        <w:rPr>
          <w:rFonts w:hint="eastAsia" w:eastAsia="仿宋_GB2312" w:cs="仿宋"/>
          <w:b/>
          <w:bCs/>
          <w:w w:val="95"/>
          <w:sz w:val="32"/>
          <w:szCs w:val="32"/>
          <w:highlight w:val="none"/>
          <w:lang w:val="en-US" w:eastAsia="zh-CN"/>
        </w:rPr>
        <w:t>十四、</w:t>
      </w:r>
      <w:r>
        <w:rPr>
          <w:rFonts w:hint="eastAsia" w:ascii="Times New Roman" w:hAnsi="Times New Roman" w:eastAsia="仿宋_GB2312" w:cs="仿宋"/>
          <w:b/>
          <w:bCs/>
          <w:w w:val="95"/>
          <w:sz w:val="32"/>
          <w:szCs w:val="32"/>
          <w:highlight w:val="none"/>
        </w:rPr>
        <w:t>预</w:t>
      </w:r>
      <w:r>
        <w:rPr>
          <w:rFonts w:hint="eastAsia" w:eastAsia="仿宋_GB2312" w:cs="仿宋"/>
          <w:b/>
          <w:bCs/>
          <w:w w:val="95"/>
          <w:sz w:val="32"/>
          <w:szCs w:val="32"/>
          <w:highlight w:val="none"/>
          <w:lang w:val="en-US" w:eastAsia="zh-CN"/>
        </w:rPr>
        <w:t>决</w:t>
      </w:r>
      <w:r>
        <w:rPr>
          <w:rFonts w:hint="eastAsia" w:ascii="Times New Roman" w:hAnsi="Times New Roman" w:eastAsia="仿宋_GB2312" w:cs="仿宋"/>
          <w:b/>
          <w:bCs/>
          <w:w w:val="95"/>
          <w:sz w:val="32"/>
          <w:szCs w:val="32"/>
          <w:highlight w:val="none"/>
        </w:rPr>
        <w:t>算绩效情况</w:t>
      </w:r>
      <w:r>
        <w:rPr>
          <w:rFonts w:hint="eastAsia" w:eastAsia="仿宋_GB2312" w:cs="仿宋"/>
          <w:b/>
          <w:bCs/>
          <w:w w:val="95"/>
          <w:sz w:val="32"/>
          <w:szCs w:val="32"/>
          <w:highlight w:val="none"/>
          <w:lang w:val="en-US" w:eastAsia="zh-CN"/>
        </w:rPr>
        <w:t>说明</w:t>
      </w:r>
    </w:p>
    <w:p w14:paraId="4AEB514B">
      <w:pPr>
        <w:ind w:firstLine="611" w:firstLineChars="200"/>
        <w:rPr>
          <w:rFonts w:ascii="楷体" w:hAnsi="楷体" w:eastAsia="楷体" w:cs="楷体"/>
          <w:b/>
          <w:bCs/>
          <w:sz w:val="32"/>
          <w:szCs w:val="32"/>
          <w:highlight w:val="none"/>
        </w:rPr>
      </w:pPr>
      <w:r>
        <w:rPr>
          <w:rFonts w:hint="eastAsia" w:eastAsia="仿宋_GB2312" w:cs="仿宋"/>
          <w:b/>
          <w:bCs/>
          <w:w w:val="95"/>
          <w:sz w:val="32"/>
          <w:szCs w:val="32"/>
          <w:highlight w:val="none"/>
          <w:lang w:val="en-US" w:eastAsia="zh-CN"/>
        </w:rPr>
        <w:t xml:space="preserve"> </w:t>
      </w:r>
      <w:r>
        <w:rPr>
          <w:rFonts w:hint="eastAsia" w:ascii="楷体" w:hAnsi="楷体" w:eastAsia="楷体" w:cs="楷体"/>
          <w:b/>
          <w:bCs/>
          <w:sz w:val="32"/>
          <w:szCs w:val="32"/>
          <w:highlight w:val="none"/>
        </w:rPr>
        <w:t>（一）预算绩效管理工作开展情况。</w:t>
      </w:r>
    </w:p>
    <w:p w14:paraId="1B98AE5D">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Times New Roman" w:hAnsi="Times New Roman" w:eastAsia="仿宋_GB2312" w:cs="仿宋"/>
          <w:b w:val="0"/>
          <w:bCs w:val="0"/>
          <w:sz w:val="32"/>
          <w:szCs w:val="32"/>
          <w:highlight w:val="none"/>
        </w:rPr>
        <w:t>根据预算绩效管理要求组织对</w:t>
      </w:r>
      <w:r>
        <w:rPr>
          <w:rFonts w:hint="eastAsia" w:eastAsia="仿宋_GB2312" w:cs="仿宋"/>
          <w:b w:val="0"/>
          <w:bCs w:val="0"/>
          <w:sz w:val="32"/>
          <w:szCs w:val="32"/>
          <w:highlight w:val="none"/>
          <w:lang w:val="en-US" w:eastAsia="zh-CN"/>
        </w:rPr>
        <w:t>2025</w:t>
      </w:r>
      <w:r>
        <w:rPr>
          <w:rFonts w:hint="eastAsia" w:ascii="Times New Roman" w:hAnsi="Times New Roman" w:eastAsia="仿宋_GB2312" w:cs="仿宋"/>
          <w:b w:val="0"/>
          <w:bCs w:val="0"/>
          <w:sz w:val="32"/>
          <w:szCs w:val="32"/>
          <w:highlight w:val="none"/>
        </w:rPr>
        <w:t>年一般公共预算项目支出全面开展绩效自评，其中一级项目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个，二级项目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个，共涉及资金</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1877.65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万元，占一般公共预算项目支出总额的100</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；政府性基金预算项目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个，其中，一级项目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个，二级项目</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个，共涉及资金</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万元，占应纳入绩效自评的政府性基金预算项目支出总额的0</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w:t>
      </w:r>
    </w:p>
    <w:p w14:paraId="2AA790FD">
      <w:pPr>
        <w:pStyle w:val="5"/>
        <w:spacing w:after="0" w:line="560" w:lineRule="exact"/>
        <w:ind w:firstLine="640" w:firstLineChars="200"/>
        <w:rPr>
          <w:rFonts w:hint="default" w:ascii="Times New Roman" w:hAnsi="Times New Roman" w:eastAsia="仿宋_GB2312" w:cs="仿宋"/>
          <w:b w:val="0"/>
          <w:bCs w:val="0"/>
          <w:sz w:val="32"/>
          <w:szCs w:val="32"/>
          <w:highlight w:val="none"/>
          <w:lang w:val="en-US" w:eastAsia="zh-CN"/>
        </w:rPr>
      </w:pPr>
      <w:r>
        <w:rPr>
          <w:rFonts w:hint="eastAsia" w:ascii="Times New Roman" w:hAnsi="Times New Roman" w:eastAsia="仿宋_GB2312" w:cs="仿宋"/>
          <w:b w:val="0"/>
          <w:bCs w:val="0"/>
          <w:sz w:val="32"/>
          <w:szCs w:val="32"/>
          <w:highlight w:val="none"/>
        </w:rPr>
        <w:t>组织对“</w:t>
      </w:r>
      <w:r>
        <w:rPr>
          <w:rFonts w:hint="eastAsia" w:eastAsia="仿宋_GB2312" w:cs="仿宋"/>
          <w:b w:val="0"/>
          <w:bCs w:val="0"/>
          <w:sz w:val="32"/>
          <w:szCs w:val="32"/>
          <w:highlight w:val="none"/>
          <w:lang w:val="en-US" w:eastAsia="zh-CN"/>
        </w:rPr>
        <w:t>应急排涝</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分凌补水</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河灌事业补助</w:t>
      </w:r>
      <w:r>
        <w:rPr>
          <w:rFonts w:hint="eastAsia" w:ascii="Times New Roman" w:hAnsi="Times New Roman" w:eastAsia="仿宋_GB2312" w:cs="仿宋"/>
          <w:b w:val="0"/>
          <w:bCs w:val="0"/>
          <w:sz w:val="32"/>
          <w:szCs w:val="32"/>
          <w:highlight w:val="none"/>
        </w:rPr>
        <w:t>项目”等</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个项目开展了单位评价，涉及一般公共预算支出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1877.65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万元，政府性基金支出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w:t>
      </w:r>
      <w:r>
        <w:rPr>
          <w:rFonts w:hint="eastAsia" w:eastAsia="仿宋_GB2312" w:cs="仿宋"/>
          <w:b w:val="0"/>
          <w:bCs w:val="0"/>
          <w:sz w:val="32"/>
          <w:szCs w:val="32"/>
          <w:highlight w:val="none"/>
          <w:lang w:val="en-US" w:eastAsia="zh-CN"/>
        </w:rPr>
        <w:t>我单位对</w:t>
      </w:r>
      <w:r>
        <w:rPr>
          <w:rFonts w:hint="eastAsia" w:ascii="Times New Roman" w:hAnsi="Times New Roman" w:eastAsia="仿宋_GB2312" w:cs="仿宋"/>
          <w:b w:val="0"/>
          <w:bCs w:val="0"/>
          <w:sz w:val="32"/>
          <w:szCs w:val="32"/>
          <w:highlight w:val="none"/>
        </w:rPr>
        <w:t>“</w:t>
      </w:r>
      <w:r>
        <w:rPr>
          <w:rFonts w:hint="eastAsia" w:eastAsia="仿宋_GB2312" w:cs="仿宋"/>
          <w:b w:val="0"/>
          <w:bCs w:val="0"/>
          <w:sz w:val="32"/>
          <w:szCs w:val="32"/>
          <w:highlight w:val="none"/>
          <w:lang w:val="en-US" w:eastAsia="zh-CN"/>
        </w:rPr>
        <w:t>应急排涝</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分凌补水</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河灌事业补助</w:t>
      </w:r>
      <w:r>
        <w:rPr>
          <w:rFonts w:hint="eastAsia" w:ascii="Times New Roman" w:hAnsi="Times New Roman" w:eastAsia="仿宋_GB2312" w:cs="仿宋"/>
          <w:b w:val="0"/>
          <w:bCs w:val="0"/>
          <w:sz w:val="32"/>
          <w:szCs w:val="32"/>
          <w:highlight w:val="none"/>
        </w:rPr>
        <w:t>项目”等</w:t>
      </w:r>
      <w:r>
        <w:rPr>
          <w:rFonts w:hint="eastAsia" w:eastAsia="仿宋_GB2312" w:cs="仿宋"/>
          <w:b w:val="0"/>
          <w:bCs w:val="0"/>
          <w:sz w:val="32"/>
          <w:szCs w:val="32"/>
          <w:highlight w:val="none"/>
          <w:lang w:val="en-US" w:eastAsia="zh-CN"/>
        </w:rPr>
        <w:t>6个</w:t>
      </w:r>
      <w:r>
        <w:rPr>
          <w:rFonts w:hint="eastAsia" w:ascii="Times New Roman" w:hAnsi="Times New Roman" w:eastAsia="仿宋_GB2312" w:cs="仿宋"/>
          <w:b w:val="0"/>
          <w:bCs w:val="0"/>
          <w:sz w:val="32"/>
          <w:szCs w:val="32"/>
          <w:highlight w:val="none"/>
        </w:rPr>
        <w:t>项目开展绩效评价。从评价情况看，以上项目</w:t>
      </w:r>
      <w:r>
        <w:rPr>
          <w:rFonts w:hint="eastAsia" w:eastAsia="仿宋_GB2312" w:cs="仿宋"/>
          <w:b w:val="0"/>
          <w:bCs w:val="0"/>
          <w:sz w:val="32"/>
          <w:szCs w:val="32"/>
          <w:highlight w:val="none"/>
          <w:lang w:val="en-US" w:eastAsia="zh-CN"/>
        </w:rPr>
        <w:t>评价结果都为优。</w:t>
      </w:r>
    </w:p>
    <w:p w14:paraId="2AAEA84F">
      <w:pPr>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（二）部门（单位）决算中项目绩效自评结果。</w:t>
      </w:r>
    </w:p>
    <w:p w14:paraId="528E86A5">
      <w:pPr>
        <w:pStyle w:val="5"/>
        <w:spacing w:after="0" w:line="560" w:lineRule="exact"/>
        <w:ind w:firstLine="640" w:firstLineChars="200"/>
        <w:rPr>
          <w:rFonts w:ascii="Times New Roman" w:hAnsi="Times New Roman" w:eastAsia="仿宋_GB2312" w:cs="仿宋"/>
          <w:b w:val="0"/>
          <w:bCs w:val="0"/>
          <w:sz w:val="32"/>
          <w:szCs w:val="32"/>
          <w:highlight w:val="none"/>
        </w:rPr>
      </w:pPr>
      <w:r>
        <w:rPr>
          <w:rFonts w:hint="eastAsia" w:ascii="仿宋_GB2312" w:hAnsi="仿宋_GB2312" w:eastAsia="仿宋_GB2312" w:cs="仿宋_GB2312"/>
          <w:kern w:val="0"/>
          <w:sz w:val="32"/>
          <w:szCs w:val="32"/>
          <w:u w:val="single"/>
        </w:rPr>
        <w:t>乌拉特分中心</w:t>
      </w:r>
      <w:r>
        <w:rPr>
          <w:rFonts w:hint="eastAsia" w:ascii="仿宋_GB2312" w:hAnsi="仿宋_GB2312" w:eastAsia="仿宋_GB2312" w:cs="仿宋_GB2312"/>
          <w:kern w:val="0"/>
          <w:sz w:val="32"/>
          <w:szCs w:val="32"/>
          <w:u w:val="single"/>
          <w:lang w:val="en-US" w:eastAsia="zh-CN"/>
        </w:rPr>
        <w:t>2025</w:t>
      </w:r>
      <w:r>
        <w:rPr>
          <w:rFonts w:hint="eastAsia" w:ascii="Times New Roman" w:hAnsi="Times New Roman" w:eastAsia="仿宋_GB2312" w:cs="仿宋"/>
          <w:b w:val="0"/>
          <w:bCs w:val="0"/>
          <w:sz w:val="32"/>
          <w:szCs w:val="32"/>
          <w:highlight w:val="none"/>
        </w:rPr>
        <w:t>年</w:t>
      </w:r>
      <w:r>
        <w:rPr>
          <w:rFonts w:hint="eastAsia" w:ascii="Times New Roman" w:hAnsi="Times New Roman" w:eastAsia="仿宋_GB2312" w:cs="仿宋"/>
          <w:b w:val="0"/>
          <w:bCs w:val="0"/>
          <w:sz w:val="32"/>
          <w:szCs w:val="32"/>
          <w:highlight w:val="none"/>
          <w:lang w:val="en-US" w:eastAsia="zh-CN"/>
        </w:rPr>
        <w:t>度</w:t>
      </w:r>
      <w:r>
        <w:rPr>
          <w:rFonts w:hint="eastAsia" w:ascii="Times New Roman" w:hAnsi="Times New Roman" w:eastAsia="仿宋_GB2312" w:cs="仿宋"/>
          <w:b w:val="0"/>
          <w:bCs w:val="0"/>
          <w:sz w:val="32"/>
          <w:szCs w:val="32"/>
          <w:highlight w:val="none"/>
        </w:rPr>
        <w:t>在决算中反映“</w:t>
      </w:r>
      <w:r>
        <w:rPr>
          <w:rFonts w:hint="eastAsia" w:eastAsia="仿宋_GB2312" w:cs="仿宋"/>
          <w:b w:val="0"/>
          <w:bCs w:val="0"/>
          <w:sz w:val="32"/>
          <w:szCs w:val="32"/>
          <w:highlight w:val="none"/>
          <w:lang w:val="en-US" w:eastAsia="zh-CN"/>
        </w:rPr>
        <w:t>应急排涝</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分凌补水</w:t>
      </w:r>
      <w:r>
        <w:rPr>
          <w:rFonts w:hint="eastAsia" w:ascii="Times New Roman" w:hAnsi="Times New Roman" w:eastAsia="仿宋_GB2312" w:cs="仿宋"/>
          <w:b w:val="0"/>
          <w:bCs w:val="0"/>
          <w:sz w:val="32"/>
          <w:szCs w:val="32"/>
          <w:highlight w:val="none"/>
        </w:rPr>
        <w:t>项目”、“</w:t>
      </w:r>
      <w:r>
        <w:rPr>
          <w:rFonts w:hint="eastAsia" w:eastAsia="仿宋_GB2312" w:cs="仿宋"/>
          <w:b w:val="0"/>
          <w:bCs w:val="0"/>
          <w:sz w:val="32"/>
          <w:szCs w:val="32"/>
          <w:highlight w:val="none"/>
          <w:lang w:val="en-US" w:eastAsia="zh-CN"/>
        </w:rPr>
        <w:t>河灌事业补助</w:t>
      </w:r>
      <w:r>
        <w:rPr>
          <w:rFonts w:hint="eastAsia" w:ascii="Times New Roman" w:hAnsi="Times New Roman" w:eastAsia="仿宋_GB2312" w:cs="仿宋"/>
          <w:b w:val="0"/>
          <w:bCs w:val="0"/>
          <w:sz w:val="32"/>
          <w:szCs w:val="32"/>
          <w:highlight w:val="none"/>
        </w:rPr>
        <w:t>项目”等</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个一般公共预算项目，以及</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个政府性基金项目</w:t>
      </w:r>
      <w:r>
        <w:rPr>
          <w:rFonts w:hint="eastAsia"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共</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个项目的绩效自评结果。</w:t>
      </w:r>
    </w:p>
    <w:p w14:paraId="2086B00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right="0"/>
        <w:jc w:val="both"/>
        <w:textAlignment w:val="baseline"/>
        <w:rPr>
          <w:rFonts w:hint="eastAsia" w:ascii="宋体" w:hAnsi="宋体" w:eastAsia="仿宋" w:cs="宋体"/>
          <w:i w:val="0"/>
          <w:iCs w:val="0"/>
          <w:caps w:val="0"/>
          <w:color w:val="000000"/>
          <w:spacing w:val="0"/>
          <w:sz w:val="24"/>
          <w:szCs w:val="24"/>
          <w:lang w:eastAsia="zh-CN"/>
        </w:rPr>
      </w:pPr>
      <w:r>
        <w:rPr>
          <w:rFonts w:hint="eastAsia" w:ascii="Times New Roman" w:hAnsi="Times New Roman" w:eastAsia="仿宋_GB2312" w:cs="仿宋"/>
          <w:b w:val="0"/>
          <w:bCs w:val="0"/>
          <w:sz w:val="32"/>
          <w:szCs w:val="32"/>
          <w:highlight w:val="none"/>
        </w:rPr>
        <w:t>1</w:t>
      </w:r>
      <w:r>
        <w:rPr>
          <w:rFonts w:hint="eastAsia" w:eastAsia="仿宋_GB2312" w:cs="仿宋"/>
          <w:b w:val="0"/>
          <w:bCs w:val="0"/>
          <w:sz w:val="32"/>
          <w:szCs w:val="32"/>
          <w:highlight w:val="none"/>
          <w:lang w:eastAsia="zh-CN"/>
        </w:rPr>
        <w:t>、</w:t>
      </w:r>
      <w:r>
        <w:rPr>
          <w:rFonts w:hint="eastAsia" w:eastAsia="仿宋_GB2312" w:cs="仿宋"/>
          <w:b w:val="0"/>
          <w:bCs w:val="0"/>
          <w:sz w:val="32"/>
          <w:szCs w:val="32"/>
          <w:highlight w:val="none"/>
          <w:lang w:val="en-US" w:eastAsia="zh-CN"/>
        </w:rPr>
        <w:t>分凌补水</w:t>
      </w:r>
      <w:r>
        <w:rPr>
          <w:rFonts w:hint="eastAsia" w:ascii="Times New Roman" w:hAnsi="Times New Roman" w:eastAsia="仿宋_GB2312" w:cs="仿宋"/>
          <w:b w:val="0"/>
          <w:bCs w:val="0"/>
          <w:sz w:val="32"/>
          <w:szCs w:val="32"/>
          <w:highlight w:val="none"/>
        </w:rPr>
        <w:t>项目自评综述：根据年初设定的绩效目标，项目自评得分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64.98</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99.97</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仿宋" w:hAnsi="仿宋" w:eastAsia="仿宋" w:cs="仿宋"/>
          <w:i w:val="0"/>
          <w:iCs w:val="0"/>
          <w:caps w:val="0"/>
          <w:color w:val="000000"/>
          <w:spacing w:val="0"/>
          <w:sz w:val="32"/>
          <w:szCs w:val="32"/>
          <w:shd w:val="clear" w:fill="FFFFFF"/>
        </w:rPr>
        <w:t>本项目用于乌拉特分中心2025年分凌补水专项经费，其中包括公务用车运行维护费、维修费、租赁费、电费、专用材料费，资金全部通过履行政府采购手续，按照年初计划合理合规支出，提高本单位工作质量和工作效率，资金达到最佳利用，不断完善内部管理制度和工作流程，实现资金管理规范化，从而增强管理人员对资金的管控意识和责任感。全年预算65万元，实际执行64.98万元，执行率99.97%</w:t>
      </w:r>
      <w:r>
        <w:rPr>
          <w:rFonts w:hint="eastAsia" w:ascii="仿宋" w:hAnsi="仿宋" w:eastAsia="仿宋" w:cs="仿宋"/>
          <w:i w:val="0"/>
          <w:iCs w:val="0"/>
          <w:caps w:val="0"/>
          <w:color w:val="000000"/>
          <w:spacing w:val="0"/>
          <w:sz w:val="32"/>
          <w:szCs w:val="32"/>
          <w:shd w:val="clear" w:fill="FFFFFF"/>
          <w:lang w:eastAsia="zh-CN"/>
        </w:rPr>
        <w:t>。</w:t>
      </w:r>
    </w:p>
    <w:p w14:paraId="4F6E1C1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Times New Roman" w:hAnsi="Times New Roman" w:eastAsia="仿宋_GB2312" w:cs="仿宋"/>
          <w:b w:val="0"/>
          <w:bCs w:val="0"/>
          <w:sz w:val="32"/>
          <w:szCs w:val="32"/>
          <w:highlight w:val="none"/>
        </w:rPr>
        <w:t>2.</w:t>
      </w:r>
      <w:r>
        <w:rPr>
          <w:rFonts w:hint="eastAsia" w:eastAsia="仿宋_GB2312" w:cs="仿宋"/>
          <w:b w:val="0"/>
          <w:bCs w:val="0"/>
          <w:sz w:val="32"/>
          <w:szCs w:val="32"/>
          <w:highlight w:val="none"/>
          <w:lang w:val="en-US" w:eastAsia="zh-CN"/>
        </w:rPr>
        <w:t>应急排涝</w:t>
      </w:r>
      <w:r>
        <w:rPr>
          <w:rFonts w:hint="eastAsia" w:ascii="Times New Roman" w:hAnsi="Times New Roman" w:eastAsia="仿宋_GB2312" w:cs="仿宋"/>
          <w:b w:val="0"/>
          <w:bCs w:val="0"/>
          <w:sz w:val="32"/>
          <w:szCs w:val="32"/>
          <w:highlight w:val="none"/>
        </w:rPr>
        <w:t>项目自评综述：根据年初设定的绩效目标，项目自评得分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99.7</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723.94</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702.5</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97.04</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仿宋" w:hAnsi="仿宋" w:eastAsia="仿宋" w:cs="仿宋"/>
          <w:i w:val="0"/>
          <w:iCs w:val="0"/>
          <w:caps w:val="0"/>
          <w:color w:val="000000"/>
          <w:spacing w:val="0"/>
          <w:sz w:val="32"/>
          <w:szCs w:val="32"/>
          <w:shd w:val="clear" w:fill="FFFFFF"/>
          <w:vertAlign w:val="baseline"/>
        </w:rPr>
        <w:t>受近期乌拉特前旗大范围强降雨影响，乌拉特灌域八、九、十排干扬水站发生机电设备雷电击毁、机房配电室淹没和沟道堤背冲毁等险情，三湖河干渠受乌拉山南麓爆发山洪影响出现渠堤及建筑物损毁等严重险情，灌域工程设施遭受不同程度的破坏。</w:t>
      </w:r>
      <w:r>
        <w:rPr>
          <w:rFonts w:hint="eastAsia" w:ascii="仿宋" w:hAnsi="仿宋" w:eastAsia="仿宋" w:cs="仿宋"/>
          <w:i w:val="0"/>
          <w:iCs w:val="0"/>
          <w:caps w:val="0"/>
          <w:color w:val="000000"/>
          <w:spacing w:val="0"/>
          <w:sz w:val="32"/>
          <w:szCs w:val="32"/>
          <w:shd w:val="clear" w:fill="FFFFFF"/>
          <w:vertAlign w:val="baseline"/>
          <w:lang w:val="en-US"/>
        </w:rPr>
        <w:t>保证灌域应急抢险工作正常开展，做好防汛准备，采购防汛设备及防汛物资，保障人民群众的生命财产安全，建立持续稳定的水毁防汛应急处理机制，制定合理的防汛规章制度</w:t>
      </w:r>
      <w:r>
        <w:rPr>
          <w:rFonts w:hint="eastAsia" w:ascii="仿宋" w:hAnsi="仿宋" w:eastAsia="仿宋" w:cs="仿宋"/>
          <w:i w:val="0"/>
          <w:iCs w:val="0"/>
          <w:caps w:val="0"/>
          <w:color w:val="000000"/>
          <w:spacing w:val="0"/>
          <w:sz w:val="32"/>
          <w:szCs w:val="32"/>
          <w:shd w:val="clear" w:fill="FFFFFF"/>
          <w:vertAlign w:val="baseline"/>
          <w:lang w:val="en-US" w:eastAsia="zh-CN"/>
        </w:rPr>
        <w:t>。</w:t>
      </w:r>
      <w:r>
        <w:rPr>
          <w:rFonts w:hint="eastAsia" w:ascii="仿宋" w:hAnsi="仿宋" w:eastAsia="仿宋" w:cs="仿宋"/>
          <w:i w:val="0"/>
          <w:iCs w:val="0"/>
          <w:caps w:val="0"/>
          <w:color w:val="000000"/>
          <w:spacing w:val="0"/>
          <w:sz w:val="32"/>
          <w:szCs w:val="32"/>
          <w:shd w:val="clear" w:fill="FFFFFF"/>
          <w:vertAlign w:val="baseline"/>
          <w:lang w:val="en-US"/>
        </w:rPr>
        <w:t>本项目主要用于乌拉特分中心2025年应急排涝抢险项目支出，全年预算723.94万元，实际执行702.50万元，执行率97.04%</w:t>
      </w:r>
      <w:r>
        <w:rPr>
          <w:rFonts w:hint="eastAsia" w:ascii="仿宋" w:hAnsi="仿宋" w:eastAsia="仿宋" w:cs="仿宋"/>
          <w:i w:val="0"/>
          <w:iCs w:val="0"/>
          <w:caps w:val="0"/>
          <w:color w:val="000000"/>
          <w:spacing w:val="0"/>
          <w:sz w:val="32"/>
          <w:szCs w:val="32"/>
          <w:shd w:val="clear" w:fill="FFFFFF"/>
          <w:vertAlign w:val="baseline"/>
          <w:lang w:val="en-US" w:eastAsia="zh-CN"/>
        </w:rPr>
        <w:t>。</w:t>
      </w:r>
    </w:p>
    <w:p w14:paraId="7D86317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eastAsia="仿宋_GB2312" w:cs="仿宋"/>
          <w:b w:val="0"/>
          <w:bCs w:val="0"/>
          <w:sz w:val="32"/>
          <w:szCs w:val="32"/>
          <w:highlight w:val="none"/>
          <w:lang w:val="en-US" w:eastAsia="zh-CN"/>
        </w:rPr>
        <w:t>3</w:t>
      </w:r>
      <w:r>
        <w:rPr>
          <w:rFonts w:hint="eastAsia" w:ascii="Times New Roman" w:hAnsi="Times New Roman" w:eastAsia="仿宋_GB2312" w:cs="仿宋"/>
          <w:b w:val="0"/>
          <w:bCs w:val="0"/>
          <w:sz w:val="32"/>
          <w:szCs w:val="32"/>
          <w:highlight w:val="none"/>
        </w:rPr>
        <w:t>.</w:t>
      </w:r>
      <w:r>
        <w:rPr>
          <w:rFonts w:hint="eastAsia" w:eastAsia="仿宋_GB2312" w:cs="仿宋"/>
          <w:b w:val="0"/>
          <w:bCs w:val="0"/>
          <w:sz w:val="32"/>
          <w:szCs w:val="32"/>
          <w:highlight w:val="none"/>
          <w:lang w:val="en-US" w:eastAsia="zh-CN"/>
        </w:rPr>
        <w:t>乌拉特分中心2025年水利设施维修养护工程项目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98.91</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230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227.93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99.10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仿宋" w:hAnsi="仿宋" w:eastAsia="仿宋" w:cs="仿宋"/>
          <w:i w:val="0"/>
          <w:iCs w:val="0"/>
          <w:caps w:val="0"/>
          <w:color w:val="000000"/>
          <w:spacing w:val="0"/>
          <w:sz w:val="32"/>
          <w:szCs w:val="32"/>
          <w:shd w:val="clear" w:fill="FFFFFF"/>
          <w:vertAlign w:val="baseline"/>
        </w:rPr>
        <w:t>本项目主要用于2025乌拉特分中心水利设施维修养护工程项目支出，其中包括大型修缮，委托业务费，资金全部通过履行政府采购手续，按照年初计划合理合规支出，提高本单位工作质量和工作效率，资金达到最佳利用，不断完善内部管理制度和工作流程，实现资金管理规范化，从而增强管理人员对资金的管控意识和责任感。全年预算230万元，实际执行227.93万元，执行率99.10%</w:t>
      </w:r>
      <w:r>
        <w:rPr>
          <w:rFonts w:hint="eastAsia" w:ascii="仿宋" w:hAnsi="仿宋" w:eastAsia="仿宋" w:cs="仿宋"/>
          <w:i w:val="0"/>
          <w:iCs w:val="0"/>
          <w:caps w:val="0"/>
          <w:color w:val="000000"/>
          <w:spacing w:val="0"/>
          <w:sz w:val="32"/>
          <w:szCs w:val="32"/>
          <w:shd w:val="clear" w:fill="FFFFFF"/>
          <w:vertAlign w:val="baseline"/>
          <w:lang w:val="en-US" w:eastAsia="zh-CN"/>
        </w:rPr>
        <w:t>。</w:t>
      </w:r>
    </w:p>
    <w:p w14:paraId="4A6DC41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eastAsia="仿宋_GB2312" w:cs="仿宋"/>
          <w:b w:val="0"/>
          <w:bCs w:val="0"/>
          <w:sz w:val="32"/>
          <w:szCs w:val="32"/>
          <w:highlight w:val="none"/>
          <w:lang w:val="en-US" w:eastAsia="zh-CN"/>
        </w:rPr>
        <w:t>4</w:t>
      </w:r>
      <w:r>
        <w:rPr>
          <w:rFonts w:hint="eastAsia" w:ascii="Times New Roman" w:hAnsi="Times New Roman" w:eastAsia="仿宋_GB2312" w:cs="仿宋"/>
          <w:b w:val="0"/>
          <w:bCs w:val="0"/>
          <w:sz w:val="32"/>
          <w:szCs w:val="32"/>
          <w:highlight w:val="none"/>
        </w:rPr>
        <w:t>.</w:t>
      </w:r>
      <w:r>
        <w:rPr>
          <w:rFonts w:hint="eastAsia" w:eastAsia="仿宋_GB2312" w:cs="仿宋"/>
          <w:b w:val="0"/>
          <w:bCs w:val="0"/>
          <w:sz w:val="32"/>
          <w:szCs w:val="32"/>
          <w:highlight w:val="none"/>
          <w:lang w:val="en-US" w:eastAsia="zh-CN"/>
        </w:rPr>
        <w:t>乌拉特分中心电费专项项目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32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32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仿宋" w:hAnsi="仿宋" w:eastAsia="仿宋" w:cs="仿宋"/>
          <w:spacing w:val="15"/>
          <w:sz w:val="31"/>
          <w:szCs w:val="31"/>
        </w:rPr>
        <w:t>本项目主要用于2025乌拉特分中心机泵运行电费项目</w:t>
      </w:r>
      <w:r>
        <w:rPr>
          <w:rFonts w:ascii="仿宋" w:hAnsi="仿宋" w:eastAsia="仿宋" w:cs="仿宋"/>
          <w:spacing w:val="10"/>
          <w:sz w:val="31"/>
          <w:szCs w:val="31"/>
        </w:rPr>
        <w:t>支出，资金全部经过一体化系统支付完成，</w:t>
      </w:r>
      <w:r>
        <w:rPr>
          <w:rFonts w:hint="eastAsia" w:ascii="Times New Roman" w:hAnsi="Times New Roman" w:eastAsia="仿宋_GB2312" w:cs="仿宋"/>
          <w:b w:val="0"/>
          <w:bCs w:val="0"/>
          <w:sz w:val="32"/>
          <w:szCs w:val="32"/>
          <w:highlight w:val="none"/>
        </w:rPr>
        <w:t>按照年初计划合理合规支出，提高本单位工作质量和工作效率，资金达到最佳利用，不断完善内部管理制度和工作流程，实现资金管理规范化，从而增强管理人员对资金的管控意识和责任感。全年预算32万元，实际执行32万元，</w:t>
      </w:r>
      <w:r>
        <w:rPr>
          <w:rFonts w:ascii="仿宋" w:hAnsi="仿宋" w:eastAsia="仿宋" w:cs="仿宋"/>
          <w:spacing w:val="28"/>
          <w:sz w:val="31"/>
          <w:szCs w:val="31"/>
        </w:rPr>
        <w:t>执行率100%</w:t>
      </w:r>
      <w:r>
        <w:rPr>
          <w:rFonts w:hint="eastAsia" w:ascii="仿宋" w:hAnsi="仿宋" w:eastAsia="仿宋" w:cs="仿宋"/>
          <w:i w:val="0"/>
          <w:iCs w:val="0"/>
          <w:caps w:val="0"/>
          <w:color w:val="000000"/>
          <w:spacing w:val="0"/>
          <w:sz w:val="32"/>
          <w:szCs w:val="32"/>
          <w:shd w:val="clear" w:fill="FFFFFF"/>
          <w:vertAlign w:val="baseline"/>
          <w:lang w:val="en-US" w:eastAsia="zh-CN"/>
        </w:rPr>
        <w:t>。</w:t>
      </w:r>
    </w:p>
    <w:p w14:paraId="1197073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eastAsia="仿宋_GB2312" w:cs="仿宋"/>
          <w:b w:val="0"/>
          <w:bCs w:val="0"/>
          <w:sz w:val="32"/>
          <w:szCs w:val="32"/>
          <w:highlight w:val="none"/>
          <w:lang w:val="en-US" w:eastAsia="zh-CN"/>
        </w:rPr>
        <w:t>5.乌拉特分中心专项业务项目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99.99</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212.88</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212.72</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99.92</w:t>
      </w:r>
      <w:r>
        <w:rPr>
          <w:rFonts w:hint="eastAsia" w:ascii="Times New Roman" w:hAnsi="Times New Roman" w:eastAsia="仿宋_GB2312" w:cs="仿宋"/>
          <w:b w:val="0"/>
          <w:bCs w:val="0"/>
          <w:sz w:val="32"/>
          <w:szCs w:val="32"/>
          <w:highlight w:val="none"/>
          <w:u w:val="single"/>
        </w:rPr>
        <w:t xml:space="preserve"> </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仿宋" w:hAnsi="仿宋" w:eastAsia="仿宋" w:cs="仿宋"/>
          <w:i w:val="0"/>
          <w:iCs w:val="0"/>
          <w:caps w:val="0"/>
          <w:color w:val="000000"/>
          <w:spacing w:val="0"/>
          <w:sz w:val="32"/>
          <w:szCs w:val="32"/>
          <w:shd w:val="clear" w:fill="FFFFFF"/>
          <w:vertAlign w:val="baseline"/>
          <w:lang w:val="en-US"/>
        </w:rPr>
        <w:t>为了保障乌拉特分中心2025年单位正常运行，灌排工作正常开展，根据单位2024年实际情况及2025年预算安排测算。以用来提高单位的工作效率，确保职工工作生活的正常运转。</w:t>
      </w:r>
      <w:r>
        <w:rPr>
          <w:rFonts w:hint="eastAsia" w:ascii="仿宋" w:hAnsi="仿宋" w:eastAsia="仿宋" w:cs="仿宋"/>
          <w:i w:val="0"/>
          <w:iCs w:val="0"/>
          <w:caps w:val="0"/>
          <w:color w:val="000000"/>
          <w:spacing w:val="0"/>
          <w:sz w:val="32"/>
          <w:szCs w:val="32"/>
          <w:shd w:val="clear" w:fill="FFFFFF"/>
          <w:vertAlign w:val="baseline"/>
          <w:lang w:val="en-US"/>
        </w:rPr>
        <w:t>本项目主要用于2025乌拉特分中心专项业务费项目支出，全年预算210万元，年度调整金额2.88万元，实际执行212.72万元，执行率99.92%</w:t>
      </w:r>
      <w:r>
        <w:rPr>
          <w:rFonts w:hint="eastAsia" w:ascii="仿宋" w:hAnsi="仿宋" w:eastAsia="仿宋" w:cs="仿宋"/>
          <w:i w:val="0"/>
          <w:iCs w:val="0"/>
          <w:caps w:val="0"/>
          <w:color w:val="000000"/>
          <w:spacing w:val="0"/>
          <w:sz w:val="32"/>
          <w:szCs w:val="32"/>
          <w:shd w:val="clear" w:fill="FFFFFF"/>
          <w:vertAlign w:val="baseline"/>
          <w:lang w:val="en-US" w:eastAsia="zh-CN"/>
        </w:rPr>
        <w:t>。</w:t>
      </w:r>
    </w:p>
    <w:p w14:paraId="0E8E9CA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宋体" w:hAnsi="宋体" w:eastAsia="宋体" w:cs="宋体"/>
          <w:i w:val="0"/>
          <w:iCs w:val="0"/>
          <w:caps w:val="0"/>
          <w:color w:val="000000"/>
          <w:spacing w:val="0"/>
          <w:sz w:val="24"/>
          <w:szCs w:val="24"/>
        </w:rPr>
      </w:pPr>
      <w:r>
        <w:rPr>
          <w:rFonts w:hint="eastAsia" w:eastAsia="仿宋_GB2312" w:cs="仿宋"/>
          <w:b w:val="0"/>
          <w:bCs w:val="0"/>
          <w:sz w:val="32"/>
          <w:szCs w:val="32"/>
          <w:highlight w:val="none"/>
          <w:lang w:val="en-US" w:eastAsia="zh-CN"/>
        </w:rPr>
        <w:t>6.河灌事业补助项目</w:t>
      </w:r>
      <w:r>
        <w:rPr>
          <w:rFonts w:hint="eastAsia" w:ascii="Times New Roman" w:hAnsi="Times New Roman" w:eastAsia="仿宋_GB2312" w:cs="仿宋"/>
          <w:b w:val="0"/>
          <w:bCs w:val="0"/>
          <w:sz w:val="32"/>
          <w:szCs w:val="32"/>
          <w:highlight w:val="none"/>
        </w:rPr>
        <w:t>自评综述：根据年初设定的绩效目标，项目自评得分</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100</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分。全年预算数为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613.83</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万元，执行数为</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626.74</w:t>
      </w:r>
      <w:r>
        <w:rPr>
          <w:rFonts w:hint="eastAsia" w:ascii="Times New Roman" w:hAnsi="Times New Roman" w:eastAsia="仿宋_GB2312" w:cs="仿宋"/>
          <w:b w:val="0"/>
          <w:bCs w:val="0"/>
          <w:sz w:val="32"/>
          <w:szCs w:val="32"/>
          <w:highlight w:val="none"/>
          <w:u w:val="single"/>
        </w:rPr>
        <w:t xml:space="preserve"> </w:t>
      </w:r>
      <w:r>
        <w:rPr>
          <w:rFonts w:hint="eastAsia" w:ascii="Times New Roman" w:hAnsi="Times New Roman" w:eastAsia="仿宋_GB2312" w:cs="仿宋"/>
          <w:b w:val="0"/>
          <w:bCs w:val="0"/>
          <w:sz w:val="32"/>
          <w:szCs w:val="32"/>
          <w:highlight w:val="none"/>
        </w:rPr>
        <w:t>万元，完成预算的</w:t>
      </w:r>
      <w:r>
        <w:rPr>
          <w:rFonts w:hint="eastAsia" w:ascii="Times New Roman" w:hAnsi="Times New Roman" w:eastAsia="仿宋_GB2312" w:cs="仿宋"/>
          <w:b w:val="0"/>
          <w:bCs w:val="0"/>
          <w:sz w:val="32"/>
          <w:szCs w:val="32"/>
          <w:highlight w:val="none"/>
          <w:u w:val="single"/>
        </w:rPr>
        <w:t xml:space="preserve"> </w:t>
      </w:r>
      <w:r>
        <w:rPr>
          <w:rFonts w:hint="eastAsia" w:eastAsia="仿宋_GB2312" w:cs="仿宋"/>
          <w:b w:val="0"/>
          <w:bCs w:val="0"/>
          <w:sz w:val="32"/>
          <w:szCs w:val="32"/>
          <w:highlight w:val="none"/>
          <w:u w:val="single"/>
          <w:lang w:val="en-US" w:eastAsia="zh-CN"/>
        </w:rPr>
        <w:t>102.1</w:t>
      </w:r>
      <w:r>
        <w:rPr>
          <w:rFonts w:hint="eastAsia" w:ascii="仿宋_GB2312" w:hAnsi="仿宋_GB2312" w:eastAsia="仿宋_GB2312" w:cs="仿宋"/>
          <w:b w:val="0"/>
          <w:bCs w:val="0"/>
          <w:sz w:val="32"/>
          <w:szCs w:val="32"/>
          <w:highlight w:val="none"/>
          <w:lang w:eastAsia="zh-CN"/>
        </w:rPr>
        <w:t>%</w:t>
      </w:r>
      <w:r>
        <w:rPr>
          <w:rFonts w:hint="eastAsia" w:ascii="Times New Roman" w:hAnsi="Times New Roman" w:eastAsia="仿宋_GB2312" w:cs="仿宋"/>
          <w:b w:val="0"/>
          <w:bCs w:val="0"/>
          <w:sz w:val="32"/>
          <w:szCs w:val="32"/>
          <w:highlight w:val="none"/>
        </w:rPr>
        <w:t>。项目绩效目标完成情况：</w:t>
      </w:r>
      <w:r>
        <w:rPr>
          <w:rFonts w:ascii="Times New Roman Regular" w:hAnsi="Times New Roman Regular" w:eastAsia="Times New Roman Regular" w:cs="Times New Roman Regular"/>
          <w:i w:val="0"/>
          <w:iCs w:val="0"/>
          <w:caps w:val="0"/>
          <w:color w:val="000000"/>
          <w:spacing w:val="0"/>
          <w:sz w:val="32"/>
          <w:szCs w:val="32"/>
          <w:shd w:val="clear" w:fill="FFFFFF"/>
          <w:vertAlign w:val="baseline"/>
          <w:lang w:val="en-US"/>
        </w:rPr>
        <w:t>年度绩效</w:t>
      </w:r>
      <w:r>
        <w:rPr>
          <w:rFonts w:hint="default" w:ascii="Times New Roman Regular" w:hAnsi="Times New Roman Regular" w:eastAsia="Times New Roman Regular" w:cs="Times New Roman Regular"/>
          <w:i w:val="0"/>
          <w:iCs w:val="0"/>
          <w:caps w:val="0"/>
          <w:color w:val="000000"/>
          <w:spacing w:val="0"/>
          <w:sz w:val="32"/>
          <w:szCs w:val="32"/>
          <w:shd w:val="clear" w:fill="FFFFFF"/>
          <w:vertAlign w:val="baseline"/>
          <w:lang w:val="en-US"/>
        </w:rPr>
        <w:t>目标：</w:t>
      </w:r>
      <w:r>
        <w:rPr>
          <w:rFonts w:ascii="仿宋" w:hAnsi="仿宋" w:eastAsia="仿宋" w:cs="仿宋"/>
          <w:i w:val="0"/>
          <w:iCs w:val="0"/>
          <w:caps w:val="0"/>
          <w:color w:val="000000"/>
          <w:spacing w:val="0"/>
          <w:sz w:val="32"/>
          <w:szCs w:val="32"/>
          <w:shd w:val="clear" w:fill="FFFFFF"/>
          <w:vertAlign w:val="baseline"/>
          <w:lang w:val="en-US"/>
        </w:rPr>
        <w:t>保证35名无编在职人员，27名无编退休人员，7名遗属人员工资及时足额发放，保障乌拉特关于各项工作的顺利开展，实现灌域的高效运转。</w:t>
      </w:r>
      <w:r>
        <w:rPr>
          <w:rFonts w:hint="eastAsia" w:ascii="仿宋" w:hAnsi="仿宋" w:eastAsia="仿宋" w:cs="仿宋"/>
          <w:i w:val="0"/>
          <w:iCs w:val="0"/>
          <w:caps w:val="0"/>
          <w:color w:val="000000"/>
          <w:spacing w:val="0"/>
          <w:sz w:val="32"/>
          <w:szCs w:val="32"/>
          <w:shd w:val="clear" w:fill="FFFFFF"/>
          <w:vertAlign w:val="baseline"/>
          <w:lang w:val="en-US"/>
        </w:rPr>
        <w:t>本项目主要保证35名无编在职人员，27名无编退休人员，7名遗属人员工资及时足额发放，保障乌拉特关于各项工作的顺利开展，实现灌域的高效运转。全年预算613.83万元，实际执行626.74万元，执行率102.1%</w:t>
      </w:r>
      <w:r>
        <w:rPr>
          <w:rFonts w:hint="eastAsia" w:ascii="仿宋" w:hAnsi="仿宋" w:eastAsia="仿宋" w:cs="仿宋"/>
          <w:i w:val="0"/>
          <w:iCs w:val="0"/>
          <w:caps w:val="0"/>
          <w:color w:val="000000"/>
          <w:spacing w:val="0"/>
          <w:sz w:val="32"/>
          <w:szCs w:val="32"/>
          <w:shd w:val="clear" w:fill="FFFFFF"/>
          <w:vertAlign w:val="baseline"/>
          <w:lang w:val="en-US" w:eastAsia="zh-CN"/>
        </w:rPr>
        <w:t>。</w:t>
      </w:r>
    </w:p>
    <w:tbl>
      <w:tblPr>
        <w:tblStyle w:val="8"/>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6"/>
        <w:gridCol w:w="783"/>
        <w:gridCol w:w="1216"/>
        <w:gridCol w:w="2059"/>
        <w:gridCol w:w="600"/>
        <w:gridCol w:w="533"/>
        <w:gridCol w:w="566"/>
        <w:gridCol w:w="576"/>
        <w:gridCol w:w="500"/>
        <w:gridCol w:w="566"/>
        <w:gridCol w:w="566"/>
        <w:gridCol w:w="699"/>
      </w:tblGrid>
      <w:tr w14:paraId="7B8AA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011" w:type="dxa"/>
            <w:gridSpan w:val="12"/>
            <w:tcBorders>
              <w:top w:val="nil"/>
              <w:left w:val="nil"/>
              <w:bottom w:val="nil"/>
              <w:right w:val="nil"/>
            </w:tcBorders>
            <w:shd w:val="clear" w:color="auto" w:fill="auto"/>
            <w:vAlign w:val="center"/>
          </w:tcPr>
          <w:p w14:paraId="1D8C2870">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pPr>
          </w:p>
          <w:p w14:paraId="0381BC89">
            <w:pPr>
              <w:pStyle w:val="2"/>
              <w:rPr>
                <w:rFonts w:hint="eastAsia" w:ascii="宋体" w:hAnsi="宋体" w:eastAsia="宋体" w:cs="宋体"/>
                <w:b/>
                <w:bCs/>
                <w:i w:val="0"/>
                <w:iCs w:val="0"/>
                <w:color w:val="000000"/>
                <w:kern w:val="0"/>
                <w:sz w:val="32"/>
                <w:szCs w:val="32"/>
                <w:u w:val="none"/>
                <w:lang w:val="en-US" w:eastAsia="zh-CN" w:bidi="ar"/>
              </w:rPr>
            </w:pPr>
          </w:p>
          <w:p w14:paraId="7D25C70C">
            <w:pPr>
              <w:pStyle w:val="2"/>
              <w:rPr>
                <w:rFonts w:hint="eastAsia" w:ascii="宋体" w:hAnsi="宋体" w:eastAsia="宋体" w:cs="宋体"/>
                <w:b/>
                <w:bCs/>
                <w:i w:val="0"/>
                <w:iCs w:val="0"/>
                <w:color w:val="000000"/>
                <w:kern w:val="0"/>
                <w:sz w:val="32"/>
                <w:szCs w:val="32"/>
                <w:u w:val="none"/>
                <w:lang w:val="en-US" w:eastAsia="zh-CN" w:bidi="ar"/>
              </w:rPr>
            </w:pPr>
          </w:p>
          <w:p w14:paraId="5AE051E6">
            <w:pPr>
              <w:pStyle w:val="2"/>
              <w:rPr>
                <w:rFonts w:hint="eastAsia" w:ascii="宋体" w:hAnsi="宋体" w:eastAsia="宋体" w:cs="宋体"/>
                <w:b/>
                <w:bCs/>
                <w:i w:val="0"/>
                <w:iCs w:val="0"/>
                <w:color w:val="000000"/>
                <w:kern w:val="0"/>
                <w:sz w:val="32"/>
                <w:szCs w:val="32"/>
                <w:u w:val="none"/>
                <w:lang w:val="en-US" w:eastAsia="zh-CN" w:bidi="ar"/>
              </w:rPr>
            </w:pPr>
          </w:p>
          <w:p w14:paraId="76502C14">
            <w:pPr>
              <w:pStyle w:val="2"/>
              <w:rPr>
                <w:rFonts w:hint="eastAsia" w:ascii="宋体" w:hAnsi="宋体" w:eastAsia="宋体" w:cs="宋体"/>
                <w:b/>
                <w:bCs/>
                <w:i w:val="0"/>
                <w:iCs w:val="0"/>
                <w:color w:val="000000"/>
                <w:kern w:val="0"/>
                <w:sz w:val="32"/>
                <w:szCs w:val="32"/>
                <w:u w:val="none"/>
                <w:lang w:val="en-US" w:eastAsia="zh-CN" w:bidi="ar"/>
              </w:rPr>
            </w:pPr>
          </w:p>
          <w:p w14:paraId="4AA37E40">
            <w:pPr>
              <w:pStyle w:val="2"/>
              <w:rPr>
                <w:rFonts w:hint="eastAsia" w:ascii="宋体" w:hAnsi="宋体" w:eastAsia="宋体" w:cs="宋体"/>
                <w:b/>
                <w:bCs/>
                <w:i w:val="0"/>
                <w:iCs w:val="0"/>
                <w:color w:val="000000"/>
                <w:kern w:val="0"/>
                <w:sz w:val="32"/>
                <w:szCs w:val="32"/>
                <w:u w:val="none"/>
                <w:lang w:val="en-US" w:eastAsia="zh-CN" w:bidi="ar"/>
              </w:rPr>
            </w:pPr>
          </w:p>
          <w:p w14:paraId="30E85683">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tbl>
            <w:tblPr>
              <w:tblStyle w:val="8"/>
              <w:tblW w:w="874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
              <w:gridCol w:w="425"/>
              <w:gridCol w:w="758"/>
              <w:gridCol w:w="1035"/>
              <w:gridCol w:w="1763"/>
              <w:gridCol w:w="593"/>
              <w:gridCol w:w="577"/>
              <w:gridCol w:w="609"/>
              <w:gridCol w:w="613"/>
              <w:gridCol w:w="514"/>
              <w:gridCol w:w="497"/>
              <w:gridCol w:w="576"/>
              <w:gridCol w:w="775"/>
              <w:gridCol w:w="5"/>
            </w:tblGrid>
            <w:tr w14:paraId="31BE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 w:type="dxa"/>
                <w:trHeight w:val="720" w:hRule="atLeast"/>
              </w:trPr>
              <w:tc>
                <w:tcPr>
                  <w:tcW w:w="8745" w:type="dxa"/>
                  <w:gridSpan w:val="13"/>
                  <w:tcBorders>
                    <w:top w:val="nil"/>
                    <w:left w:val="nil"/>
                    <w:bottom w:val="nil"/>
                    <w:right w:val="nil"/>
                  </w:tcBorders>
                  <w:shd w:val="clear" w:color="auto" w:fill="auto"/>
                  <w:vAlign w:val="center"/>
                </w:tcPr>
                <w:p w14:paraId="30E3978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r>
                    <w:rPr>
                      <w:rFonts w:hint="eastAsia" w:ascii="宋体" w:hAnsi="宋体" w:eastAsia="宋体" w:cs="宋体"/>
                      <w:b/>
                      <w:bCs/>
                      <w:i w:val="0"/>
                      <w:iCs w:val="0"/>
                      <w:color w:val="000000"/>
                      <w:kern w:val="0"/>
                      <w:sz w:val="32"/>
                      <w:szCs w:val="32"/>
                      <w:u w:val="none"/>
                      <w:lang w:val="en-US" w:eastAsia="zh-CN" w:bidi="ar"/>
                    </w:rPr>
                    <w:br w:type="textWrapping"/>
                  </w:r>
                  <w:r>
                    <w:rPr>
                      <w:rFonts w:hint="eastAsia" w:ascii="宋体" w:hAnsi="宋体" w:eastAsia="宋体" w:cs="宋体"/>
                      <w:b/>
                      <w:bCs/>
                      <w:i w:val="0"/>
                      <w:iCs w:val="0"/>
                      <w:color w:val="000000"/>
                      <w:kern w:val="0"/>
                      <w:sz w:val="32"/>
                      <w:szCs w:val="32"/>
                      <w:u w:val="none"/>
                      <w:lang w:val="en-US" w:eastAsia="zh-CN" w:bidi="ar"/>
                    </w:rPr>
                    <w:t>(2025年度）</w:t>
                  </w:r>
                </w:p>
              </w:tc>
            </w:tr>
            <w:tr w14:paraId="6AA7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260" w:hRule="atLeast"/>
              </w:trPr>
              <w:tc>
                <w:tcPr>
                  <w:tcW w:w="1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641EF">
                  <w:pPr>
                    <w:keepNext w:val="0"/>
                    <w:keepLines w:val="0"/>
                    <w:widowControl/>
                    <w:suppressLineNumbers w:val="0"/>
                    <w:tabs>
                      <w:tab w:val="center" w:pos="485"/>
                      <w:tab w:val="right" w:pos="1090"/>
                    </w:tabs>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ab/>
                  </w:r>
                  <w:r>
                    <w:rPr>
                      <w:rFonts w:hint="eastAsia" w:ascii="宋体" w:hAnsi="宋体" w:eastAsia="宋体" w:cs="宋体"/>
                      <w:i w:val="0"/>
                      <w:iCs w:val="0"/>
                      <w:color w:val="000000"/>
                      <w:kern w:val="0"/>
                      <w:sz w:val="12"/>
                      <w:szCs w:val="12"/>
                      <w:u w:val="none"/>
                      <w:lang w:val="en-US" w:eastAsia="zh-CN" w:bidi="ar"/>
                    </w:rPr>
                    <w:tab/>
                  </w:r>
                  <w:r>
                    <w:rPr>
                      <w:rFonts w:hint="eastAsia" w:ascii="宋体" w:hAnsi="宋体" w:eastAsia="宋体" w:cs="宋体"/>
                      <w:i w:val="0"/>
                      <w:iCs w:val="0"/>
                      <w:color w:val="000000"/>
                      <w:kern w:val="0"/>
                      <w:sz w:val="12"/>
                      <w:szCs w:val="12"/>
                      <w:u w:val="none"/>
                      <w:lang w:val="en-US" w:eastAsia="zh-CN" w:bidi="ar"/>
                    </w:rPr>
                    <w:t>项目名称</w:t>
                  </w:r>
                </w:p>
              </w:tc>
              <w:tc>
                <w:tcPr>
                  <w:tcW w:w="75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95A2E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乌拉特分中心2025年分凌补水项目</w:t>
                  </w:r>
                </w:p>
              </w:tc>
            </w:tr>
            <w:tr w14:paraId="6B2A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1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B1E10">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主管部门</w:t>
                  </w:r>
                </w:p>
              </w:tc>
              <w:tc>
                <w:tcPr>
                  <w:tcW w:w="40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502E8C">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内蒙古河套灌区水利发展中心（部门）</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BC1DA">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实施单位</w:t>
                  </w:r>
                </w:p>
              </w:tc>
              <w:tc>
                <w:tcPr>
                  <w:tcW w:w="22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C48446">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内蒙古河套灌区水利发展中心乌拉特分中心</w:t>
                  </w:r>
                </w:p>
              </w:tc>
            </w:tr>
            <w:tr w14:paraId="3E243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431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（万元）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6808">
                  <w:pP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C8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年初预算数</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32E6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全年预算数</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2F65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全年执行数</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AE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0892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执行率（%）</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0E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r>
            <w:tr w14:paraId="521D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97ADE">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42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年度资金总额</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5469">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034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65</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DC1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64.98</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59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CD1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99.97</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AB1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r>
            <w:tr w14:paraId="268F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2EE42">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55EE">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3F6C">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691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65</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9B5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64.98</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D594">
                  <w:pPr>
                    <w:keepNext w:val="0"/>
                    <w:keepLines w:val="0"/>
                    <w:widowControl/>
                    <w:suppressLineNumbers w:val="0"/>
                    <w:jc w:val="center"/>
                    <w:textAlignment w:val="center"/>
                    <w:rPr>
                      <w:rFonts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BDB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99.97</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FD31">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2EA1F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59957">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22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上年结转资金</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1DB6">
                  <w:pPr>
                    <w:rPr>
                      <w:rFonts w:hint="eastAsia" w:ascii="宋体" w:hAnsi="宋体" w:eastAsia="宋体" w:cs="宋体"/>
                      <w:i w:val="0"/>
                      <w:iCs w:val="0"/>
                      <w:color w:val="000000"/>
                      <w:sz w:val="12"/>
                      <w:szCs w:val="12"/>
                      <w:u w:val="none"/>
                    </w:rPr>
                  </w:pP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3BBD9">
                  <w:pPr>
                    <w:jc w:val="center"/>
                    <w:rPr>
                      <w:rFonts w:hint="eastAsia" w:ascii="宋体" w:hAnsi="宋体" w:eastAsia="宋体" w:cs="宋体"/>
                      <w:i w:val="0"/>
                      <w:iCs w:val="0"/>
                      <w:color w:val="000000"/>
                      <w:sz w:val="12"/>
                      <w:szCs w:val="12"/>
                      <w:u w:val="none"/>
                    </w:rPr>
                  </w:pP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F59C5">
                  <w:pPr>
                    <w:jc w:val="center"/>
                    <w:rPr>
                      <w:rFonts w:hint="eastAsia" w:ascii="宋体" w:hAnsi="宋体" w:eastAsia="宋体" w:cs="宋体"/>
                      <w:i w:val="0"/>
                      <w:iCs w:val="0"/>
                      <w:color w:val="000000"/>
                      <w:sz w:val="12"/>
                      <w:szCs w:val="12"/>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AB93">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8C09F">
                  <w:pPr>
                    <w:jc w:val="center"/>
                    <w:rPr>
                      <w:rFonts w:hint="eastAsia" w:ascii="宋体" w:hAnsi="宋体" w:eastAsia="宋体" w:cs="宋体"/>
                      <w:i w:val="0"/>
                      <w:iCs w:val="0"/>
                      <w:color w:val="000000"/>
                      <w:sz w:val="12"/>
                      <w:szCs w:val="12"/>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8719">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3310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282AE">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8D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其他资金</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2972">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0D4D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F1CA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2C11">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524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ABBE">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2D328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00" w:hRule="atLeast"/>
              </w:trPr>
              <w:tc>
                <w:tcPr>
                  <w:tcW w:w="119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76F7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年度总体目标</w:t>
                  </w:r>
                </w:p>
              </w:tc>
              <w:tc>
                <w:tcPr>
                  <w:tcW w:w="46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34997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预期目标</w:t>
                  </w:r>
                </w:p>
              </w:tc>
              <w:tc>
                <w:tcPr>
                  <w:tcW w:w="28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8513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实际完成情况</w:t>
                  </w:r>
                </w:p>
              </w:tc>
            </w:tr>
            <w:tr w14:paraId="4E54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560" w:hRule="atLeast"/>
              </w:trPr>
              <w:tc>
                <w:tcPr>
                  <w:tcW w:w="11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6D124">
                  <w:pPr>
                    <w:jc w:val="center"/>
                    <w:rPr>
                      <w:rFonts w:hint="eastAsia" w:ascii="宋体" w:hAnsi="宋体" w:eastAsia="宋体" w:cs="宋体"/>
                      <w:i w:val="0"/>
                      <w:iCs w:val="0"/>
                      <w:color w:val="000000"/>
                      <w:sz w:val="12"/>
                      <w:szCs w:val="12"/>
                      <w:u w:val="none"/>
                    </w:rPr>
                  </w:pPr>
                </w:p>
              </w:tc>
              <w:tc>
                <w:tcPr>
                  <w:tcW w:w="46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7C4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保证灌域分凌补水工作正常开展，做好防汛准备，采购防汛设备及防汛物资，保障人民群众的生命财产安全，建立持续稳定的水毁防汛应急处理机制，制定合理的防汛规章制度</w:t>
                  </w:r>
                </w:p>
              </w:tc>
              <w:tc>
                <w:tcPr>
                  <w:tcW w:w="28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84B51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本项目主要用于乌拉特分中心2025年分凌补水项目支出，全年预算65万元，实际执行64.98万元，执行率99.97%</w:t>
                  </w:r>
                </w:p>
              </w:tc>
            </w:tr>
            <w:tr w14:paraId="544F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380" w:hRule="atLeast"/>
              </w:trPr>
              <w:tc>
                <w:tcPr>
                  <w:tcW w:w="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43C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B7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37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D7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8E2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1C4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指标方向</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B7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年度指标值</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B5F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实际完成值</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56F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计量单位</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6A5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B5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3EF0">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偏差原因分析及改进措施</w:t>
                  </w:r>
                </w:p>
              </w:tc>
            </w:tr>
            <w:tr w14:paraId="1E20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398C6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66" w:type="dxa"/>
                  <w:vMerge w:val="restart"/>
                  <w:tcBorders>
                    <w:top w:val="single" w:color="000000" w:sz="4" w:space="0"/>
                    <w:left w:val="single" w:color="000000" w:sz="4" w:space="0"/>
                    <w:bottom w:val="nil"/>
                    <w:right w:val="single" w:color="000000" w:sz="4" w:space="0"/>
                  </w:tcBorders>
                  <w:shd w:val="clear" w:color="auto" w:fill="auto"/>
                  <w:vAlign w:val="center"/>
                </w:tcPr>
                <w:p w14:paraId="0924C4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产出指标</w:t>
                  </w:r>
                </w:p>
              </w:tc>
              <w:tc>
                <w:tcPr>
                  <w:tcW w:w="1050" w:type="dxa"/>
                  <w:vMerge w:val="restart"/>
                  <w:tcBorders>
                    <w:top w:val="single" w:color="000000" w:sz="4" w:space="0"/>
                    <w:left w:val="single" w:color="000000" w:sz="4" w:space="0"/>
                    <w:bottom w:val="nil"/>
                    <w:right w:val="single" w:color="000000" w:sz="4" w:space="0"/>
                  </w:tcBorders>
                  <w:shd w:val="clear" w:color="auto" w:fill="auto"/>
                  <w:vAlign w:val="center"/>
                </w:tcPr>
                <w:p w14:paraId="1B1E98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数量指标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22C80E8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覆盖部门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FC46E6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418082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6544AF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183BE6F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1D31AC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1C22DA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ED2E8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B305A3A">
                  <w:pPr>
                    <w:jc w:val="center"/>
                    <w:rPr>
                      <w:rFonts w:hint="eastAsia" w:ascii="宋体" w:hAnsi="宋体" w:eastAsia="宋体" w:cs="宋体"/>
                      <w:i w:val="0"/>
                      <w:iCs w:val="0"/>
                      <w:color w:val="000000"/>
                      <w:sz w:val="12"/>
                      <w:szCs w:val="12"/>
                      <w:u w:val="none"/>
                    </w:rPr>
                  </w:pPr>
                </w:p>
              </w:tc>
            </w:tr>
            <w:tr w14:paraId="3D9CF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7D20580">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22E0FBF9">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1139659B">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3EC9E8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项目数</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4D61F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3B4DA6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9F6DE9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5B27411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14579D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3ECD4E4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472256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746403B">
                  <w:pPr>
                    <w:jc w:val="center"/>
                    <w:rPr>
                      <w:rFonts w:hint="eastAsia" w:ascii="宋体" w:hAnsi="宋体" w:eastAsia="宋体" w:cs="宋体"/>
                      <w:i w:val="0"/>
                      <w:iCs w:val="0"/>
                      <w:color w:val="000000"/>
                      <w:sz w:val="12"/>
                      <w:szCs w:val="12"/>
                      <w:u w:val="none"/>
                    </w:rPr>
                  </w:pPr>
                </w:p>
              </w:tc>
            </w:tr>
            <w:tr w14:paraId="3487F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AA37074">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1482951F">
                  <w:pPr>
                    <w:jc w:val="center"/>
                    <w:rPr>
                      <w:rFonts w:hint="eastAsia" w:ascii="宋体" w:hAnsi="宋体" w:eastAsia="宋体" w:cs="宋体"/>
                      <w:i w:val="0"/>
                      <w:iCs w:val="0"/>
                      <w:color w:val="000000"/>
                      <w:sz w:val="12"/>
                      <w:szCs w:val="12"/>
                      <w:u w:val="none"/>
                    </w:rPr>
                  </w:pPr>
                </w:p>
              </w:tc>
              <w:tc>
                <w:tcPr>
                  <w:tcW w:w="1050" w:type="dxa"/>
                  <w:vMerge w:val="restart"/>
                  <w:tcBorders>
                    <w:top w:val="single" w:color="000000" w:sz="4" w:space="0"/>
                    <w:left w:val="single" w:color="000000" w:sz="4" w:space="0"/>
                    <w:bottom w:val="nil"/>
                    <w:right w:val="single" w:color="000000" w:sz="4" w:space="0"/>
                  </w:tcBorders>
                  <w:shd w:val="clear" w:color="auto" w:fill="auto"/>
                  <w:vAlign w:val="center"/>
                </w:tcPr>
                <w:p w14:paraId="2CF9BE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质量指标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558FA11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工程质量达标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D1A17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17348D13">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1832CB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达标</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EB26E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达标</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1686F42F">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1EA593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E8C97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E1B4FC4">
                  <w:pPr>
                    <w:jc w:val="center"/>
                    <w:rPr>
                      <w:rFonts w:hint="eastAsia" w:ascii="宋体" w:hAnsi="宋体" w:eastAsia="宋体" w:cs="宋体"/>
                      <w:i w:val="0"/>
                      <w:iCs w:val="0"/>
                      <w:color w:val="000000"/>
                      <w:sz w:val="12"/>
                      <w:szCs w:val="12"/>
                      <w:u w:val="none"/>
                    </w:rPr>
                  </w:pPr>
                </w:p>
              </w:tc>
            </w:tr>
            <w:tr w14:paraId="42FF3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F6DCBD1">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2A828A57">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7E4A1264">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25654E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采购商品质量</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44D377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46C20EEC">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3CE02D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7B5F13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基本保障</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1DB2B256">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7AA45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5188F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75F0DB8">
                  <w:pPr>
                    <w:jc w:val="center"/>
                    <w:rPr>
                      <w:rFonts w:hint="eastAsia" w:ascii="宋体" w:hAnsi="宋体" w:eastAsia="宋体" w:cs="宋体"/>
                      <w:i w:val="0"/>
                      <w:iCs w:val="0"/>
                      <w:color w:val="000000"/>
                      <w:sz w:val="12"/>
                      <w:szCs w:val="12"/>
                      <w:u w:val="none"/>
                    </w:rPr>
                  </w:pPr>
                </w:p>
              </w:tc>
            </w:tr>
            <w:tr w14:paraId="07C6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B97B3DE">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5A381EEC">
                  <w:pPr>
                    <w:jc w:val="center"/>
                    <w:rPr>
                      <w:rFonts w:hint="eastAsia" w:ascii="宋体" w:hAnsi="宋体" w:eastAsia="宋体" w:cs="宋体"/>
                      <w:i w:val="0"/>
                      <w:iCs w:val="0"/>
                      <w:color w:val="000000"/>
                      <w:sz w:val="12"/>
                      <w:szCs w:val="12"/>
                      <w:u w:val="none"/>
                    </w:rPr>
                  </w:pPr>
                </w:p>
              </w:tc>
              <w:tc>
                <w:tcPr>
                  <w:tcW w:w="1050" w:type="dxa"/>
                  <w:vMerge w:val="restart"/>
                  <w:tcBorders>
                    <w:top w:val="single" w:color="000000" w:sz="4" w:space="0"/>
                    <w:left w:val="single" w:color="000000" w:sz="4" w:space="0"/>
                    <w:bottom w:val="nil"/>
                    <w:right w:val="single" w:color="000000" w:sz="4" w:space="0"/>
                  </w:tcBorders>
                  <w:shd w:val="clear" w:color="auto" w:fill="auto"/>
                  <w:vAlign w:val="center"/>
                </w:tcPr>
                <w:p w14:paraId="29F00E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时效指标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45219D9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工程按计划完工</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30B2D6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5337D88B">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4C3CC0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按时</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11EDBC2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按时完工</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6B00F26D">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838D57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5F645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235CCE66">
                  <w:pPr>
                    <w:jc w:val="center"/>
                    <w:rPr>
                      <w:rFonts w:hint="eastAsia" w:ascii="宋体" w:hAnsi="宋体" w:eastAsia="宋体" w:cs="宋体"/>
                      <w:i w:val="0"/>
                      <w:iCs w:val="0"/>
                      <w:color w:val="000000"/>
                      <w:sz w:val="12"/>
                      <w:szCs w:val="12"/>
                      <w:u w:val="none"/>
                    </w:rPr>
                  </w:pPr>
                </w:p>
              </w:tc>
            </w:tr>
            <w:tr w14:paraId="3A12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8C215E4">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24ACB2FD">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77488478">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59AD26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购买商品按时到货</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873F78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27EF05A9">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626FA7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按时</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0F547AD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按时到货</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074829CA">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7CDB0E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A29749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6BCFE79">
                  <w:pPr>
                    <w:jc w:val="center"/>
                    <w:rPr>
                      <w:rFonts w:hint="eastAsia" w:ascii="宋体" w:hAnsi="宋体" w:eastAsia="宋体" w:cs="宋体"/>
                      <w:i w:val="0"/>
                      <w:iCs w:val="0"/>
                      <w:color w:val="000000"/>
                      <w:sz w:val="12"/>
                      <w:szCs w:val="12"/>
                      <w:u w:val="none"/>
                    </w:rPr>
                  </w:pPr>
                </w:p>
              </w:tc>
            </w:tr>
            <w:tr w14:paraId="254A0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E49C5A9">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5F8721FB">
                  <w:pPr>
                    <w:jc w:val="center"/>
                    <w:rPr>
                      <w:rFonts w:hint="eastAsia" w:ascii="宋体" w:hAnsi="宋体" w:eastAsia="宋体" w:cs="宋体"/>
                      <w:i w:val="0"/>
                      <w:iCs w:val="0"/>
                      <w:color w:val="000000"/>
                      <w:sz w:val="12"/>
                      <w:szCs w:val="12"/>
                      <w:u w:val="none"/>
                    </w:rPr>
                  </w:pPr>
                </w:p>
              </w:tc>
              <w:tc>
                <w:tcPr>
                  <w:tcW w:w="1050" w:type="dxa"/>
                  <w:vMerge w:val="restart"/>
                  <w:tcBorders>
                    <w:top w:val="single" w:color="000000" w:sz="4" w:space="0"/>
                    <w:left w:val="single" w:color="000000" w:sz="4" w:space="0"/>
                    <w:bottom w:val="nil"/>
                    <w:right w:val="single" w:color="000000" w:sz="4" w:space="0"/>
                  </w:tcBorders>
                  <w:shd w:val="clear" w:color="auto" w:fill="auto"/>
                  <w:vAlign w:val="center"/>
                </w:tcPr>
                <w:p w14:paraId="202948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成本指标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6AAFE3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工程设备维修</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5AD81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64B270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345083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24</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5FF70A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23.98</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496A38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16131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28F79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E4998CC">
                  <w:pPr>
                    <w:jc w:val="center"/>
                    <w:rPr>
                      <w:rFonts w:hint="eastAsia" w:ascii="宋体" w:hAnsi="宋体" w:eastAsia="宋体" w:cs="宋体"/>
                      <w:i w:val="0"/>
                      <w:iCs w:val="0"/>
                      <w:color w:val="000000"/>
                      <w:sz w:val="12"/>
                      <w:szCs w:val="12"/>
                      <w:u w:val="none"/>
                    </w:rPr>
                  </w:pPr>
                </w:p>
              </w:tc>
            </w:tr>
            <w:tr w14:paraId="53F07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335A281">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0FFD6DB3">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1564C009">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2C9565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电费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82317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0A5E95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6F34943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16073F1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4304082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51CAC3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FF5ABF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F3FFA92">
                  <w:pPr>
                    <w:jc w:val="center"/>
                    <w:rPr>
                      <w:rFonts w:hint="eastAsia" w:ascii="宋体" w:hAnsi="宋体" w:eastAsia="宋体" w:cs="宋体"/>
                      <w:i w:val="0"/>
                      <w:iCs w:val="0"/>
                      <w:color w:val="000000"/>
                      <w:sz w:val="12"/>
                      <w:szCs w:val="12"/>
                      <w:u w:val="none"/>
                    </w:rPr>
                  </w:pPr>
                </w:p>
              </w:tc>
            </w:tr>
            <w:tr w14:paraId="6B98A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23E0EAB">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30B01648">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4F507687">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7B4725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公务用车油燃费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0F3DE7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617752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3DB33B2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0F3CE51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61D89B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A7E9CC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F9575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4560D7D">
                  <w:pPr>
                    <w:jc w:val="center"/>
                    <w:rPr>
                      <w:rFonts w:hint="eastAsia" w:ascii="宋体" w:hAnsi="宋体" w:eastAsia="宋体" w:cs="宋体"/>
                      <w:i w:val="0"/>
                      <w:iCs w:val="0"/>
                      <w:color w:val="000000"/>
                      <w:sz w:val="12"/>
                      <w:szCs w:val="12"/>
                      <w:u w:val="none"/>
                    </w:rPr>
                  </w:pPr>
                </w:p>
              </w:tc>
            </w:tr>
            <w:tr w14:paraId="32D84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611F5F">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405CBE9D">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4A64C857">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08A2F2E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防汛物资专用材料费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76382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6CF68C6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10CFA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4AA4287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2A033C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A24DD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C8FD12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233F9BA9">
                  <w:pPr>
                    <w:jc w:val="center"/>
                    <w:rPr>
                      <w:rFonts w:hint="eastAsia" w:ascii="宋体" w:hAnsi="宋体" w:eastAsia="宋体" w:cs="宋体"/>
                      <w:i w:val="0"/>
                      <w:iCs w:val="0"/>
                      <w:color w:val="000000"/>
                      <w:sz w:val="12"/>
                      <w:szCs w:val="12"/>
                      <w:u w:val="none"/>
                    </w:rPr>
                  </w:pPr>
                </w:p>
              </w:tc>
            </w:tr>
            <w:tr w14:paraId="2E9C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8539F9F">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7F43B025">
                  <w:pPr>
                    <w:jc w:val="center"/>
                    <w:rPr>
                      <w:rFonts w:hint="eastAsia" w:ascii="宋体" w:hAnsi="宋体" w:eastAsia="宋体" w:cs="宋体"/>
                      <w:i w:val="0"/>
                      <w:iCs w:val="0"/>
                      <w:color w:val="000000"/>
                      <w:sz w:val="12"/>
                      <w:szCs w:val="12"/>
                      <w:u w:val="none"/>
                    </w:rPr>
                  </w:pPr>
                </w:p>
              </w:tc>
              <w:tc>
                <w:tcPr>
                  <w:tcW w:w="1050" w:type="dxa"/>
                  <w:vMerge w:val="continue"/>
                  <w:tcBorders>
                    <w:top w:val="single" w:color="000000" w:sz="4" w:space="0"/>
                    <w:left w:val="single" w:color="000000" w:sz="4" w:space="0"/>
                    <w:bottom w:val="nil"/>
                    <w:right w:val="single" w:color="000000" w:sz="4" w:space="0"/>
                  </w:tcBorders>
                  <w:shd w:val="clear" w:color="auto" w:fill="auto"/>
                  <w:vAlign w:val="center"/>
                </w:tcPr>
                <w:p w14:paraId="67E5D78F">
                  <w:pPr>
                    <w:jc w:val="center"/>
                    <w:rPr>
                      <w:rFonts w:hint="eastAsia" w:ascii="宋体" w:hAnsi="宋体" w:eastAsia="宋体" w:cs="宋体"/>
                      <w:i w:val="0"/>
                      <w:iCs w:val="0"/>
                      <w:color w:val="000000"/>
                      <w:sz w:val="12"/>
                      <w:szCs w:val="12"/>
                      <w:u w:val="none"/>
                    </w:rPr>
                  </w:pP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3ACC67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机械设备租赁</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ABF1C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5125F33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7880AE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27</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0D7537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27</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215B6EA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7FD99D1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3CFD4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7BC51EC">
                  <w:pPr>
                    <w:jc w:val="center"/>
                    <w:rPr>
                      <w:rFonts w:hint="eastAsia" w:ascii="宋体" w:hAnsi="宋体" w:eastAsia="宋体" w:cs="宋体"/>
                      <w:i w:val="0"/>
                      <w:iCs w:val="0"/>
                      <w:color w:val="000000"/>
                      <w:sz w:val="12"/>
                      <w:szCs w:val="12"/>
                      <w:u w:val="none"/>
                    </w:rPr>
                  </w:pPr>
                </w:p>
              </w:tc>
            </w:tr>
            <w:tr w14:paraId="41306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7CF34CF">
                  <w:pPr>
                    <w:jc w:val="center"/>
                    <w:rPr>
                      <w:rFonts w:hint="eastAsia" w:ascii="宋体" w:hAnsi="宋体" w:eastAsia="宋体" w:cs="宋体"/>
                      <w:i w:val="0"/>
                      <w:iCs w:val="0"/>
                      <w:color w:val="000000"/>
                      <w:sz w:val="12"/>
                      <w:szCs w:val="12"/>
                      <w:u w:val="none"/>
                    </w:rPr>
                  </w:pPr>
                </w:p>
              </w:tc>
              <w:tc>
                <w:tcPr>
                  <w:tcW w:w="766" w:type="dxa"/>
                  <w:vMerge w:val="restart"/>
                  <w:tcBorders>
                    <w:top w:val="single" w:color="000000" w:sz="4" w:space="0"/>
                    <w:left w:val="single" w:color="000000" w:sz="4" w:space="0"/>
                    <w:bottom w:val="nil"/>
                    <w:right w:val="single" w:color="000000" w:sz="4" w:space="0"/>
                  </w:tcBorders>
                  <w:shd w:val="clear" w:color="auto" w:fill="auto"/>
                  <w:vAlign w:val="center"/>
                </w:tcPr>
                <w:p w14:paraId="6CBCC0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效益指标</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337C437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经济效益指标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3C86608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促进区域经济社会发展</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F8014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662BC4B2">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6FE67E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F340F7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提供</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236649B6">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533BB3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0FC6F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C7B61F0">
                  <w:pPr>
                    <w:jc w:val="center"/>
                    <w:rPr>
                      <w:rFonts w:hint="eastAsia" w:ascii="宋体" w:hAnsi="宋体" w:eastAsia="宋体" w:cs="宋体"/>
                      <w:i w:val="0"/>
                      <w:iCs w:val="0"/>
                      <w:color w:val="000000"/>
                      <w:sz w:val="12"/>
                      <w:szCs w:val="12"/>
                      <w:u w:val="none"/>
                    </w:rPr>
                  </w:pPr>
                </w:p>
              </w:tc>
            </w:tr>
            <w:tr w14:paraId="10405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063AC74">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15AF6018">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00E9842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社会效益指标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5CC6B5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维护灌区生态平衡起到积极作用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C1B464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2A0B5343">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4AA84F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显著提升</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5898D5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显著提升</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25704C52">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29BC4C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7B00A0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138A2F42">
                  <w:pPr>
                    <w:jc w:val="center"/>
                    <w:rPr>
                      <w:rFonts w:hint="eastAsia" w:ascii="宋体" w:hAnsi="宋体" w:eastAsia="宋体" w:cs="宋体"/>
                      <w:i w:val="0"/>
                      <w:iCs w:val="0"/>
                      <w:color w:val="000000"/>
                      <w:sz w:val="12"/>
                      <w:szCs w:val="12"/>
                      <w:u w:val="none"/>
                    </w:rPr>
                  </w:pPr>
                </w:p>
              </w:tc>
            </w:tr>
            <w:tr w14:paraId="36058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6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75E0170">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168444B2">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562F92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生态效益指标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19F90BB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保护灌区生态安全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358CE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64989187">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4B55FD7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保护</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3DAC228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保护</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03A50657">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AB584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731B7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2F1F46C">
                  <w:pPr>
                    <w:jc w:val="center"/>
                    <w:rPr>
                      <w:rFonts w:hint="eastAsia" w:ascii="宋体" w:hAnsi="宋体" w:eastAsia="宋体" w:cs="宋体"/>
                      <w:i w:val="0"/>
                      <w:iCs w:val="0"/>
                      <w:color w:val="000000"/>
                      <w:sz w:val="12"/>
                      <w:szCs w:val="12"/>
                      <w:u w:val="none"/>
                    </w:rPr>
                  </w:pPr>
                </w:p>
              </w:tc>
            </w:tr>
            <w:tr w14:paraId="62100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40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6112E8">
                  <w:pPr>
                    <w:jc w:val="center"/>
                    <w:rPr>
                      <w:rFonts w:hint="eastAsia" w:ascii="宋体" w:hAnsi="宋体" w:eastAsia="宋体" w:cs="宋体"/>
                      <w:i w:val="0"/>
                      <w:iCs w:val="0"/>
                      <w:color w:val="000000"/>
                      <w:sz w:val="12"/>
                      <w:szCs w:val="12"/>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5C133DB5">
                  <w:pPr>
                    <w:jc w:val="center"/>
                    <w:rPr>
                      <w:rFonts w:hint="eastAsia" w:ascii="宋体" w:hAnsi="宋体" w:eastAsia="宋体" w:cs="宋体"/>
                      <w:i w:val="0"/>
                      <w:iCs w:val="0"/>
                      <w:color w:val="000000"/>
                      <w:sz w:val="12"/>
                      <w:szCs w:val="12"/>
                      <w:u w:val="none"/>
                    </w:rPr>
                  </w:pP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05E88F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可持续影响指标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50ACB20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为国民经济持续健康发展和社会稳定提供安全保障</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08B501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4B6A6560">
                  <w:pPr>
                    <w:jc w:val="center"/>
                    <w:rPr>
                      <w:rFonts w:hint="eastAsia" w:ascii="宋体" w:hAnsi="宋体" w:eastAsia="宋体" w:cs="宋体"/>
                      <w:i w:val="0"/>
                      <w:iCs w:val="0"/>
                      <w:color w:val="000000"/>
                      <w:sz w:val="12"/>
                      <w:szCs w:val="12"/>
                      <w:u w:val="none"/>
                    </w:rPr>
                  </w:pPr>
                </w:p>
              </w:tc>
              <w:tc>
                <w:tcPr>
                  <w:tcW w:w="616" w:type="dxa"/>
                  <w:tcBorders>
                    <w:top w:val="single" w:color="000000" w:sz="4" w:space="0"/>
                    <w:left w:val="single" w:color="000000" w:sz="4" w:space="0"/>
                    <w:bottom w:val="nil"/>
                    <w:right w:val="single" w:color="000000" w:sz="4" w:space="0"/>
                  </w:tcBorders>
                  <w:shd w:val="clear" w:color="auto" w:fill="auto"/>
                  <w:vAlign w:val="center"/>
                </w:tcPr>
                <w:p w14:paraId="6F65366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780071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0833769B">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nil"/>
                    <w:right w:val="single" w:color="000000" w:sz="4" w:space="0"/>
                  </w:tcBorders>
                  <w:shd w:val="clear" w:color="auto" w:fill="auto"/>
                  <w:vAlign w:val="center"/>
                </w:tcPr>
                <w:p w14:paraId="2CEFFFE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D9618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166D8DCB">
                  <w:pPr>
                    <w:jc w:val="center"/>
                    <w:rPr>
                      <w:rFonts w:hint="eastAsia" w:ascii="宋体" w:hAnsi="宋体" w:eastAsia="宋体" w:cs="宋体"/>
                      <w:i w:val="0"/>
                      <w:iCs w:val="0"/>
                      <w:color w:val="000000"/>
                      <w:sz w:val="12"/>
                      <w:szCs w:val="12"/>
                      <w:u w:val="none"/>
                    </w:rPr>
                  </w:pPr>
                </w:p>
              </w:tc>
            </w:tr>
            <w:tr w14:paraId="5432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380" w:hRule="atLeast"/>
              </w:trPr>
              <w:tc>
                <w:tcPr>
                  <w:tcW w:w="432"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86E8AF3">
                  <w:pPr>
                    <w:jc w:val="center"/>
                    <w:rPr>
                      <w:rFonts w:hint="eastAsia" w:ascii="宋体" w:hAnsi="宋体" w:eastAsia="宋体" w:cs="宋体"/>
                      <w:i w:val="0"/>
                      <w:iCs w:val="0"/>
                      <w:color w:val="000000"/>
                      <w:sz w:val="12"/>
                      <w:szCs w:val="12"/>
                      <w:u w:val="none"/>
                    </w:rPr>
                  </w:pPr>
                </w:p>
              </w:tc>
              <w:tc>
                <w:tcPr>
                  <w:tcW w:w="766" w:type="dxa"/>
                  <w:tcBorders>
                    <w:top w:val="single" w:color="000000" w:sz="4" w:space="0"/>
                    <w:left w:val="single" w:color="000000" w:sz="4" w:space="0"/>
                    <w:bottom w:val="nil"/>
                    <w:right w:val="single" w:color="000000" w:sz="4" w:space="0"/>
                  </w:tcBorders>
                  <w:shd w:val="clear" w:color="auto" w:fill="auto"/>
                  <w:vAlign w:val="center"/>
                </w:tcPr>
                <w:p w14:paraId="407A770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满意度指标(10分)</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5B34967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48E98D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受益群众满意度</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C4E7F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83" w:type="dxa"/>
                  <w:tcBorders>
                    <w:top w:val="single" w:color="000000" w:sz="4" w:space="0"/>
                    <w:left w:val="single" w:color="000000" w:sz="4" w:space="0"/>
                    <w:bottom w:val="nil"/>
                    <w:right w:val="single" w:color="000000" w:sz="4" w:space="0"/>
                  </w:tcBorders>
                  <w:shd w:val="clear" w:color="auto" w:fill="auto"/>
                  <w:vAlign w:val="center"/>
                </w:tcPr>
                <w:p w14:paraId="737F9FD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1A70A6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616" w:type="dxa"/>
                  <w:tcBorders>
                    <w:top w:val="single" w:color="000000" w:sz="4" w:space="0"/>
                    <w:left w:val="single" w:color="000000" w:sz="4" w:space="0"/>
                    <w:bottom w:val="nil"/>
                    <w:right w:val="single" w:color="000000" w:sz="4" w:space="0"/>
                  </w:tcBorders>
                  <w:shd w:val="clear" w:color="auto" w:fill="auto"/>
                  <w:vAlign w:val="center"/>
                </w:tcPr>
                <w:p w14:paraId="2102E4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16" w:type="dxa"/>
                  <w:tcBorders>
                    <w:top w:val="single" w:color="000000" w:sz="4" w:space="0"/>
                    <w:left w:val="single" w:color="000000" w:sz="4" w:space="0"/>
                    <w:bottom w:val="nil"/>
                    <w:right w:val="single" w:color="000000" w:sz="4" w:space="0"/>
                  </w:tcBorders>
                  <w:shd w:val="clear" w:color="auto" w:fill="auto"/>
                  <w:vAlign w:val="center"/>
                </w:tcPr>
                <w:p w14:paraId="07D858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3EF1815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36E93A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11687903">
                  <w:pPr>
                    <w:jc w:val="center"/>
                    <w:rPr>
                      <w:rFonts w:hint="eastAsia" w:ascii="宋体" w:hAnsi="宋体" w:eastAsia="宋体" w:cs="宋体"/>
                      <w:i w:val="0"/>
                      <w:iCs w:val="0"/>
                      <w:color w:val="000000"/>
                      <w:sz w:val="12"/>
                      <w:szCs w:val="12"/>
                      <w:u w:val="none"/>
                    </w:rPr>
                  </w:pPr>
                </w:p>
              </w:tc>
            </w:tr>
            <w:tr w14:paraId="5C92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rHeight w:val="280" w:hRule="atLeast"/>
              </w:trPr>
              <w:tc>
                <w:tcPr>
                  <w:tcW w:w="69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9F83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总分</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05D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B16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100.00</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2CB">
                  <w:pPr>
                    <w:jc w:val="center"/>
                    <w:rPr>
                      <w:rFonts w:hint="eastAsia" w:ascii="宋体" w:hAnsi="宋体" w:eastAsia="宋体" w:cs="宋体"/>
                      <w:i w:val="0"/>
                      <w:iCs w:val="0"/>
                      <w:color w:val="000000"/>
                      <w:sz w:val="12"/>
                      <w:szCs w:val="12"/>
                      <w:u w:val="none"/>
                    </w:rPr>
                  </w:pPr>
                </w:p>
              </w:tc>
            </w:tr>
          </w:tbl>
          <w:p w14:paraId="29E38832">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pPr>
          </w:p>
          <w:p w14:paraId="47A40D1C">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FC412C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3C764BB">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E3DEE77">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21793E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r>
              <w:rPr>
                <w:rFonts w:hint="eastAsia" w:ascii="宋体" w:hAnsi="宋体" w:eastAsia="宋体" w:cs="宋体"/>
                <w:b/>
                <w:bCs/>
                <w:i w:val="0"/>
                <w:iCs w:val="0"/>
                <w:color w:val="000000"/>
                <w:kern w:val="0"/>
                <w:sz w:val="32"/>
                <w:szCs w:val="32"/>
                <w:u w:val="none"/>
                <w:lang w:val="en-US" w:eastAsia="zh-CN" w:bidi="ar"/>
              </w:rPr>
              <w:br w:type="textWrapping"/>
            </w:r>
            <w:r>
              <w:rPr>
                <w:rFonts w:hint="eastAsia" w:ascii="宋体" w:hAnsi="宋体" w:eastAsia="宋体" w:cs="宋体"/>
                <w:b/>
                <w:bCs/>
                <w:i w:val="0"/>
                <w:iCs w:val="0"/>
                <w:color w:val="000000"/>
                <w:kern w:val="0"/>
                <w:sz w:val="32"/>
                <w:szCs w:val="32"/>
                <w:u w:val="none"/>
                <w:lang w:val="en-US" w:eastAsia="zh-CN" w:bidi="ar"/>
              </w:rPr>
              <w:t>(2025年度）</w:t>
            </w:r>
          </w:p>
        </w:tc>
      </w:tr>
      <w:tr w14:paraId="5C36D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591D7">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项目名称</w:t>
            </w:r>
          </w:p>
        </w:tc>
        <w:tc>
          <w:tcPr>
            <w:tcW w:w="79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18028">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应急排涝抢险</w:t>
            </w:r>
          </w:p>
        </w:tc>
      </w:tr>
      <w:tr w14:paraId="07A25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940D3">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主管部门</w:t>
            </w:r>
          </w:p>
        </w:tc>
        <w:tc>
          <w:tcPr>
            <w:tcW w:w="44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C57731">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内蒙古河套灌区水利发展中心（部门）</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CF4AC">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实施单位</w:t>
            </w:r>
          </w:p>
        </w:tc>
        <w:tc>
          <w:tcPr>
            <w:tcW w:w="23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5E71FA">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内蒙古河套灌区水利发展中心乌拉特分中心</w:t>
            </w:r>
          </w:p>
        </w:tc>
      </w:tr>
      <w:tr w14:paraId="3EE2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DA6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（万元）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1311">
            <w:pPr>
              <w:rPr>
                <w:rFonts w:hint="eastAsia" w:ascii="宋体" w:hAnsi="宋体" w:eastAsia="宋体" w:cs="宋体"/>
                <w:i w:val="0"/>
                <w:iCs w:val="0"/>
                <w:color w:val="000000"/>
                <w:sz w:val="12"/>
                <w:szCs w:val="12"/>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91E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年初预算数</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DB1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全年预算数</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C818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全年执行数</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A2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1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D8E7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执行率（%）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D4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r>
      <w:tr w14:paraId="3EED5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A2CF5">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557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年度资金总额</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A81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3AD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723.94</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393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702.5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B4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C5B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97.04</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858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w:t>
            </w:r>
          </w:p>
        </w:tc>
      </w:tr>
      <w:tr w14:paraId="2746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34923">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4B9A">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其中：财政拨款</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FA43">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F6D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723.94</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3F1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702.5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89BD">
            <w:pPr>
              <w:keepNext w:val="0"/>
              <w:keepLines w:val="0"/>
              <w:widowControl/>
              <w:suppressLineNumbers w:val="0"/>
              <w:jc w:val="center"/>
              <w:textAlignment w:val="center"/>
              <w:rPr>
                <w:rFonts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4EF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97.04</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8EE9">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1A48A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A8C4B">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1E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上年结转资金</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4789">
            <w:pPr>
              <w:rPr>
                <w:rFonts w:hint="eastAsia" w:ascii="宋体" w:hAnsi="宋体" w:eastAsia="宋体" w:cs="宋体"/>
                <w:i w:val="0"/>
                <w:iCs w:val="0"/>
                <w:color w:val="000000"/>
                <w:sz w:val="12"/>
                <w:szCs w:val="12"/>
                <w:u w:val="none"/>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05E58">
            <w:pPr>
              <w:jc w:val="center"/>
              <w:rPr>
                <w:rFonts w:hint="eastAsia" w:ascii="宋体" w:hAnsi="宋体" w:eastAsia="宋体" w:cs="宋体"/>
                <w:i w:val="0"/>
                <w:iCs w:val="0"/>
                <w:color w:val="000000"/>
                <w:sz w:val="12"/>
                <w:szCs w:val="12"/>
                <w:u w:val="none"/>
              </w:rPr>
            </w:pP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38660">
            <w:pPr>
              <w:jc w:val="center"/>
              <w:rPr>
                <w:rFonts w:hint="eastAsia" w:ascii="宋体" w:hAnsi="宋体" w:eastAsia="宋体" w:cs="宋体"/>
                <w:i w:val="0"/>
                <w:iCs w:val="0"/>
                <w:color w:val="000000"/>
                <w:sz w:val="12"/>
                <w:szCs w:val="12"/>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717F">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02FAA">
            <w:pPr>
              <w:jc w:val="center"/>
              <w:rPr>
                <w:rFonts w:hint="eastAsia" w:ascii="宋体" w:hAnsi="宋体" w:eastAsia="宋体" w:cs="宋体"/>
                <w:i w:val="0"/>
                <w:iCs w:val="0"/>
                <w:color w:val="000000"/>
                <w:sz w:val="12"/>
                <w:szCs w:val="12"/>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FA30">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2BC1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96492">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22F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其他资金</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5BE2">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1A48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C0BE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A524">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68AE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1404">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616BB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0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C24A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年度总体目标</w:t>
            </w:r>
          </w:p>
        </w:tc>
        <w:tc>
          <w:tcPr>
            <w:tcW w:w="50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827A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预期目标</w:t>
            </w:r>
          </w:p>
        </w:tc>
        <w:tc>
          <w:tcPr>
            <w:tcW w:w="28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D826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实际完成情况</w:t>
            </w:r>
          </w:p>
        </w:tc>
      </w:tr>
      <w:tr w14:paraId="1780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0CCC3">
            <w:pPr>
              <w:jc w:val="center"/>
              <w:rPr>
                <w:rFonts w:hint="eastAsia" w:ascii="宋体" w:hAnsi="宋体" w:eastAsia="宋体" w:cs="宋体"/>
                <w:i w:val="0"/>
                <w:iCs w:val="0"/>
                <w:color w:val="000000"/>
                <w:sz w:val="12"/>
                <w:szCs w:val="12"/>
                <w:u w:val="none"/>
              </w:rPr>
            </w:pPr>
          </w:p>
        </w:tc>
        <w:tc>
          <w:tcPr>
            <w:tcW w:w="50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1D3F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保证灌域应急抢险工作正常开展，做好防汛准备，采购防汛设备及防汛物资，保障人民群众的生命财产安全，建立持续稳定的水毁防汛应急处理机制，制定合理的防汛规章制度</w:t>
            </w:r>
          </w:p>
        </w:tc>
        <w:tc>
          <w:tcPr>
            <w:tcW w:w="28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80220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 xml:space="preserve"> 本项目主要用于乌拉特分中心2025年应急排涝抢险项目支出，全年预算723.94万元，实际执行702.50万元，执行率97.04%</w:t>
            </w:r>
          </w:p>
        </w:tc>
      </w:tr>
      <w:tr w14:paraId="66C7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F8C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44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DF4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AC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26A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E1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指标方向</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26E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年度指标值</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7C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实际完成值</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90C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计量单位</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713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FF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2A7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偏差原因分析及改进措施</w:t>
            </w:r>
          </w:p>
        </w:tc>
      </w:tr>
      <w:tr w14:paraId="2B67A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restart"/>
            <w:tcBorders>
              <w:top w:val="single" w:color="000000" w:sz="4" w:space="0"/>
              <w:left w:val="single" w:color="000000" w:sz="4" w:space="0"/>
              <w:bottom w:val="nil"/>
              <w:right w:val="single" w:color="000000" w:sz="4" w:space="0"/>
            </w:tcBorders>
            <w:shd w:val="clear" w:color="auto" w:fill="auto"/>
            <w:vAlign w:val="center"/>
          </w:tcPr>
          <w:p w14:paraId="3341168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83" w:type="dxa"/>
            <w:vMerge w:val="restart"/>
            <w:tcBorders>
              <w:top w:val="single" w:color="000000" w:sz="4" w:space="0"/>
              <w:left w:val="single" w:color="000000" w:sz="4" w:space="0"/>
              <w:bottom w:val="nil"/>
              <w:right w:val="single" w:color="000000" w:sz="4" w:space="0"/>
            </w:tcBorders>
            <w:shd w:val="clear" w:color="auto" w:fill="auto"/>
            <w:vAlign w:val="center"/>
          </w:tcPr>
          <w:p w14:paraId="6F02131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产出指标</w:t>
            </w: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4296AD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数量指标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7FEC8D8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项目涉及科室所站数</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8B3F1E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2BED86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42ED8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16</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5DE60D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16</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568C150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FEC960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8C1F7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005E26A7">
            <w:pPr>
              <w:jc w:val="center"/>
              <w:rPr>
                <w:rFonts w:hint="eastAsia" w:ascii="宋体" w:hAnsi="宋体" w:eastAsia="宋体" w:cs="宋体"/>
                <w:i w:val="0"/>
                <w:iCs w:val="0"/>
                <w:color w:val="000000"/>
                <w:sz w:val="12"/>
                <w:szCs w:val="12"/>
                <w:u w:val="none"/>
              </w:rPr>
            </w:pPr>
          </w:p>
        </w:tc>
      </w:tr>
      <w:tr w14:paraId="69A4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22095378">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0F4F9FF0">
            <w:pPr>
              <w:jc w:val="center"/>
              <w:rPr>
                <w:rFonts w:hint="eastAsia" w:ascii="宋体" w:hAnsi="宋体" w:eastAsia="宋体" w:cs="宋体"/>
                <w:i w:val="0"/>
                <w:iCs w:val="0"/>
                <w:color w:val="000000"/>
                <w:sz w:val="12"/>
                <w:szCs w:val="12"/>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1BF0B597">
            <w:pPr>
              <w:jc w:val="center"/>
              <w:rPr>
                <w:rFonts w:hint="eastAsia" w:ascii="宋体" w:hAnsi="宋体" w:eastAsia="宋体" w:cs="宋体"/>
                <w:i w:val="0"/>
                <w:iCs w:val="0"/>
                <w:color w:val="000000"/>
                <w:sz w:val="12"/>
                <w:szCs w:val="12"/>
                <w:u w:val="none"/>
              </w:rPr>
            </w:pP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01821DE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项目涉及科目数</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CB5B53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0986BF0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2FC80C6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0BFC3F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773B37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3D9511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74580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0D953B5">
            <w:pPr>
              <w:jc w:val="center"/>
              <w:rPr>
                <w:rFonts w:hint="eastAsia" w:ascii="宋体" w:hAnsi="宋体" w:eastAsia="宋体" w:cs="宋体"/>
                <w:i w:val="0"/>
                <w:iCs w:val="0"/>
                <w:color w:val="000000"/>
                <w:sz w:val="12"/>
                <w:szCs w:val="12"/>
                <w:u w:val="none"/>
              </w:rPr>
            </w:pPr>
          </w:p>
        </w:tc>
      </w:tr>
      <w:tr w14:paraId="1F56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3FEF5747">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0A5F4E1D">
            <w:pPr>
              <w:jc w:val="center"/>
              <w:rPr>
                <w:rFonts w:hint="eastAsia" w:ascii="宋体" w:hAnsi="宋体" w:eastAsia="宋体" w:cs="宋体"/>
                <w:i w:val="0"/>
                <w:iCs w:val="0"/>
                <w:color w:val="000000"/>
                <w:sz w:val="12"/>
                <w:szCs w:val="12"/>
                <w:u w:val="none"/>
              </w:rPr>
            </w:pP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28EE3A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质量指标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2BEAE0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每笔经费申请使用完成率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9BAA1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3D3478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18A618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78D0BC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1279C4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38111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3F19C0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6B71FF4">
            <w:pPr>
              <w:jc w:val="center"/>
              <w:rPr>
                <w:rFonts w:hint="eastAsia" w:ascii="宋体" w:hAnsi="宋体" w:eastAsia="宋体" w:cs="宋体"/>
                <w:i w:val="0"/>
                <w:iCs w:val="0"/>
                <w:color w:val="000000"/>
                <w:sz w:val="12"/>
                <w:szCs w:val="12"/>
                <w:u w:val="none"/>
              </w:rPr>
            </w:pPr>
          </w:p>
        </w:tc>
      </w:tr>
      <w:tr w14:paraId="4967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6F6B5B8A">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3CC9A172">
            <w:pPr>
              <w:jc w:val="center"/>
              <w:rPr>
                <w:rFonts w:hint="eastAsia" w:ascii="宋体" w:hAnsi="宋体" w:eastAsia="宋体" w:cs="宋体"/>
                <w:i w:val="0"/>
                <w:iCs w:val="0"/>
                <w:color w:val="000000"/>
                <w:sz w:val="12"/>
                <w:szCs w:val="12"/>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6FAD82FE">
            <w:pPr>
              <w:jc w:val="center"/>
              <w:rPr>
                <w:rFonts w:hint="eastAsia" w:ascii="宋体" w:hAnsi="宋体" w:eastAsia="宋体" w:cs="宋体"/>
                <w:i w:val="0"/>
                <w:iCs w:val="0"/>
                <w:color w:val="000000"/>
                <w:sz w:val="12"/>
                <w:szCs w:val="12"/>
                <w:u w:val="none"/>
              </w:rPr>
            </w:pP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62FBD38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经费支出规范率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E388FB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731BE8F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3C8AA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1FA0F6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D2BF4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3AA8C2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496BAF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B522B15">
            <w:pPr>
              <w:jc w:val="center"/>
              <w:rPr>
                <w:rFonts w:hint="eastAsia" w:ascii="宋体" w:hAnsi="宋体" w:eastAsia="宋体" w:cs="宋体"/>
                <w:i w:val="0"/>
                <w:iCs w:val="0"/>
                <w:color w:val="000000"/>
                <w:sz w:val="12"/>
                <w:szCs w:val="12"/>
                <w:u w:val="none"/>
              </w:rPr>
            </w:pPr>
          </w:p>
        </w:tc>
      </w:tr>
      <w:tr w14:paraId="66FA1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4A00CCC0">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34CE0ECB">
            <w:pPr>
              <w:jc w:val="center"/>
              <w:rPr>
                <w:rFonts w:hint="eastAsia" w:ascii="宋体" w:hAnsi="宋体" w:eastAsia="宋体" w:cs="宋体"/>
                <w:i w:val="0"/>
                <w:iCs w:val="0"/>
                <w:color w:val="000000"/>
                <w:sz w:val="12"/>
                <w:szCs w:val="12"/>
                <w:u w:val="none"/>
              </w:rPr>
            </w:pP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2B56BF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时效指标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57B1A54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项目完成及时率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4CFA2D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174B2F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86387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32A0F5E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7518C7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94078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220674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D65921F">
            <w:pPr>
              <w:jc w:val="center"/>
              <w:rPr>
                <w:rFonts w:hint="eastAsia" w:ascii="宋体" w:hAnsi="宋体" w:eastAsia="宋体" w:cs="宋体"/>
                <w:i w:val="0"/>
                <w:iCs w:val="0"/>
                <w:color w:val="000000"/>
                <w:sz w:val="12"/>
                <w:szCs w:val="12"/>
                <w:u w:val="none"/>
              </w:rPr>
            </w:pPr>
          </w:p>
        </w:tc>
      </w:tr>
      <w:tr w14:paraId="3751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6ABD85AF">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01DEDFE9">
            <w:pPr>
              <w:jc w:val="center"/>
              <w:rPr>
                <w:rFonts w:hint="eastAsia" w:ascii="宋体" w:hAnsi="宋体" w:eastAsia="宋体" w:cs="宋体"/>
                <w:i w:val="0"/>
                <w:iCs w:val="0"/>
                <w:color w:val="000000"/>
                <w:sz w:val="12"/>
                <w:szCs w:val="12"/>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1FD23B1A">
            <w:pPr>
              <w:jc w:val="center"/>
              <w:rPr>
                <w:rFonts w:hint="eastAsia" w:ascii="宋体" w:hAnsi="宋体" w:eastAsia="宋体" w:cs="宋体"/>
                <w:i w:val="0"/>
                <w:iCs w:val="0"/>
                <w:color w:val="000000"/>
                <w:sz w:val="12"/>
                <w:szCs w:val="12"/>
                <w:u w:val="none"/>
              </w:rPr>
            </w:pP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7D56B4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项目完成日期</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93A04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009CB3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D168B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2025</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9CAE54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2025</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0FE6CB6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年底</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19AAA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3705B9E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0FF4CE07">
            <w:pPr>
              <w:jc w:val="center"/>
              <w:rPr>
                <w:rFonts w:hint="eastAsia" w:ascii="宋体" w:hAnsi="宋体" w:eastAsia="宋体" w:cs="宋体"/>
                <w:i w:val="0"/>
                <w:iCs w:val="0"/>
                <w:color w:val="000000"/>
                <w:sz w:val="12"/>
                <w:szCs w:val="12"/>
                <w:u w:val="none"/>
              </w:rPr>
            </w:pPr>
          </w:p>
        </w:tc>
      </w:tr>
      <w:tr w14:paraId="03829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33410973">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4AA1C1D2">
            <w:pPr>
              <w:jc w:val="center"/>
              <w:rPr>
                <w:rFonts w:hint="eastAsia" w:ascii="宋体" w:hAnsi="宋体" w:eastAsia="宋体" w:cs="宋体"/>
                <w:i w:val="0"/>
                <w:iCs w:val="0"/>
                <w:color w:val="000000"/>
                <w:sz w:val="12"/>
                <w:szCs w:val="12"/>
                <w:u w:val="none"/>
              </w:rPr>
            </w:pP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2BF6E97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成本指标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472F71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工程项目经费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91227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04F75F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6C060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850</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587AF82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652.50</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5731D89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06C1E1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E93D5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255AE7B2">
            <w:pPr>
              <w:jc w:val="center"/>
              <w:rPr>
                <w:rFonts w:hint="eastAsia" w:ascii="宋体" w:hAnsi="宋体" w:eastAsia="宋体" w:cs="宋体"/>
                <w:i w:val="0"/>
                <w:iCs w:val="0"/>
                <w:color w:val="000000"/>
                <w:sz w:val="12"/>
                <w:szCs w:val="12"/>
                <w:u w:val="none"/>
              </w:rPr>
            </w:pPr>
          </w:p>
        </w:tc>
      </w:tr>
      <w:tr w14:paraId="47BF8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5D8EDB92">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4F75F225">
            <w:pPr>
              <w:jc w:val="center"/>
              <w:rPr>
                <w:rFonts w:hint="eastAsia" w:ascii="宋体" w:hAnsi="宋体" w:eastAsia="宋体" w:cs="宋体"/>
                <w:i w:val="0"/>
                <w:iCs w:val="0"/>
                <w:color w:val="000000"/>
                <w:sz w:val="12"/>
                <w:szCs w:val="12"/>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53980714">
            <w:pPr>
              <w:jc w:val="center"/>
              <w:rPr>
                <w:rFonts w:hint="eastAsia" w:ascii="宋体" w:hAnsi="宋体" w:eastAsia="宋体" w:cs="宋体"/>
                <w:i w:val="0"/>
                <w:iCs w:val="0"/>
                <w:color w:val="000000"/>
                <w:sz w:val="12"/>
                <w:szCs w:val="12"/>
                <w:u w:val="none"/>
              </w:rPr>
            </w:pP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5550D00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抢险运行经费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D2BB16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1C9BA2B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DD3395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50</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6FE408E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50</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4FC79F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970BE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1321D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C974968">
            <w:pPr>
              <w:jc w:val="center"/>
              <w:rPr>
                <w:rFonts w:hint="eastAsia" w:ascii="宋体" w:hAnsi="宋体" w:eastAsia="宋体" w:cs="宋体"/>
                <w:i w:val="0"/>
                <w:iCs w:val="0"/>
                <w:color w:val="000000"/>
                <w:sz w:val="12"/>
                <w:szCs w:val="12"/>
                <w:u w:val="none"/>
              </w:rPr>
            </w:pPr>
          </w:p>
        </w:tc>
      </w:tr>
      <w:tr w14:paraId="2FC61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584AD60A">
            <w:pPr>
              <w:jc w:val="center"/>
              <w:rPr>
                <w:rFonts w:hint="eastAsia" w:ascii="宋体" w:hAnsi="宋体" w:eastAsia="宋体" w:cs="宋体"/>
                <w:i w:val="0"/>
                <w:iCs w:val="0"/>
                <w:color w:val="000000"/>
                <w:sz w:val="12"/>
                <w:szCs w:val="12"/>
                <w:u w:val="none"/>
              </w:rPr>
            </w:pPr>
          </w:p>
        </w:tc>
        <w:tc>
          <w:tcPr>
            <w:tcW w:w="783" w:type="dxa"/>
            <w:vMerge w:val="restart"/>
            <w:tcBorders>
              <w:top w:val="single" w:color="000000" w:sz="4" w:space="0"/>
              <w:left w:val="single" w:color="000000" w:sz="4" w:space="0"/>
              <w:bottom w:val="nil"/>
              <w:right w:val="single" w:color="000000" w:sz="4" w:space="0"/>
            </w:tcBorders>
            <w:shd w:val="clear" w:color="auto" w:fill="auto"/>
            <w:vAlign w:val="center"/>
          </w:tcPr>
          <w:p w14:paraId="3BB3285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效益指标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0EFA73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经济效益指标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6062C32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是否保障支出科目金额全覆盖</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0D4BB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61C63DC4">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5A4CE9F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5A96591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168F812D">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86DA9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11815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30D5AEF4">
            <w:pPr>
              <w:jc w:val="center"/>
              <w:rPr>
                <w:rFonts w:hint="eastAsia" w:ascii="宋体" w:hAnsi="宋体" w:eastAsia="宋体" w:cs="宋体"/>
                <w:i w:val="0"/>
                <w:iCs w:val="0"/>
                <w:color w:val="000000"/>
                <w:sz w:val="12"/>
                <w:szCs w:val="12"/>
                <w:u w:val="none"/>
              </w:rPr>
            </w:pPr>
          </w:p>
        </w:tc>
      </w:tr>
      <w:tr w14:paraId="5EEB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349BF3FB">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0A8068D8">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4C3781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社会效益指标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547F244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是否维护灌区生态平衡保障社会效益</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D3450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0230CC6A">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36DD3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2501FAD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80FC36C">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5BFBF3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3E18BE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024F7063">
            <w:pPr>
              <w:jc w:val="center"/>
              <w:rPr>
                <w:rFonts w:hint="eastAsia" w:ascii="宋体" w:hAnsi="宋体" w:eastAsia="宋体" w:cs="宋体"/>
                <w:i w:val="0"/>
                <w:iCs w:val="0"/>
                <w:color w:val="000000"/>
                <w:sz w:val="12"/>
                <w:szCs w:val="12"/>
                <w:u w:val="none"/>
              </w:rPr>
            </w:pPr>
          </w:p>
        </w:tc>
      </w:tr>
      <w:tr w14:paraId="66B66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287C3129">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53CFDBA9">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68079F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生态效益指标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31A685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是否保障水毁生态修复</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52D721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502FF02F">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49AB366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309ED15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6F94F278">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3692125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2DB791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25B59D6">
            <w:pPr>
              <w:jc w:val="center"/>
              <w:rPr>
                <w:rFonts w:hint="eastAsia" w:ascii="宋体" w:hAnsi="宋体" w:eastAsia="宋体" w:cs="宋体"/>
                <w:i w:val="0"/>
                <w:iCs w:val="0"/>
                <w:color w:val="000000"/>
                <w:sz w:val="12"/>
                <w:szCs w:val="12"/>
                <w:u w:val="none"/>
              </w:rPr>
            </w:pPr>
          </w:p>
        </w:tc>
      </w:tr>
      <w:tr w14:paraId="0BA38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021D7B00">
            <w:pPr>
              <w:jc w:val="center"/>
              <w:rPr>
                <w:rFonts w:hint="eastAsia" w:ascii="宋体" w:hAnsi="宋体" w:eastAsia="宋体" w:cs="宋体"/>
                <w:i w:val="0"/>
                <w:iCs w:val="0"/>
                <w:color w:val="000000"/>
                <w:sz w:val="12"/>
                <w:szCs w:val="12"/>
                <w:u w:val="none"/>
              </w:rPr>
            </w:pPr>
          </w:p>
        </w:tc>
        <w:tc>
          <w:tcPr>
            <w:tcW w:w="783" w:type="dxa"/>
            <w:vMerge w:val="continue"/>
            <w:tcBorders>
              <w:top w:val="single" w:color="000000" w:sz="4" w:space="0"/>
              <w:left w:val="single" w:color="000000" w:sz="4" w:space="0"/>
              <w:bottom w:val="nil"/>
              <w:right w:val="single" w:color="000000" w:sz="4" w:space="0"/>
            </w:tcBorders>
            <w:shd w:val="clear" w:color="auto" w:fill="auto"/>
            <w:vAlign w:val="center"/>
          </w:tcPr>
          <w:p w14:paraId="15F4EC0E">
            <w:pPr>
              <w:jc w:val="center"/>
              <w:rPr>
                <w:rFonts w:hint="eastAsia" w:ascii="宋体" w:hAnsi="宋体" w:eastAsia="宋体" w:cs="宋体"/>
                <w:i w:val="0"/>
                <w:iCs w:val="0"/>
                <w:color w:val="000000"/>
                <w:sz w:val="12"/>
                <w:szCs w:val="12"/>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05C8C47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可持续影响指标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567B0C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为灌域经济持续发展和社会稳定提供保障</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A6C6D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33E1611D">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2D694D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82102C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2D7D2E9D">
            <w:pPr>
              <w:jc w:val="center"/>
              <w:rPr>
                <w:rFonts w:hint="eastAsia" w:ascii="宋体" w:hAnsi="宋体" w:eastAsia="宋体" w:cs="宋体"/>
                <w:i w:val="0"/>
                <w:iCs w:val="0"/>
                <w:color w:val="000000"/>
                <w:sz w:val="12"/>
                <w:szCs w:val="12"/>
                <w:u w:val="none"/>
              </w:rPr>
            </w:pP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67E14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31D182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52104DED">
            <w:pPr>
              <w:jc w:val="center"/>
              <w:rPr>
                <w:rFonts w:hint="eastAsia" w:ascii="宋体" w:hAnsi="宋体" w:eastAsia="宋体" w:cs="宋体"/>
                <w:i w:val="0"/>
                <w:iCs w:val="0"/>
                <w:color w:val="000000"/>
                <w:sz w:val="12"/>
                <w:szCs w:val="12"/>
                <w:u w:val="none"/>
              </w:rPr>
            </w:pPr>
          </w:p>
        </w:tc>
      </w:tr>
      <w:tr w14:paraId="75D1B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83" w:type="dxa"/>
            <w:vMerge w:val="continue"/>
            <w:tcBorders>
              <w:top w:val="single" w:color="000000" w:sz="4" w:space="0"/>
              <w:left w:val="single" w:color="000000" w:sz="4" w:space="0"/>
              <w:bottom w:val="nil"/>
              <w:right w:val="single" w:color="000000" w:sz="4" w:space="0"/>
            </w:tcBorders>
            <w:shd w:val="clear" w:color="auto" w:fill="auto"/>
            <w:vAlign w:val="center"/>
          </w:tcPr>
          <w:p w14:paraId="5B228351">
            <w:pPr>
              <w:jc w:val="center"/>
              <w:rPr>
                <w:rFonts w:hint="eastAsia" w:ascii="宋体" w:hAnsi="宋体" w:eastAsia="宋体" w:cs="宋体"/>
                <w:i w:val="0"/>
                <w:iCs w:val="0"/>
                <w:color w:val="000000"/>
                <w:sz w:val="12"/>
                <w:szCs w:val="12"/>
                <w:u w:val="none"/>
              </w:rPr>
            </w:pP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E06CA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满意度指标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6B0CF2A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2150" w:type="dxa"/>
            <w:tcBorders>
              <w:top w:val="single" w:color="000000" w:sz="4" w:space="0"/>
              <w:left w:val="single" w:color="000000" w:sz="4" w:space="0"/>
              <w:bottom w:val="nil"/>
              <w:right w:val="single" w:color="000000" w:sz="4" w:space="0"/>
            </w:tcBorders>
            <w:shd w:val="clear" w:color="auto" w:fill="auto"/>
            <w:vAlign w:val="center"/>
          </w:tcPr>
          <w:p w14:paraId="53376C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群众满意度</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0850F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33" w:type="dxa"/>
            <w:tcBorders>
              <w:top w:val="single" w:color="000000" w:sz="4" w:space="0"/>
              <w:left w:val="single" w:color="000000" w:sz="4" w:space="0"/>
              <w:bottom w:val="nil"/>
              <w:right w:val="single" w:color="000000" w:sz="4" w:space="0"/>
            </w:tcBorders>
            <w:shd w:val="clear" w:color="auto" w:fill="auto"/>
            <w:vAlign w:val="center"/>
          </w:tcPr>
          <w:p w14:paraId="3AA9B44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0E7D31B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6D64E2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00" w:type="dxa"/>
            <w:tcBorders>
              <w:top w:val="single" w:color="000000" w:sz="4" w:space="0"/>
              <w:left w:val="single" w:color="000000" w:sz="4" w:space="0"/>
              <w:bottom w:val="nil"/>
              <w:right w:val="single" w:color="000000" w:sz="4" w:space="0"/>
            </w:tcBorders>
            <w:shd w:val="clear" w:color="auto" w:fill="auto"/>
            <w:vAlign w:val="center"/>
          </w:tcPr>
          <w:p w14:paraId="3BF4196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EEF3D2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C01B7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9F40CAC">
            <w:pPr>
              <w:jc w:val="center"/>
              <w:rPr>
                <w:rFonts w:hint="eastAsia" w:ascii="宋体" w:hAnsi="宋体" w:eastAsia="宋体" w:cs="宋体"/>
                <w:i w:val="0"/>
                <w:iCs w:val="0"/>
                <w:color w:val="000000"/>
                <w:sz w:val="12"/>
                <w:szCs w:val="12"/>
                <w:u w:val="none"/>
              </w:rPr>
            </w:pPr>
          </w:p>
        </w:tc>
      </w:tr>
      <w:tr w14:paraId="2BB3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18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9879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总分</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73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233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99.70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B543">
            <w:pPr>
              <w:jc w:val="center"/>
              <w:rPr>
                <w:rFonts w:hint="eastAsia" w:ascii="宋体" w:hAnsi="宋体" w:eastAsia="宋体" w:cs="宋体"/>
                <w:i w:val="0"/>
                <w:iCs w:val="0"/>
                <w:color w:val="000000"/>
                <w:sz w:val="12"/>
                <w:szCs w:val="12"/>
                <w:u w:val="none"/>
              </w:rPr>
            </w:pPr>
          </w:p>
        </w:tc>
      </w:tr>
    </w:tbl>
    <w:p w14:paraId="7A42497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right="0"/>
        <w:jc w:val="both"/>
        <w:textAlignment w:val="baseline"/>
        <w:rPr>
          <w:rFonts w:hint="eastAsia" w:ascii="宋体" w:hAnsi="宋体" w:eastAsia="宋体" w:cs="宋体"/>
          <w:i w:val="0"/>
          <w:iCs w:val="0"/>
          <w:caps w:val="0"/>
          <w:color w:val="000000"/>
          <w:spacing w:val="0"/>
          <w:sz w:val="24"/>
          <w:szCs w:val="24"/>
        </w:rPr>
      </w:pPr>
    </w:p>
    <w:tbl>
      <w:tblPr>
        <w:tblStyle w:val="8"/>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
        <w:gridCol w:w="450"/>
        <w:gridCol w:w="810"/>
        <w:gridCol w:w="1816"/>
        <w:gridCol w:w="600"/>
        <w:gridCol w:w="784"/>
        <w:gridCol w:w="600"/>
        <w:gridCol w:w="555"/>
        <w:gridCol w:w="540"/>
        <w:gridCol w:w="420"/>
        <w:gridCol w:w="516"/>
        <w:gridCol w:w="783"/>
      </w:tblGrid>
      <w:tr w14:paraId="369B3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348" w:type="dxa"/>
            <w:gridSpan w:val="12"/>
            <w:tcBorders>
              <w:top w:val="nil"/>
              <w:left w:val="nil"/>
              <w:bottom w:val="nil"/>
              <w:right w:val="nil"/>
            </w:tcBorders>
            <w:shd w:val="clear" w:color="auto" w:fill="auto"/>
            <w:vAlign w:val="center"/>
          </w:tcPr>
          <w:tbl>
            <w:tblPr>
              <w:tblStyle w:val="8"/>
              <w:tblW w:w="811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
              <w:gridCol w:w="338"/>
              <w:gridCol w:w="744"/>
              <w:gridCol w:w="1040"/>
              <w:gridCol w:w="1355"/>
              <w:gridCol w:w="415"/>
              <w:gridCol w:w="555"/>
              <w:gridCol w:w="517"/>
              <w:gridCol w:w="576"/>
              <w:gridCol w:w="549"/>
              <w:gridCol w:w="432"/>
              <w:gridCol w:w="516"/>
              <w:gridCol w:w="1068"/>
              <w:gridCol w:w="5"/>
            </w:tblGrid>
            <w:tr w14:paraId="5746C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 w:type="dxa"/>
                <w:trHeight w:val="860" w:hRule="atLeast"/>
              </w:trPr>
              <w:tc>
                <w:tcPr>
                  <w:tcW w:w="8115" w:type="dxa"/>
                  <w:gridSpan w:val="13"/>
                  <w:tcBorders>
                    <w:top w:val="nil"/>
                    <w:left w:val="nil"/>
                    <w:bottom w:val="nil"/>
                    <w:right w:val="nil"/>
                  </w:tcBorders>
                  <w:shd w:val="clear" w:color="auto" w:fill="auto"/>
                  <w:vAlign w:val="center"/>
                </w:tcPr>
                <w:p w14:paraId="55479A0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r>
                    <w:rPr>
                      <w:rFonts w:hint="eastAsia" w:ascii="宋体" w:hAnsi="宋体" w:eastAsia="宋体" w:cs="宋体"/>
                      <w:b/>
                      <w:bCs/>
                      <w:i w:val="0"/>
                      <w:iCs w:val="0"/>
                      <w:color w:val="000000"/>
                      <w:kern w:val="0"/>
                      <w:sz w:val="32"/>
                      <w:szCs w:val="32"/>
                      <w:u w:val="none"/>
                      <w:lang w:val="en-US" w:eastAsia="zh-CN" w:bidi="ar"/>
                    </w:rPr>
                    <w:br w:type="textWrapping"/>
                  </w:r>
                  <w:r>
                    <w:rPr>
                      <w:rFonts w:hint="eastAsia" w:ascii="宋体" w:hAnsi="宋体" w:eastAsia="宋体" w:cs="宋体"/>
                      <w:b/>
                      <w:bCs/>
                      <w:i w:val="0"/>
                      <w:iCs w:val="0"/>
                      <w:color w:val="000000"/>
                      <w:kern w:val="0"/>
                      <w:sz w:val="32"/>
                      <w:szCs w:val="32"/>
                      <w:u w:val="none"/>
                      <w:lang w:val="en-US" w:eastAsia="zh-CN" w:bidi="ar"/>
                    </w:rPr>
                    <w:t>(2025年度）</w:t>
                  </w:r>
                </w:p>
              </w:tc>
            </w:tr>
            <w:tr w14:paraId="275E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11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C700F">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项目名称</w:t>
                  </w:r>
                </w:p>
              </w:tc>
              <w:tc>
                <w:tcPr>
                  <w:tcW w:w="70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F09549">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2025乌拉特分中心水利设施维修养护工程</w:t>
                  </w:r>
                </w:p>
              </w:tc>
            </w:tr>
            <w:tr w14:paraId="3AC16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11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C3B99">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主管部门</w:t>
                  </w:r>
                </w:p>
              </w:tc>
              <w:tc>
                <w:tcPr>
                  <w:tcW w:w="34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50843D">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内蒙古河套灌区水利发展中心（部门）</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62EE7">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实施单位</w:t>
                  </w:r>
                </w:p>
              </w:tc>
              <w:tc>
                <w:tcPr>
                  <w:tcW w:w="25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96A41B">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内蒙古河套灌区水利发展中心乌拉特分中心</w:t>
                  </w:r>
                </w:p>
              </w:tc>
            </w:tr>
            <w:tr w14:paraId="458E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111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07CB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462D">
                  <w:pPr>
                    <w:rPr>
                      <w:rFonts w:hint="eastAsia" w:ascii="宋体" w:hAnsi="宋体" w:eastAsia="宋体" w:cs="宋体"/>
                      <w:i w:val="0"/>
                      <w:iCs w:val="0"/>
                      <w:color w:val="000000"/>
                      <w:sz w:val="12"/>
                      <w:szCs w:val="12"/>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8654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年初预算数</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342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全年预算数</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3C45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全年执行数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DF1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AAC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执行率（%）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07C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r>
            <w:tr w14:paraId="009E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20" w:hRule="atLeast"/>
              </w:trPr>
              <w:tc>
                <w:tcPr>
                  <w:tcW w:w="11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A133">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CE8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年度资金总额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CCBB">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8E6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230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0C0D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227.93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180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D50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A5C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9.91</w:t>
                  </w:r>
                </w:p>
              </w:tc>
            </w:tr>
            <w:tr w14:paraId="1D26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20" w:hRule="atLeast"/>
              </w:trPr>
              <w:tc>
                <w:tcPr>
                  <w:tcW w:w="11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E1C3A">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EE45">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其中：财政拨款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4CC5">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D47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230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62A2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227.93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35D2">
                  <w:pPr>
                    <w:keepNext w:val="0"/>
                    <w:keepLines w:val="0"/>
                    <w:widowControl/>
                    <w:suppressLineNumbers w:val="0"/>
                    <w:jc w:val="center"/>
                    <w:textAlignment w:val="center"/>
                    <w:rPr>
                      <w:rFonts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BD9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B8AB">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1D38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20" w:hRule="atLeast"/>
              </w:trPr>
              <w:tc>
                <w:tcPr>
                  <w:tcW w:w="11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5A06">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48C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上年结转资金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ED2D">
                  <w:pPr>
                    <w:rPr>
                      <w:rFonts w:hint="eastAsia" w:ascii="宋体" w:hAnsi="宋体" w:eastAsia="宋体" w:cs="宋体"/>
                      <w:i w:val="0"/>
                      <w:iCs w:val="0"/>
                      <w:color w:val="000000"/>
                      <w:sz w:val="12"/>
                      <w:szCs w:val="12"/>
                      <w:u w:val="none"/>
                    </w:rPr>
                  </w:pP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884AB">
                  <w:pPr>
                    <w:jc w:val="center"/>
                    <w:rPr>
                      <w:rFonts w:hint="eastAsia" w:ascii="宋体" w:hAnsi="宋体" w:eastAsia="宋体" w:cs="宋体"/>
                      <w:i w:val="0"/>
                      <w:iCs w:val="0"/>
                      <w:color w:val="000000"/>
                      <w:sz w:val="12"/>
                      <w:szCs w:val="12"/>
                      <w:u w:val="none"/>
                    </w:rPr>
                  </w:pP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F7D45">
                  <w:pPr>
                    <w:jc w:val="center"/>
                    <w:rPr>
                      <w:rFonts w:hint="eastAsia" w:ascii="宋体" w:hAnsi="宋体" w:eastAsia="宋体" w:cs="宋体"/>
                      <w:i w:val="0"/>
                      <w:iCs w:val="0"/>
                      <w:color w:val="000000"/>
                      <w:sz w:val="12"/>
                      <w:szCs w:val="1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6C74">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A2FD0">
                  <w:pPr>
                    <w:jc w:val="center"/>
                    <w:rPr>
                      <w:rFonts w:hint="eastAsia" w:ascii="宋体" w:hAnsi="宋体" w:eastAsia="宋体" w:cs="宋体"/>
                      <w:i w:val="0"/>
                      <w:iCs w:val="0"/>
                      <w:color w:val="000000"/>
                      <w:sz w:val="12"/>
                      <w:szCs w:val="1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CBF8">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6B257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20" w:hRule="atLeast"/>
              </w:trPr>
              <w:tc>
                <w:tcPr>
                  <w:tcW w:w="11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BEEAA">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28D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其他资金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3D9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3F14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47C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3D6C">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CB4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1B9B">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5474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20" w:hRule="atLeast"/>
              </w:trPr>
              <w:tc>
                <w:tcPr>
                  <w:tcW w:w="111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3FE8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年度总体目标</w:t>
                  </w:r>
                </w:p>
              </w:tc>
              <w:tc>
                <w:tcPr>
                  <w:tcW w:w="4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2B5B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预期目标</w:t>
                  </w:r>
                </w:p>
              </w:tc>
              <w:tc>
                <w:tcPr>
                  <w:tcW w:w="29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8A7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实际完成情况</w:t>
                  </w:r>
                </w:p>
              </w:tc>
            </w:tr>
            <w:tr w14:paraId="59295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520" w:hRule="atLeast"/>
              </w:trPr>
              <w:tc>
                <w:tcPr>
                  <w:tcW w:w="11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5A819">
                  <w:pPr>
                    <w:jc w:val="center"/>
                    <w:rPr>
                      <w:rFonts w:hint="eastAsia" w:ascii="宋体" w:hAnsi="宋体" w:eastAsia="宋体" w:cs="宋体"/>
                      <w:i w:val="0"/>
                      <w:iCs w:val="0"/>
                      <w:color w:val="000000"/>
                      <w:sz w:val="12"/>
                      <w:szCs w:val="12"/>
                      <w:u w:val="none"/>
                    </w:rPr>
                  </w:pPr>
                </w:p>
              </w:tc>
              <w:tc>
                <w:tcPr>
                  <w:tcW w:w="4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288F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对项目区内影响工程安全运行和管理的淤积渠(沟)道进行疏通整治;对建筑物的破损部位进行维修改造，更新信息化设备，确保工程的安全运行。</w:t>
                  </w:r>
                </w:p>
              </w:tc>
              <w:tc>
                <w:tcPr>
                  <w:tcW w:w="29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3A76F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 xml:space="preserve"> 本项目主要用于2025乌拉特分中心水利设施维修养护工程项目支出，全年预算230万元，实际执行227.93万元，执行率99.10%</w:t>
                  </w:r>
                </w:p>
              </w:tc>
            </w:tr>
            <w:tr w14:paraId="41FB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380" w:hRule="atLeast"/>
              </w:trPr>
              <w:tc>
                <w:tcPr>
                  <w:tcW w:w="3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CA0E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91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B28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E9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A6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2EA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指标方向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988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年度指标值</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AB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E0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计量单位</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1B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D8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85A6">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偏差原因分析及改进措施</w:t>
                  </w:r>
                </w:p>
              </w:tc>
            </w:tr>
            <w:tr w14:paraId="39A96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923F2E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765" w:type="dxa"/>
                  <w:vMerge w:val="restart"/>
                  <w:tcBorders>
                    <w:top w:val="single" w:color="000000" w:sz="4" w:space="0"/>
                    <w:left w:val="single" w:color="000000" w:sz="4" w:space="0"/>
                    <w:bottom w:val="nil"/>
                    <w:right w:val="single" w:color="000000" w:sz="4" w:space="0"/>
                  </w:tcBorders>
                  <w:shd w:val="clear" w:color="auto" w:fill="auto"/>
                  <w:vAlign w:val="center"/>
                </w:tcPr>
                <w:p w14:paraId="7D8F4B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产出指标</w:t>
                  </w:r>
                </w:p>
              </w:tc>
              <w:tc>
                <w:tcPr>
                  <w:tcW w:w="1080" w:type="dxa"/>
                  <w:vMerge w:val="restart"/>
                  <w:tcBorders>
                    <w:top w:val="single" w:color="000000" w:sz="4" w:space="0"/>
                    <w:left w:val="single" w:color="000000" w:sz="4" w:space="0"/>
                    <w:bottom w:val="nil"/>
                    <w:right w:val="single" w:color="000000" w:sz="4" w:space="0"/>
                  </w:tcBorders>
                  <w:shd w:val="clear" w:color="auto" w:fill="auto"/>
                  <w:vAlign w:val="center"/>
                </w:tcPr>
                <w:p w14:paraId="69082E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数量指标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44FC01F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维修养护基层所站</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693EC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325989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701BB74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3BD4394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07646D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58CE485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5BAF3C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7B359D2A">
                  <w:pPr>
                    <w:jc w:val="center"/>
                    <w:rPr>
                      <w:rFonts w:hint="eastAsia" w:ascii="宋体" w:hAnsi="宋体" w:eastAsia="宋体" w:cs="宋体"/>
                      <w:i w:val="0"/>
                      <w:iCs w:val="0"/>
                      <w:color w:val="000000"/>
                      <w:sz w:val="12"/>
                      <w:szCs w:val="12"/>
                      <w:u w:val="none"/>
                    </w:rPr>
                  </w:pPr>
                </w:p>
              </w:tc>
            </w:tr>
            <w:tr w14:paraId="2B17B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A7679E">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0FB2F331">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14:paraId="167B3CBF">
                  <w:pPr>
                    <w:jc w:val="center"/>
                    <w:rPr>
                      <w:rFonts w:hint="eastAsia" w:ascii="宋体" w:hAnsi="宋体" w:eastAsia="宋体" w:cs="宋体"/>
                      <w:i w:val="0"/>
                      <w:iCs w:val="0"/>
                      <w:color w:val="000000"/>
                      <w:sz w:val="12"/>
                      <w:szCs w:val="12"/>
                      <w:u w:val="none"/>
                    </w:rPr>
                  </w:pP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5C608B4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信息化维修养护基层所站</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D9AE00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0D0B0D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5CAD73B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12D86A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753ACC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762EF25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F724D1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2488B690">
                  <w:pPr>
                    <w:jc w:val="center"/>
                    <w:rPr>
                      <w:rFonts w:hint="eastAsia" w:ascii="宋体" w:hAnsi="宋体" w:eastAsia="宋体" w:cs="宋体"/>
                      <w:i w:val="0"/>
                      <w:iCs w:val="0"/>
                      <w:color w:val="000000"/>
                      <w:sz w:val="12"/>
                      <w:szCs w:val="12"/>
                      <w:u w:val="none"/>
                    </w:rPr>
                  </w:pPr>
                </w:p>
              </w:tc>
            </w:tr>
            <w:tr w14:paraId="22F4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490727E">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56971E5A">
                  <w:pPr>
                    <w:jc w:val="center"/>
                    <w:rPr>
                      <w:rFonts w:hint="eastAsia" w:ascii="宋体" w:hAnsi="宋体" w:eastAsia="宋体" w:cs="宋体"/>
                      <w:i w:val="0"/>
                      <w:iCs w:val="0"/>
                      <w:color w:val="000000"/>
                      <w:sz w:val="12"/>
                      <w:szCs w:val="12"/>
                      <w:u w:val="none"/>
                    </w:rPr>
                  </w:pPr>
                </w:p>
              </w:tc>
              <w:tc>
                <w:tcPr>
                  <w:tcW w:w="1080" w:type="dxa"/>
                  <w:vMerge w:val="restart"/>
                  <w:tcBorders>
                    <w:top w:val="single" w:color="000000" w:sz="4" w:space="0"/>
                    <w:left w:val="single" w:color="000000" w:sz="4" w:space="0"/>
                    <w:bottom w:val="nil"/>
                    <w:right w:val="single" w:color="000000" w:sz="4" w:space="0"/>
                  </w:tcBorders>
                  <w:shd w:val="clear" w:color="auto" w:fill="auto"/>
                  <w:vAlign w:val="center"/>
                </w:tcPr>
                <w:p w14:paraId="5336CA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质量指标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43C3B7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维修养护合格率</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DF091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25BE3E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3430E0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55A3696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6CF7BDA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0C20F0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3EE24B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5741303F">
                  <w:pPr>
                    <w:jc w:val="center"/>
                    <w:rPr>
                      <w:rFonts w:hint="eastAsia" w:ascii="宋体" w:hAnsi="宋体" w:eastAsia="宋体" w:cs="宋体"/>
                      <w:i w:val="0"/>
                      <w:iCs w:val="0"/>
                      <w:color w:val="000000"/>
                      <w:sz w:val="12"/>
                      <w:szCs w:val="12"/>
                      <w:u w:val="none"/>
                    </w:rPr>
                  </w:pPr>
                </w:p>
              </w:tc>
            </w:tr>
            <w:tr w14:paraId="551C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312E695">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1B530F23">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14:paraId="7504DFCF">
                  <w:pPr>
                    <w:jc w:val="center"/>
                    <w:rPr>
                      <w:rFonts w:hint="eastAsia" w:ascii="宋体" w:hAnsi="宋体" w:eastAsia="宋体" w:cs="宋体"/>
                      <w:i w:val="0"/>
                      <w:iCs w:val="0"/>
                      <w:color w:val="000000"/>
                      <w:sz w:val="12"/>
                      <w:szCs w:val="12"/>
                      <w:u w:val="none"/>
                    </w:rPr>
                  </w:pP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259D103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资金使用合规性</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57CFD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70A965BD">
                  <w:pPr>
                    <w:jc w:val="center"/>
                    <w:rPr>
                      <w:rFonts w:hint="eastAsia" w:ascii="宋体" w:hAnsi="宋体" w:eastAsia="宋体" w:cs="宋体"/>
                      <w:i w:val="0"/>
                      <w:iCs w:val="0"/>
                      <w:color w:val="000000"/>
                      <w:sz w:val="12"/>
                      <w:szCs w:val="12"/>
                      <w:u w:val="none"/>
                    </w:rPr>
                  </w:pPr>
                </w:p>
              </w:tc>
              <w:tc>
                <w:tcPr>
                  <w:tcW w:w="525" w:type="dxa"/>
                  <w:tcBorders>
                    <w:top w:val="single" w:color="000000" w:sz="4" w:space="0"/>
                    <w:left w:val="single" w:color="000000" w:sz="4" w:space="0"/>
                    <w:bottom w:val="nil"/>
                    <w:right w:val="single" w:color="000000" w:sz="4" w:space="0"/>
                  </w:tcBorders>
                  <w:shd w:val="clear" w:color="auto" w:fill="auto"/>
                  <w:vAlign w:val="center"/>
                </w:tcPr>
                <w:p w14:paraId="3339FC6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合规</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3D3AAF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合规</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2D57F087">
                  <w:pPr>
                    <w:jc w:val="center"/>
                    <w:rPr>
                      <w:rFonts w:hint="eastAsia" w:ascii="宋体" w:hAnsi="宋体" w:eastAsia="宋体" w:cs="宋体"/>
                      <w:i w:val="0"/>
                      <w:iCs w:val="0"/>
                      <w:color w:val="000000"/>
                      <w:sz w:val="12"/>
                      <w:szCs w:val="12"/>
                      <w:u w:val="none"/>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168D36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4C5729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4B60873C">
                  <w:pPr>
                    <w:jc w:val="center"/>
                    <w:rPr>
                      <w:rFonts w:hint="eastAsia" w:ascii="宋体" w:hAnsi="宋体" w:eastAsia="宋体" w:cs="宋体"/>
                      <w:i w:val="0"/>
                      <w:iCs w:val="0"/>
                      <w:color w:val="000000"/>
                      <w:sz w:val="12"/>
                      <w:szCs w:val="12"/>
                      <w:u w:val="none"/>
                    </w:rPr>
                  </w:pPr>
                </w:p>
              </w:tc>
            </w:tr>
            <w:tr w14:paraId="756E5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090A242">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14FB1B72">
                  <w:pPr>
                    <w:jc w:val="center"/>
                    <w:rPr>
                      <w:rFonts w:hint="eastAsia" w:ascii="宋体" w:hAnsi="宋体" w:eastAsia="宋体" w:cs="宋体"/>
                      <w:i w:val="0"/>
                      <w:iCs w:val="0"/>
                      <w:color w:val="000000"/>
                      <w:sz w:val="12"/>
                      <w:szCs w:val="12"/>
                      <w:u w:val="none"/>
                    </w:rPr>
                  </w:pPr>
                </w:p>
              </w:tc>
              <w:tc>
                <w:tcPr>
                  <w:tcW w:w="1080" w:type="dxa"/>
                  <w:vMerge w:val="restart"/>
                  <w:tcBorders>
                    <w:top w:val="single" w:color="000000" w:sz="4" w:space="0"/>
                    <w:left w:val="single" w:color="000000" w:sz="4" w:space="0"/>
                    <w:bottom w:val="nil"/>
                    <w:right w:val="single" w:color="000000" w:sz="4" w:space="0"/>
                  </w:tcBorders>
                  <w:shd w:val="clear" w:color="auto" w:fill="auto"/>
                  <w:vAlign w:val="center"/>
                </w:tcPr>
                <w:p w14:paraId="018C58A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时效指标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64C1393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项目及时完工率</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4D10C5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4D7D7DF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5408D4C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4E2F87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974BCE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5EF35DC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4BCC0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459F385A">
                  <w:pPr>
                    <w:jc w:val="center"/>
                    <w:rPr>
                      <w:rFonts w:hint="eastAsia" w:ascii="宋体" w:hAnsi="宋体" w:eastAsia="宋体" w:cs="宋体"/>
                      <w:i w:val="0"/>
                      <w:iCs w:val="0"/>
                      <w:color w:val="000000"/>
                      <w:sz w:val="12"/>
                      <w:szCs w:val="12"/>
                      <w:u w:val="none"/>
                    </w:rPr>
                  </w:pPr>
                </w:p>
              </w:tc>
            </w:tr>
            <w:tr w14:paraId="30C6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89E4CA4">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0FC8F349">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14:paraId="096C6A6C">
                  <w:pPr>
                    <w:jc w:val="center"/>
                    <w:rPr>
                      <w:rFonts w:hint="eastAsia" w:ascii="宋体" w:hAnsi="宋体" w:eastAsia="宋体" w:cs="宋体"/>
                      <w:i w:val="0"/>
                      <w:iCs w:val="0"/>
                      <w:color w:val="000000"/>
                      <w:sz w:val="12"/>
                      <w:szCs w:val="12"/>
                      <w:u w:val="none"/>
                    </w:rPr>
                  </w:pP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49FDF3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项目资金即时支付率</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647BFD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3CE244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0CFEC2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383D5E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635B5A7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1CEBEB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809734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6CC6317A">
                  <w:pPr>
                    <w:jc w:val="center"/>
                    <w:rPr>
                      <w:rFonts w:hint="eastAsia" w:ascii="宋体" w:hAnsi="宋体" w:eastAsia="宋体" w:cs="宋体"/>
                      <w:i w:val="0"/>
                      <w:iCs w:val="0"/>
                      <w:color w:val="000000"/>
                      <w:sz w:val="12"/>
                      <w:szCs w:val="12"/>
                      <w:u w:val="none"/>
                    </w:rPr>
                  </w:pPr>
                </w:p>
              </w:tc>
            </w:tr>
            <w:tr w14:paraId="4125E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1FBA90F">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12AFBB24">
                  <w:pPr>
                    <w:jc w:val="center"/>
                    <w:rPr>
                      <w:rFonts w:hint="eastAsia" w:ascii="宋体" w:hAnsi="宋体" w:eastAsia="宋体" w:cs="宋体"/>
                      <w:i w:val="0"/>
                      <w:iCs w:val="0"/>
                      <w:color w:val="000000"/>
                      <w:sz w:val="12"/>
                      <w:szCs w:val="12"/>
                      <w:u w:val="none"/>
                    </w:rPr>
                  </w:pPr>
                </w:p>
              </w:tc>
              <w:tc>
                <w:tcPr>
                  <w:tcW w:w="1080" w:type="dxa"/>
                  <w:vMerge w:val="restart"/>
                  <w:tcBorders>
                    <w:top w:val="single" w:color="000000" w:sz="4" w:space="0"/>
                    <w:left w:val="single" w:color="000000" w:sz="4" w:space="0"/>
                    <w:bottom w:val="nil"/>
                    <w:right w:val="single" w:color="000000" w:sz="4" w:space="0"/>
                  </w:tcBorders>
                  <w:shd w:val="clear" w:color="auto" w:fill="auto"/>
                  <w:vAlign w:val="center"/>
                </w:tcPr>
                <w:p w14:paraId="3C5C658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成本指标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427017D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工程主体招投标成本</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62FD6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441BFA9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4C3C74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210</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5FD824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207.94</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6A8D80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04B82A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205F1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57CD1251">
                  <w:pPr>
                    <w:jc w:val="center"/>
                    <w:rPr>
                      <w:rFonts w:hint="eastAsia" w:ascii="宋体" w:hAnsi="宋体" w:eastAsia="宋体" w:cs="宋体"/>
                      <w:i w:val="0"/>
                      <w:iCs w:val="0"/>
                      <w:color w:val="000000"/>
                      <w:sz w:val="12"/>
                      <w:szCs w:val="12"/>
                      <w:u w:val="none"/>
                    </w:rPr>
                  </w:pPr>
                </w:p>
              </w:tc>
            </w:tr>
            <w:tr w14:paraId="323E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FEF5AE5">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32DECCA2">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14:paraId="5F93114F">
                  <w:pPr>
                    <w:jc w:val="center"/>
                    <w:rPr>
                      <w:rFonts w:hint="eastAsia" w:ascii="宋体" w:hAnsi="宋体" w:eastAsia="宋体" w:cs="宋体"/>
                      <w:i w:val="0"/>
                      <w:iCs w:val="0"/>
                      <w:color w:val="000000"/>
                      <w:sz w:val="12"/>
                      <w:szCs w:val="12"/>
                      <w:u w:val="none"/>
                    </w:rPr>
                  </w:pP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7B24737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委托业务费</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EAAC1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6A20542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503E295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5E6AB33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D678D0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5A02AF7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DF67D1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1A26A716">
                  <w:pPr>
                    <w:jc w:val="center"/>
                    <w:rPr>
                      <w:rFonts w:hint="eastAsia" w:ascii="宋体" w:hAnsi="宋体" w:eastAsia="宋体" w:cs="宋体"/>
                      <w:i w:val="0"/>
                      <w:iCs w:val="0"/>
                      <w:color w:val="000000"/>
                      <w:sz w:val="12"/>
                      <w:szCs w:val="12"/>
                      <w:u w:val="none"/>
                    </w:rPr>
                  </w:pPr>
                </w:p>
              </w:tc>
            </w:tr>
            <w:tr w14:paraId="0484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0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346F8A">
                  <w:pPr>
                    <w:jc w:val="center"/>
                    <w:rPr>
                      <w:rFonts w:hint="eastAsia" w:ascii="宋体" w:hAnsi="宋体" w:eastAsia="宋体" w:cs="宋体"/>
                      <w:i w:val="0"/>
                      <w:iCs w:val="0"/>
                      <w:color w:val="000000"/>
                      <w:sz w:val="12"/>
                      <w:szCs w:val="12"/>
                      <w:u w:val="none"/>
                    </w:rPr>
                  </w:pPr>
                </w:p>
              </w:tc>
              <w:tc>
                <w:tcPr>
                  <w:tcW w:w="765" w:type="dxa"/>
                  <w:vMerge w:val="restart"/>
                  <w:tcBorders>
                    <w:top w:val="single" w:color="000000" w:sz="4" w:space="0"/>
                    <w:left w:val="single" w:color="000000" w:sz="4" w:space="0"/>
                    <w:bottom w:val="nil"/>
                    <w:right w:val="single" w:color="000000" w:sz="4" w:space="0"/>
                  </w:tcBorders>
                  <w:shd w:val="clear" w:color="auto" w:fill="auto"/>
                  <w:vAlign w:val="center"/>
                </w:tcPr>
                <w:p w14:paraId="6C05F3C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效益指标</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0C505C1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经济效益指标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0ACF6D6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提升经济效益</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FBB387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50299A62">
                  <w:pPr>
                    <w:jc w:val="center"/>
                    <w:rPr>
                      <w:rFonts w:hint="eastAsia" w:ascii="宋体" w:hAnsi="宋体" w:eastAsia="宋体" w:cs="宋体"/>
                      <w:i w:val="0"/>
                      <w:iCs w:val="0"/>
                      <w:color w:val="000000"/>
                      <w:sz w:val="12"/>
                      <w:szCs w:val="12"/>
                      <w:u w:val="none"/>
                    </w:rPr>
                  </w:pPr>
                </w:p>
              </w:tc>
              <w:tc>
                <w:tcPr>
                  <w:tcW w:w="525" w:type="dxa"/>
                  <w:tcBorders>
                    <w:top w:val="single" w:color="000000" w:sz="4" w:space="0"/>
                    <w:left w:val="single" w:color="000000" w:sz="4" w:space="0"/>
                    <w:bottom w:val="nil"/>
                    <w:right w:val="single" w:color="000000" w:sz="4" w:space="0"/>
                  </w:tcBorders>
                  <w:shd w:val="clear" w:color="auto" w:fill="auto"/>
                  <w:vAlign w:val="center"/>
                </w:tcPr>
                <w:p w14:paraId="08156D2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提升</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5752D9C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提升</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70A869F">
                  <w:pPr>
                    <w:jc w:val="center"/>
                    <w:rPr>
                      <w:rFonts w:hint="eastAsia" w:ascii="宋体" w:hAnsi="宋体" w:eastAsia="宋体" w:cs="宋体"/>
                      <w:i w:val="0"/>
                      <w:iCs w:val="0"/>
                      <w:color w:val="000000"/>
                      <w:sz w:val="12"/>
                      <w:szCs w:val="12"/>
                      <w:u w:val="none"/>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73B886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1FBB8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30FEE5F7">
                  <w:pPr>
                    <w:jc w:val="center"/>
                    <w:rPr>
                      <w:rFonts w:hint="eastAsia" w:ascii="宋体" w:hAnsi="宋体" w:eastAsia="宋体" w:cs="宋体"/>
                      <w:i w:val="0"/>
                      <w:iCs w:val="0"/>
                      <w:color w:val="000000"/>
                      <w:sz w:val="12"/>
                      <w:szCs w:val="12"/>
                      <w:u w:val="none"/>
                    </w:rPr>
                  </w:pPr>
                </w:p>
              </w:tc>
            </w:tr>
            <w:tr w14:paraId="3CFF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36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9A882D8">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7EBD2911">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32F5B55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社会效益指标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3A3CB0E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减少水利工程安全隐患保障其安全运行</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7AAF80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4A503732">
                  <w:pPr>
                    <w:jc w:val="center"/>
                    <w:rPr>
                      <w:rFonts w:hint="eastAsia" w:ascii="宋体" w:hAnsi="宋体" w:eastAsia="宋体" w:cs="宋体"/>
                      <w:i w:val="0"/>
                      <w:iCs w:val="0"/>
                      <w:color w:val="000000"/>
                      <w:sz w:val="12"/>
                      <w:szCs w:val="12"/>
                      <w:u w:val="none"/>
                    </w:rPr>
                  </w:pPr>
                </w:p>
              </w:tc>
              <w:tc>
                <w:tcPr>
                  <w:tcW w:w="525" w:type="dxa"/>
                  <w:tcBorders>
                    <w:top w:val="single" w:color="000000" w:sz="4" w:space="0"/>
                    <w:left w:val="single" w:color="000000" w:sz="4" w:space="0"/>
                    <w:bottom w:val="nil"/>
                    <w:right w:val="single" w:color="000000" w:sz="4" w:space="0"/>
                  </w:tcBorders>
                  <w:shd w:val="clear" w:color="auto" w:fill="auto"/>
                  <w:vAlign w:val="center"/>
                </w:tcPr>
                <w:p w14:paraId="41B4E1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保障安全</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2A9A935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保障安全</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2D493FC">
                  <w:pPr>
                    <w:jc w:val="center"/>
                    <w:rPr>
                      <w:rFonts w:hint="eastAsia" w:ascii="宋体" w:hAnsi="宋体" w:eastAsia="宋体" w:cs="宋体"/>
                      <w:i w:val="0"/>
                      <w:iCs w:val="0"/>
                      <w:color w:val="000000"/>
                      <w:sz w:val="12"/>
                      <w:szCs w:val="12"/>
                      <w:u w:val="none"/>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743B92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3F466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257F1EB8">
                  <w:pPr>
                    <w:jc w:val="center"/>
                    <w:rPr>
                      <w:rFonts w:hint="eastAsia" w:ascii="宋体" w:hAnsi="宋体" w:eastAsia="宋体" w:cs="宋体"/>
                      <w:i w:val="0"/>
                      <w:iCs w:val="0"/>
                      <w:color w:val="000000"/>
                      <w:sz w:val="12"/>
                      <w:szCs w:val="12"/>
                      <w:u w:val="none"/>
                    </w:rPr>
                  </w:pPr>
                </w:p>
              </w:tc>
            </w:tr>
            <w:tr w14:paraId="57C5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36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22B5B8">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44E20576">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4317DF2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生态效益指标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6B73724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促进灌区生态和谐发展河湖面貌持续改善</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6C81A8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31E8DFC6">
                  <w:pPr>
                    <w:jc w:val="center"/>
                    <w:rPr>
                      <w:rFonts w:hint="eastAsia" w:ascii="宋体" w:hAnsi="宋体" w:eastAsia="宋体" w:cs="宋体"/>
                      <w:i w:val="0"/>
                      <w:iCs w:val="0"/>
                      <w:color w:val="000000"/>
                      <w:sz w:val="12"/>
                      <w:szCs w:val="12"/>
                      <w:u w:val="none"/>
                    </w:rPr>
                  </w:pPr>
                </w:p>
              </w:tc>
              <w:tc>
                <w:tcPr>
                  <w:tcW w:w="525" w:type="dxa"/>
                  <w:tcBorders>
                    <w:top w:val="single" w:color="000000" w:sz="4" w:space="0"/>
                    <w:left w:val="single" w:color="000000" w:sz="4" w:space="0"/>
                    <w:bottom w:val="nil"/>
                    <w:right w:val="single" w:color="000000" w:sz="4" w:space="0"/>
                  </w:tcBorders>
                  <w:shd w:val="clear" w:color="auto" w:fill="auto"/>
                  <w:vAlign w:val="center"/>
                </w:tcPr>
                <w:p w14:paraId="5789F32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促进生态发展</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5B0A198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促进生态发展</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2F80957F">
                  <w:pPr>
                    <w:jc w:val="center"/>
                    <w:rPr>
                      <w:rFonts w:hint="eastAsia" w:ascii="宋体" w:hAnsi="宋体" w:eastAsia="宋体" w:cs="宋体"/>
                      <w:i w:val="0"/>
                      <w:iCs w:val="0"/>
                      <w:color w:val="000000"/>
                      <w:sz w:val="12"/>
                      <w:szCs w:val="12"/>
                      <w:u w:val="none"/>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3675AC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2440F6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0D569760">
                  <w:pPr>
                    <w:jc w:val="center"/>
                    <w:rPr>
                      <w:rFonts w:hint="eastAsia" w:ascii="宋体" w:hAnsi="宋体" w:eastAsia="宋体" w:cs="宋体"/>
                      <w:i w:val="0"/>
                      <w:iCs w:val="0"/>
                      <w:color w:val="000000"/>
                      <w:sz w:val="12"/>
                      <w:szCs w:val="12"/>
                      <w:u w:val="none"/>
                    </w:rPr>
                  </w:pPr>
                </w:p>
              </w:tc>
            </w:tr>
            <w:tr w14:paraId="6CED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36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6F2ADB2">
                  <w:pPr>
                    <w:jc w:val="center"/>
                    <w:rPr>
                      <w:rFonts w:hint="eastAsia" w:ascii="宋体" w:hAnsi="宋体" w:eastAsia="宋体" w:cs="宋体"/>
                      <w:i w:val="0"/>
                      <w:iCs w:val="0"/>
                      <w:color w:val="000000"/>
                      <w:sz w:val="12"/>
                      <w:szCs w:val="12"/>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vAlign w:val="center"/>
                </w:tcPr>
                <w:p w14:paraId="57B3A996">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4FADA32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可持续影响指标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6E6057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为灌域经济持续发展和社会稳定提供保障</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309571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75C96AEA">
                  <w:pPr>
                    <w:jc w:val="center"/>
                    <w:rPr>
                      <w:rFonts w:hint="eastAsia" w:ascii="宋体" w:hAnsi="宋体" w:eastAsia="宋体" w:cs="宋体"/>
                      <w:i w:val="0"/>
                      <w:iCs w:val="0"/>
                      <w:color w:val="000000"/>
                      <w:sz w:val="12"/>
                      <w:szCs w:val="12"/>
                      <w:u w:val="none"/>
                    </w:rPr>
                  </w:pPr>
                </w:p>
              </w:tc>
              <w:tc>
                <w:tcPr>
                  <w:tcW w:w="525" w:type="dxa"/>
                  <w:tcBorders>
                    <w:top w:val="single" w:color="000000" w:sz="4" w:space="0"/>
                    <w:left w:val="single" w:color="000000" w:sz="4" w:space="0"/>
                    <w:bottom w:val="nil"/>
                    <w:right w:val="single" w:color="000000" w:sz="4" w:space="0"/>
                  </w:tcBorders>
                  <w:shd w:val="clear" w:color="auto" w:fill="auto"/>
                  <w:vAlign w:val="center"/>
                </w:tcPr>
                <w:p w14:paraId="7CF631C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7EE8B8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保障</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245E05F">
                  <w:pPr>
                    <w:jc w:val="center"/>
                    <w:rPr>
                      <w:rFonts w:hint="eastAsia" w:ascii="宋体" w:hAnsi="宋体" w:eastAsia="宋体" w:cs="宋体"/>
                      <w:i w:val="0"/>
                      <w:iCs w:val="0"/>
                      <w:color w:val="000000"/>
                      <w:sz w:val="12"/>
                      <w:szCs w:val="12"/>
                      <w:u w:val="none"/>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6C5C22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67724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1739F8B2">
                  <w:pPr>
                    <w:jc w:val="center"/>
                    <w:rPr>
                      <w:rFonts w:hint="eastAsia" w:ascii="宋体" w:hAnsi="宋体" w:eastAsia="宋体" w:cs="宋体"/>
                      <w:i w:val="0"/>
                      <w:iCs w:val="0"/>
                      <w:color w:val="000000"/>
                      <w:sz w:val="12"/>
                      <w:szCs w:val="12"/>
                      <w:u w:val="none"/>
                    </w:rPr>
                  </w:pPr>
                </w:p>
              </w:tc>
            </w:tr>
            <w:tr w14:paraId="6B3F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340" w:hRule="atLeast"/>
              </w:trPr>
              <w:tc>
                <w:tcPr>
                  <w:tcW w:w="3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E4F067E">
                  <w:pPr>
                    <w:jc w:val="center"/>
                    <w:rPr>
                      <w:rFonts w:hint="eastAsia" w:ascii="宋体" w:hAnsi="宋体" w:eastAsia="宋体" w:cs="宋体"/>
                      <w:i w:val="0"/>
                      <w:iCs w:val="0"/>
                      <w:color w:val="000000"/>
                      <w:sz w:val="12"/>
                      <w:szCs w:val="12"/>
                      <w:u w:val="none"/>
                    </w:rPr>
                  </w:pPr>
                </w:p>
              </w:tc>
              <w:tc>
                <w:tcPr>
                  <w:tcW w:w="765" w:type="dxa"/>
                  <w:tcBorders>
                    <w:top w:val="single" w:color="000000" w:sz="4" w:space="0"/>
                    <w:left w:val="single" w:color="000000" w:sz="4" w:space="0"/>
                    <w:bottom w:val="nil"/>
                    <w:right w:val="single" w:color="000000" w:sz="4" w:space="0"/>
                  </w:tcBorders>
                  <w:shd w:val="clear" w:color="auto" w:fill="auto"/>
                  <w:vAlign w:val="center"/>
                </w:tcPr>
                <w:p w14:paraId="0CBB912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满意度指标(10分)</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719753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1A1DDF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群众满意度</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9B91DA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570" w:type="dxa"/>
                  <w:tcBorders>
                    <w:top w:val="single" w:color="000000" w:sz="4" w:space="0"/>
                    <w:left w:val="single" w:color="000000" w:sz="4" w:space="0"/>
                    <w:bottom w:val="nil"/>
                    <w:right w:val="single" w:color="000000" w:sz="4" w:space="0"/>
                  </w:tcBorders>
                  <w:shd w:val="clear" w:color="auto" w:fill="auto"/>
                  <w:vAlign w:val="center"/>
                </w:tcPr>
                <w:p w14:paraId="0636461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525" w:type="dxa"/>
                  <w:tcBorders>
                    <w:top w:val="single" w:color="000000" w:sz="4" w:space="0"/>
                    <w:left w:val="single" w:color="000000" w:sz="4" w:space="0"/>
                    <w:bottom w:val="nil"/>
                    <w:right w:val="single" w:color="000000" w:sz="4" w:space="0"/>
                  </w:tcBorders>
                  <w:shd w:val="clear" w:color="auto" w:fill="auto"/>
                  <w:vAlign w:val="center"/>
                </w:tcPr>
                <w:p w14:paraId="4C7EDEB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465" w:type="dxa"/>
                  <w:tcBorders>
                    <w:top w:val="single" w:color="000000" w:sz="4" w:space="0"/>
                    <w:left w:val="single" w:color="000000" w:sz="4" w:space="0"/>
                    <w:bottom w:val="nil"/>
                    <w:right w:val="single" w:color="000000" w:sz="4" w:space="0"/>
                  </w:tcBorders>
                  <w:shd w:val="clear" w:color="auto" w:fill="auto"/>
                  <w:vAlign w:val="center"/>
                </w:tcPr>
                <w:p w14:paraId="73E319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A5694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35" w:type="dxa"/>
                  <w:tcBorders>
                    <w:top w:val="single" w:color="000000" w:sz="4" w:space="0"/>
                    <w:left w:val="single" w:color="000000" w:sz="4" w:space="0"/>
                    <w:bottom w:val="nil"/>
                    <w:right w:val="single" w:color="000000" w:sz="4" w:space="0"/>
                  </w:tcBorders>
                  <w:shd w:val="clear" w:color="auto" w:fill="auto"/>
                  <w:vAlign w:val="center"/>
                </w:tcPr>
                <w:p w14:paraId="65D972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39C202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51B98851">
                  <w:pPr>
                    <w:jc w:val="center"/>
                    <w:rPr>
                      <w:rFonts w:hint="eastAsia" w:ascii="宋体" w:hAnsi="宋体" w:eastAsia="宋体" w:cs="宋体"/>
                      <w:i w:val="0"/>
                      <w:iCs w:val="0"/>
                      <w:color w:val="000000"/>
                      <w:sz w:val="12"/>
                      <w:szCs w:val="12"/>
                      <w:u w:val="none"/>
                    </w:rPr>
                  </w:pPr>
                </w:p>
              </w:tc>
            </w:tr>
            <w:tr w14:paraId="624BB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 w:type="dxa"/>
                <w:trHeight w:val="240" w:hRule="atLeast"/>
              </w:trPr>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8696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总分</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5DA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544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98.91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3698">
                  <w:pPr>
                    <w:jc w:val="center"/>
                    <w:rPr>
                      <w:rFonts w:hint="eastAsia" w:ascii="宋体" w:hAnsi="宋体" w:eastAsia="宋体" w:cs="宋体"/>
                      <w:i w:val="0"/>
                      <w:iCs w:val="0"/>
                      <w:color w:val="000000"/>
                      <w:sz w:val="12"/>
                      <w:szCs w:val="12"/>
                      <w:u w:val="none"/>
                    </w:rPr>
                  </w:pPr>
                </w:p>
              </w:tc>
            </w:tr>
          </w:tbl>
          <w:p w14:paraId="413E0BFC">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pPr>
          </w:p>
          <w:p w14:paraId="796443A0">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5A064F8">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6866EF6">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BF3D7C5">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D7F32B4">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EF371A1">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22A8A0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r>
              <w:rPr>
                <w:rFonts w:hint="eastAsia" w:ascii="宋体" w:hAnsi="宋体" w:eastAsia="宋体" w:cs="宋体"/>
                <w:b/>
                <w:bCs/>
                <w:i w:val="0"/>
                <w:iCs w:val="0"/>
                <w:color w:val="000000"/>
                <w:kern w:val="0"/>
                <w:sz w:val="32"/>
                <w:szCs w:val="32"/>
                <w:u w:val="none"/>
                <w:lang w:val="en-US" w:eastAsia="zh-CN" w:bidi="ar"/>
              </w:rPr>
              <w:br w:type="textWrapping"/>
            </w:r>
            <w:r>
              <w:rPr>
                <w:rFonts w:hint="eastAsia" w:ascii="宋体" w:hAnsi="宋体" w:eastAsia="宋体" w:cs="宋体"/>
                <w:b/>
                <w:bCs/>
                <w:i w:val="0"/>
                <w:iCs w:val="0"/>
                <w:color w:val="000000"/>
                <w:kern w:val="0"/>
                <w:sz w:val="32"/>
                <w:szCs w:val="32"/>
                <w:u w:val="none"/>
                <w:lang w:val="en-US" w:eastAsia="zh-CN" w:bidi="ar"/>
              </w:rPr>
              <w:t>(2025年度）</w:t>
            </w:r>
          </w:p>
        </w:tc>
      </w:tr>
      <w:tr w14:paraId="77AB6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FAC85">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项目名称</w:t>
            </w:r>
          </w:p>
        </w:tc>
        <w:tc>
          <w:tcPr>
            <w:tcW w:w="74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2F6BFB">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乌拉特分中心专项业务费</w:t>
            </w:r>
          </w:p>
        </w:tc>
      </w:tr>
      <w:tr w14:paraId="09AC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DE798">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主管部门</w:t>
            </w:r>
          </w:p>
        </w:tc>
        <w:tc>
          <w:tcPr>
            <w:tcW w:w="41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1D8C0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内蒙古河套灌区水利发展中心（部门）</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906C7">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实施单位</w:t>
            </w:r>
          </w:p>
        </w:tc>
        <w:tc>
          <w:tcPr>
            <w:tcW w:w="216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F626C5">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内蒙古河套灌区水利发展中心乌拉特分中心</w:t>
            </w:r>
          </w:p>
        </w:tc>
      </w:tr>
      <w:tr w14:paraId="5C64B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EA7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6868">
            <w:pP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191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年初预算数</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BDE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全年预算数</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CD1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全年执行数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2D5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DD08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执行率（%）</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FF5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r>
      <w:tr w14:paraId="49786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9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3EDA0">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D7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年度资金总额</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08D0">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210</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EC83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212.88</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1D6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212.72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283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EFF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99.92</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6EB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w:t>
            </w:r>
          </w:p>
        </w:tc>
      </w:tr>
      <w:tr w14:paraId="4978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72D3">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6298">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其中：财政拨款</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6990">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210</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CC2F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212.88</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7C37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212.72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2362">
            <w:pPr>
              <w:keepNext w:val="0"/>
              <w:keepLines w:val="0"/>
              <w:widowControl/>
              <w:suppressLineNumbers w:val="0"/>
              <w:jc w:val="center"/>
              <w:textAlignment w:val="center"/>
              <w:rPr>
                <w:rFonts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D22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99.92</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05D5">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3C4FC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2EC5">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F6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上年结转资金</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D03C">
            <w:pPr>
              <w:rPr>
                <w:rFonts w:hint="eastAsia" w:ascii="宋体" w:hAnsi="宋体" w:eastAsia="宋体" w:cs="宋体"/>
                <w:i w:val="0"/>
                <w:iCs w:val="0"/>
                <w:color w:val="000000"/>
                <w:sz w:val="12"/>
                <w:szCs w:val="12"/>
                <w:u w:val="none"/>
              </w:rPr>
            </w:pP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0F50A">
            <w:pPr>
              <w:jc w:val="center"/>
              <w:rPr>
                <w:rFonts w:hint="eastAsia" w:ascii="宋体" w:hAnsi="宋体" w:eastAsia="宋体" w:cs="宋体"/>
                <w:i w:val="0"/>
                <w:iCs w:val="0"/>
                <w:color w:val="000000"/>
                <w:sz w:val="12"/>
                <w:szCs w:val="12"/>
                <w:u w:val="none"/>
              </w:rPr>
            </w:pP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591DE">
            <w:pPr>
              <w:jc w:val="center"/>
              <w:rPr>
                <w:rFonts w:hint="eastAsia" w:ascii="宋体" w:hAnsi="宋体" w:eastAsia="宋体" w:cs="宋体"/>
                <w:i w:val="0"/>
                <w:iCs w:val="0"/>
                <w:color w:val="000000"/>
                <w:sz w:val="12"/>
                <w:szCs w:val="12"/>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2D90">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325C3">
            <w:pPr>
              <w:jc w:val="center"/>
              <w:rPr>
                <w:rFonts w:hint="eastAsia" w:ascii="宋体" w:hAnsi="宋体" w:eastAsia="宋体" w:cs="宋体"/>
                <w:i w:val="0"/>
                <w:iCs w:val="0"/>
                <w:color w:val="000000"/>
                <w:sz w:val="12"/>
                <w:szCs w:val="12"/>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CBAD">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069E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B3AC7">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F9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其他资金</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69D4">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C08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C18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B76A">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8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9D87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87EB">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7A2AD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9D7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年度总体目标</w:t>
            </w:r>
          </w:p>
        </w:tc>
        <w:tc>
          <w:tcPr>
            <w:tcW w:w="47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9F1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预期目标</w:t>
            </w:r>
          </w:p>
        </w:tc>
        <w:tc>
          <w:tcPr>
            <w:tcW w:w="27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891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实际完成情况</w:t>
            </w:r>
          </w:p>
        </w:tc>
      </w:tr>
      <w:tr w14:paraId="31E1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22DF1">
            <w:pPr>
              <w:jc w:val="center"/>
              <w:rPr>
                <w:rFonts w:hint="eastAsia" w:ascii="宋体" w:hAnsi="宋体" w:eastAsia="宋体" w:cs="宋体"/>
                <w:i w:val="0"/>
                <w:iCs w:val="0"/>
                <w:color w:val="000000"/>
                <w:sz w:val="12"/>
                <w:szCs w:val="12"/>
                <w:u w:val="none"/>
              </w:rPr>
            </w:pPr>
          </w:p>
        </w:tc>
        <w:tc>
          <w:tcPr>
            <w:tcW w:w="47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889D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为了保障乌拉特分中心2025年单位正常运行，灌排工作正常开展，根据单位2024年实际情况及2025年预算安排测算。以用来提高单位的工作效率，确保职工工作生活的正常运转。</w:t>
            </w:r>
          </w:p>
        </w:tc>
        <w:tc>
          <w:tcPr>
            <w:tcW w:w="27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DBF74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 xml:space="preserve"> 本项目主要用于2025乌拉特分中心专项业务费项目支出，全年预算210万元，年度调整金额2.88万元，实际执行212.72万元，执行率99.92%</w:t>
            </w:r>
          </w:p>
        </w:tc>
      </w:tr>
      <w:tr w14:paraId="77F2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84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3BD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05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C2B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30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51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指标方向</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31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38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实际完成值</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C58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计量单位</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28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6E1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E5F3">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偏差原因分析及改进措施</w:t>
            </w:r>
          </w:p>
        </w:tc>
      </w:tr>
      <w:tr w14:paraId="0D14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466" w:type="dxa"/>
            <w:vMerge w:val="restart"/>
            <w:tcBorders>
              <w:top w:val="single" w:color="000000" w:sz="4" w:space="0"/>
              <w:left w:val="single" w:color="000000" w:sz="4" w:space="0"/>
              <w:bottom w:val="nil"/>
              <w:right w:val="single" w:color="000000" w:sz="4" w:space="0"/>
            </w:tcBorders>
            <w:shd w:val="clear" w:color="auto" w:fill="auto"/>
            <w:vAlign w:val="center"/>
          </w:tcPr>
          <w:p w14:paraId="721E506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450" w:type="dxa"/>
            <w:vMerge w:val="restart"/>
            <w:tcBorders>
              <w:top w:val="single" w:color="000000" w:sz="4" w:space="0"/>
              <w:left w:val="single" w:color="000000" w:sz="4" w:space="0"/>
              <w:bottom w:val="nil"/>
              <w:right w:val="single" w:color="000000" w:sz="4" w:space="0"/>
            </w:tcBorders>
            <w:shd w:val="clear" w:color="auto" w:fill="auto"/>
            <w:vAlign w:val="center"/>
          </w:tcPr>
          <w:p w14:paraId="27CD80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产出指标</w:t>
            </w:r>
          </w:p>
        </w:tc>
        <w:tc>
          <w:tcPr>
            <w:tcW w:w="810" w:type="dxa"/>
            <w:vMerge w:val="restart"/>
            <w:tcBorders>
              <w:top w:val="single" w:color="000000" w:sz="4" w:space="0"/>
              <w:left w:val="single" w:color="000000" w:sz="4" w:space="0"/>
              <w:bottom w:val="nil"/>
              <w:right w:val="single" w:color="000000" w:sz="4" w:space="0"/>
            </w:tcBorders>
            <w:shd w:val="clear" w:color="auto" w:fill="auto"/>
            <w:vAlign w:val="center"/>
          </w:tcPr>
          <w:p w14:paraId="32D56C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数量指标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7AD4166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项目涉及科室所站数</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B8B65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7F74E38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2327DB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C7487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16</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783D436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个</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921C1E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F21952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00F4D82">
            <w:pPr>
              <w:jc w:val="center"/>
              <w:rPr>
                <w:rFonts w:hint="eastAsia" w:ascii="宋体" w:hAnsi="宋体" w:eastAsia="宋体" w:cs="宋体"/>
                <w:i w:val="0"/>
                <w:iCs w:val="0"/>
                <w:color w:val="000000"/>
                <w:sz w:val="12"/>
                <w:szCs w:val="12"/>
                <w:u w:val="none"/>
              </w:rPr>
            </w:pPr>
          </w:p>
        </w:tc>
      </w:tr>
      <w:tr w14:paraId="046E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30F0BE69">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3C19213D">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74B28944">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1E414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项目涉及业务科目数</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DFD5D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15CCE1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3D737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20BCAF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3C4764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7A75C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5B899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7E668D7">
            <w:pPr>
              <w:jc w:val="center"/>
              <w:rPr>
                <w:rFonts w:hint="eastAsia" w:ascii="宋体" w:hAnsi="宋体" w:eastAsia="宋体" w:cs="宋体"/>
                <w:i w:val="0"/>
                <w:iCs w:val="0"/>
                <w:color w:val="000000"/>
                <w:sz w:val="12"/>
                <w:szCs w:val="12"/>
                <w:u w:val="none"/>
              </w:rPr>
            </w:pPr>
          </w:p>
        </w:tc>
      </w:tr>
      <w:tr w14:paraId="1D9C7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7BFA31A">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40C2944D">
            <w:pPr>
              <w:jc w:val="center"/>
              <w:rPr>
                <w:rFonts w:hint="eastAsia" w:ascii="宋体" w:hAnsi="宋体" w:eastAsia="宋体" w:cs="宋体"/>
                <w:i w:val="0"/>
                <w:iCs w:val="0"/>
                <w:color w:val="000000"/>
                <w:sz w:val="12"/>
                <w:szCs w:val="12"/>
                <w:u w:val="none"/>
              </w:rPr>
            </w:pPr>
          </w:p>
        </w:tc>
        <w:tc>
          <w:tcPr>
            <w:tcW w:w="810" w:type="dxa"/>
            <w:vMerge w:val="restart"/>
            <w:tcBorders>
              <w:top w:val="single" w:color="000000" w:sz="4" w:space="0"/>
              <w:left w:val="single" w:color="000000" w:sz="4" w:space="0"/>
              <w:bottom w:val="nil"/>
              <w:right w:val="single" w:color="000000" w:sz="4" w:space="0"/>
            </w:tcBorders>
            <w:shd w:val="clear" w:color="auto" w:fill="auto"/>
            <w:vAlign w:val="center"/>
          </w:tcPr>
          <w:p w14:paraId="25E83C6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质量指标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1BDE6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每笔经费申请使用完成率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5B279A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33E82C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ACBF3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5C2757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8BEDB2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941C1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60EE5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88D98A6">
            <w:pPr>
              <w:jc w:val="center"/>
              <w:rPr>
                <w:rFonts w:hint="eastAsia" w:ascii="宋体" w:hAnsi="宋体" w:eastAsia="宋体" w:cs="宋体"/>
                <w:i w:val="0"/>
                <w:iCs w:val="0"/>
                <w:color w:val="000000"/>
                <w:sz w:val="12"/>
                <w:szCs w:val="12"/>
                <w:u w:val="none"/>
              </w:rPr>
            </w:pPr>
          </w:p>
        </w:tc>
      </w:tr>
      <w:tr w14:paraId="3ED4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F1DE622">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79484B5C">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3CA36433">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3CB71B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经费支出规范率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3C324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1A68DA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1A9DC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486E22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48959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15C18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5EA97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40A6E4C">
            <w:pPr>
              <w:jc w:val="center"/>
              <w:rPr>
                <w:rFonts w:hint="eastAsia" w:ascii="宋体" w:hAnsi="宋体" w:eastAsia="宋体" w:cs="宋体"/>
                <w:i w:val="0"/>
                <w:iCs w:val="0"/>
                <w:color w:val="000000"/>
                <w:sz w:val="12"/>
                <w:szCs w:val="12"/>
                <w:u w:val="none"/>
              </w:rPr>
            </w:pPr>
          </w:p>
        </w:tc>
      </w:tr>
      <w:tr w14:paraId="4F9A6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2101AAA2">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6365D811">
            <w:pPr>
              <w:jc w:val="center"/>
              <w:rPr>
                <w:rFonts w:hint="eastAsia" w:ascii="宋体" w:hAnsi="宋体" w:eastAsia="宋体" w:cs="宋体"/>
                <w:i w:val="0"/>
                <w:iCs w:val="0"/>
                <w:color w:val="000000"/>
                <w:sz w:val="12"/>
                <w:szCs w:val="12"/>
                <w:u w:val="none"/>
              </w:rPr>
            </w:pPr>
          </w:p>
        </w:tc>
        <w:tc>
          <w:tcPr>
            <w:tcW w:w="810" w:type="dxa"/>
            <w:vMerge w:val="restart"/>
            <w:tcBorders>
              <w:top w:val="single" w:color="000000" w:sz="4" w:space="0"/>
              <w:left w:val="single" w:color="000000" w:sz="4" w:space="0"/>
              <w:bottom w:val="nil"/>
              <w:right w:val="single" w:color="000000" w:sz="4" w:space="0"/>
            </w:tcBorders>
            <w:shd w:val="clear" w:color="auto" w:fill="auto"/>
            <w:vAlign w:val="center"/>
          </w:tcPr>
          <w:p w14:paraId="75C785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时效指标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6A3F4BB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项目完成及时率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10FBE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891E67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5EB23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DAD13C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479D1D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FA7EBD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67891D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513175A">
            <w:pPr>
              <w:jc w:val="center"/>
              <w:rPr>
                <w:rFonts w:hint="eastAsia" w:ascii="宋体" w:hAnsi="宋体" w:eastAsia="宋体" w:cs="宋体"/>
                <w:i w:val="0"/>
                <w:iCs w:val="0"/>
                <w:color w:val="000000"/>
                <w:sz w:val="12"/>
                <w:szCs w:val="12"/>
                <w:u w:val="none"/>
              </w:rPr>
            </w:pPr>
          </w:p>
        </w:tc>
      </w:tr>
      <w:tr w14:paraId="4C93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5356499">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778B147A">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1E48471E">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28B3C5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项目完成日期</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08FDE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54EB7AF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4F1CC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2025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961F3D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2025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0FEF9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年底</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2BAE0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85C5C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2A37179">
            <w:pPr>
              <w:jc w:val="center"/>
              <w:rPr>
                <w:rFonts w:hint="eastAsia" w:ascii="宋体" w:hAnsi="宋体" w:eastAsia="宋体" w:cs="宋体"/>
                <w:i w:val="0"/>
                <w:iCs w:val="0"/>
                <w:color w:val="000000"/>
                <w:sz w:val="12"/>
                <w:szCs w:val="12"/>
                <w:u w:val="none"/>
              </w:rPr>
            </w:pPr>
          </w:p>
        </w:tc>
      </w:tr>
      <w:tr w14:paraId="11D48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AC8C17C">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340A3FDE">
            <w:pPr>
              <w:jc w:val="center"/>
              <w:rPr>
                <w:rFonts w:hint="eastAsia" w:ascii="宋体" w:hAnsi="宋体" w:eastAsia="宋体" w:cs="宋体"/>
                <w:i w:val="0"/>
                <w:iCs w:val="0"/>
                <w:color w:val="000000"/>
                <w:sz w:val="12"/>
                <w:szCs w:val="12"/>
                <w:u w:val="none"/>
              </w:rPr>
            </w:pPr>
          </w:p>
        </w:tc>
        <w:tc>
          <w:tcPr>
            <w:tcW w:w="810" w:type="dxa"/>
            <w:vMerge w:val="restart"/>
            <w:tcBorders>
              <w:top w:val="single" w:color="000000" w:sz="4" w:space="0"/>
              <w:left w:val="single" w:color="000000" w:sz="4" w:space="0"/>
              <w:bottom w:val="nil"/>
              <w:right w:val="single" w:color="000000" w:sz="4" w:space="0"/>
            </w:tcBorders>
            <w:shd w:val="clear" w:color="auto" w:fill="auto"/>
            <w:vAlign w:val="center"/>
          </w:tcPr>
          <w:p w14:paraId="7B3C60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成本指标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5132C1C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工会经费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3CF67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2D4705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4EBF2C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46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BB312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46</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CA521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5795F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88898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EFB7B47">
            <w:pPr>
              <w:jc w:val="center"/>
              <w:rPr>
                <w:rFonts w:hint="eastAsia" w:ascii="宋体" w:hAnsi="宋体" w:eastAsia="宋体" w:cs="宋体"/>
                <w:i w:val="0"/>
                <w:iCs w:val="0"/>
                <w:color w:val="000000"/>
                <w:sz w:val="12"/>
                <w:szCs w:val="12"/>
                <w:u w:val="none"/>
              </w:rPr>
            </w:pPr>
          </w:p>
        </w:tc>
      </w:tr>
      <w:tr w14:paraId="7343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8F5D759">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48E0358A">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65D40817">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901B36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劳务费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086BC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0C4046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93E0B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4EE8C42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363A34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2AA923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334AE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2093D84">
            <w:pPr>
              <w:jc w:val="center"/>
              <w:rPr>
                <w:rFonts w:hint="eastAsia" w:ascii="宋体" w:hAnsi="宋体" w:eastAsia="宋体" w:cs="宋体"/>
                <w:i w:val="0"/>
                <w:iCs w:val="0"/>
                <w:color w:val="000000"/>
                <w:sz w:val="12"/>
                <w:szCs w:val="12"/>
                <w:u w:val="none"/>
              </w:rPr>
            </w:pPr>
          </w:p>
        </w:tc>
      </w:tr>
      <w:tr w14:paraId="7787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CAF11C9">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6B27D62F">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017EE710">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ECEFB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基层所段伙食费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465BA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4A6DF2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82773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81B0F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9CCAD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C6E99D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142C5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CD4F78A">
            <w:pPr>
              <w:jc w:val="center"/>
              <w:rPr>
                <w:rFonts w:hint="eastAsia" w:ascii="宋体" w:hAnsi="宋体" w:eastAsia="宋体" w:cs="宋体"/>
                <w:i w:val="0"/>
                <w:iCs w:val="0"/>
                <w:color w:val="000000"/>
                <w:sz w:val="12"/>
                <w:szCs w:val="12"/>
                <w:u w:val="none"/>
              </w:rPr>
            </w:pPr>
          </w:p>
        </w:tc>
      </w:tr>
      <w:tr w14:paraId="38F86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43242AF5">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038D2E71">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18CBBF9B">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307801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乌拉特水利志编撰费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7B8666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04E71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1B772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70A08A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2597A2A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E26703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BFF320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7C1174C">
            <w:pPr>
              <w:jc w:val="center"/>
              <w:rPr>
                <w:rFonts w:hint="eastAsia" w:ascii="宋体" w:hAnsi="宋体" w:eastAsia="宋体" w:cs="宋体"/>
                <w:i w:val="0"/>
                <w:iCs w:val="0"/>
                <w:color w:val="000000"/>
                <w:sz w:val="12"/>
                <w:szCs w:val="12"/>
                <w:u w:val="none"/>
              </w:rPr>
            </w:pPr>
          </w:p>
        </w:tc>
      </w:tr>
      <w:tr w14:paraId="32462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474D37B6">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08976771">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100776AB">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35FC8A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维修费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17757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43FA474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368EB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98572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18</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62BDB9D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38781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4E26D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492ABBBD">
            <w:pPr>
              <w:jc w:val="center"/>
              <w:rPr>
                <w:rFonts w:hint="eastAsia" w:ascii="宋体" w:hAnsi="宋体" w:eastAsia="宋体" w:cs="宋体"/>
                <w:i w:val="0"/>
                <w:iCs w:val="0"/>
                <w:color w:val="000000"/>
                <w:sz w:val="12"/>
                <w:szCs w:val="12"/>
                <w:u w:val="none"/>
              </w:rPr>
            </w:pPr>
          </w:p>
        </w:tc>
      </w:tr>
      <w:tr w14:paraId="4CAB3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76F08684">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777D895E">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1153CD95">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7DC507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生产用车专用燃料专用材料等费用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60A89D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0C0EDD8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D50D3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E8623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E76DE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26855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6471E8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64EC619">
            <w:pPr>
              <w:jc w:val="center"/>
              <w:rPr>
                <w:rFonts w:hint="eastAsia" w:ascii="宋体" w:hAnsi="宋体" w:eastAsia="宋体" w:cs="宋体"/>
                <w:i w:val="0"/>
                <w:iCs w:val="0"/>
                <w:color w:val="000000"/>
                <w:sz w:val="12"/>
                <w:szCs w:val="12"/>
                <w:u w:val="none"/>
              </w:rPr>
            </w:pPr>
          </w:p>
        </w:tc>
      </w:tr>
      <w:tr w14:paraId="4A99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4B126410">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237D65DC">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72677026">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D60C9A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委托业务费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AFC53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4C70D2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5B9A6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B28EA7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20CFF2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C61C0F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29F9F55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430CFD9">
            <w:pPr>
              <w:jc w:val="center"/>
              <w:rPr>
                <w:rFonts w:hint="eastAsia" w:ascii="宋体" w:hAnsi="宋体" w:eastAsia="宋体" w:cs="宋体"/>
                <w:i w:val="0"/>
                <w:iCs w:val="0"/>
                <w:color w:val="000000"/>
                <w:sz w:val="12"/>
                <w:szCs w:val="12"/>
                <w:u w:val="none"/>
              </w:rPr>
            </w:pPr>
          </w:p>
        </w:tc>
      </w:tr>
      <w:tr w14:paraId="133F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784A8383">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088F3D8F">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48DBDB64">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6546E1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党建费用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0DF932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53A18EB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C8BBF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BFF54C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18</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22342B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5CB0F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61350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47FD158">
            <w:pPr>
              <w:jc w:val="center"/>
              <w:rPr>
                <w:rFonts w:hint="eastAsia" w:ascii="宋体" w:hAnsi="宋体" w:eastAsia="宋体" w:cs="宋体"/>
                <w:i w:val="0"/>
                <w:iCs w:val="0"/>
                <w:color w:val="000000"/>
                <w:sz w:val="12"/>
                <w:szCs w:val="12"/>
                <w:u w:val="none"/>
              </w:rPr>
            </w:pPr>
          </w:p>
        </w:tc>
      </w:tr>
      <w:tr w14:paraId="0F3F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9F1B187">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5810E37B">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284CD728">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5134BC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慰问困难职工慰问费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C0C7F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3705F66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2AF0A8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2DD1A7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8</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28D4D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EDF34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EC80CF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770CF8D">
            <w:pPr>
              <w:jc w:val="center"/>
              <w:rPr>
                <w:rFonts w:hint="eastAsia" w:ascii="宋体" w:hAnsi="宋体" w:eastAsia="宋体" w:cs="宋体"/>
                <w:i w:val="0"/>
                <w:iCs w:val="0"/>
                <w:color w:val="000000"/>
                <w:sz w:val="12"/>
                <w:szCs w:val="12"/>
                <w:u w:val="none"/>
              </w:rPr>
            </w:pPr>
          </w:p>
        </w:tc>
      </w:tr>
      <w:tr w14:paraId="5EED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2F87A90B">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3DF69E13">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790E7C2B">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0E9E98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所段空气能防冻液加注等费用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5B801B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58B00B8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6CB962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DF644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D857E1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8F710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66B18C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18DB9266">
            <w:pPr>
              <w:jc w:val="center"/>
              <w:rPr>
                <w:rFonts w:hint="eastAsia" w:ascii="宋体" w:hAnsi="宋体" w:eastAsia="宋体" w:cs="宋体"/>
                <w:i w:val="0"/>
                <w:iCs w:val="0"/>
                <w:color w:val="000000"/>
                <w:sz w:val="12"/>
                <w:szCs w:val="12"/>
                <w:u w:val="none"/>
              </w:rPr>
            </w:pPr>
          </w:p>
        </w:tc>
      </w:tr>
      <w:tr w14:paraId="3C9FD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E6504B3">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4699F967">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01306AFE">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0EAC1C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租车费用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3F534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21D961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A0964C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45CCC2D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FEB157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5E39D2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348B4F2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119D59B">
            <w:pPr>
              <w:jc w:val="center"/>
              <w:rPr>
                <w:rFonts w:hint="eastAsia" w:ascii="宋体" w:hAnsi="宋体" w:eastAsia="宋体" w:cs="宋体"/>
                <w:i w:val="0"/>
                <w:iCs w:val="0"/>
                <w:color w:val="000000"/>
                <w:sz w:val="12"/>
                <w:szCs w:val="12"/>
                <w:u w:val="none"/>
              </w:rPr>
            </w:pPr>
          </w:p>
        </w:tc>
      </w:tr>
      <w:tr w14:paraId="0D0D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348EB462">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04D11713">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5BDA63AA">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392C69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处科级干部及新进人员培训费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33A9A1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7FB044E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BE918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12</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49158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12</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CCEEBF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31BAA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4DD97A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4F071091">
            <w:pPr>
              <w:jc w:val="center"/>
              <w:rPr>
                <w:rFonts w:hint="eastAsia" w:ascii="宋体" w:hAnsi="宋体" w:eastAsia="宋体" w:cs="宋体"/>
                <w:i w:val="0"/>
                <w:iCs w:val="0"/>
                <w:color w:val="000000"/>
                <w:sz w:val="12"/>
                <w:szCs w:val="12"/>
                <w:u w:val="none"/>
              </w:rPr>
            </w:pPr>
          </w:p>
        </w:tc>
      </w:tr>
      <w:tr w14:paraId="1B31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686EC0E">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64B92E9B">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504739A7">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5D68890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购买测流设备等费用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49B43B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3AA921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E5463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982CE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1A9BC3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3C15E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FA91E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02BD44E">
            <w:pPr>
              <w:jc w:val="center"/>
              <w:rPr>
                <w:rFonts w:hint="eastAsia" w:ascii="宋体" w:hAnsi="宋体" w:eastAsia="宋体" w:cs="宋体"/>
                <w:i w:val="0"/>
                <w:iCs w:val="0"/>
                <w:color w:val="000000"/>
                <w:sz w:val="12"/>
                <w:szCs w:val="12"/>
                <w:u w:val="none"/>
              </w:rPr>
            </w:pPr>
          </w:p>
        </w:tc>
      </w:tr>
      <w:tr w14:paraId="7524F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659E24EE">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59D407D7">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64F6E1A2">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65A0D7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基层所段劳保用品</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52A3FF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F98C88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60B49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3</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381CF28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3</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C8D15B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516F38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5EA70D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60B7C2D7">
            <w:pPr>
              <w:jc w:val="center"/>
              <w:rPr>
                <w:rFonts w:hint="eastAsia" w:ascii="宋体" w:hAnsi="宋体" w:eastAsia="宋体" w:cs="宋体"/>
                <w:i w:val="0"/>
                <w:iCs w:val="0"/>
                <w:color w:val="000000"/>
                <w:sz w:val="12"/>
                <w:szCs w:val="12"/>
                <w:u w:val="none"/>
              </w:rPr>
            </w:pPr>
          </w:p>
        </w:tc>
      </w:tr>
      <w:tr w14:paraId="4D88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6291C517">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273AC2D9">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1AFFB87A">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538E3E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新进人员采购办公桌椅等</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9726E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1DCFFBC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45731D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B611B4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5.84</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D8A448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F77215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00A5E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FB2AA4D">
            <w:pPr>
              <w:jc w:val="center"/>
              <w:rPr>
                <w:rFonts w:hint="eastAsia" w:ascii="宋体" w:hAnsi="宋体" w:eastAsia="宋体" w:cs="宋体"/>
                <w:i w:val="0"/>
                <w:iCs w:val="0"/>
                <w:color w:val="000000"/>
                <w:sz w:val="12"/>
                <w:szCs w:val="12"/>
                <w:u w:val="none"/>
              </w:rPr>
            </w:pPr>
          </w:p>
        </w:tc>
      </w:tr>
      <w:tr w14:paraId="0900E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246291D">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625BFA4A">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0718E22B">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6826D8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公务用车运行维护费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80401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38D1E9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9F1A6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28</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42D945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28</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4F14C8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148B1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3B2739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143CD59">
            <w:pPr>
              <w:jc w:val="center"/>
              <w:rPr>
                <w:rFonts w:hint="eastAsia" w:ascii="宋体" w:hAnsi="宋体" w:eastAsia="宋体" w:cs="宋体"/>
                <w:i w:val="0"/>
                <w:iCs w:val="0"/>
                <w:color w:val="000000"/>
                <w:sz w:val="12"/>
                <w:szCs w:val="12"/>
                <w:u w:val="none"/>
              </w:rPr>
            </w:pPr>
          </w:p>
        </w:tc>
      </w:tr>
      <w:tr w14:paraId="4121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6D4BF7B">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1401E6DF">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426933A5">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5EF542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水费水价等宣传费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B14D6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7CD234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10AD1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67B67B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7252F6E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0B4E9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B19881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330DFB2">
            <w:pPr>
              <w:jc w:val="center"/>
              <w:rPr>
                <w:rFonts w:hint="eastAsia" w:ascii="宋体" w:hAnsi="宋体" w:eastAsia="宋体" w:cs="宋体"/>
                <w:i w:val="0"/>
                <w:iCs w:val="0"/>
                <w:color w:val="000000"/>
                <w:sz w:val="12"/>
                <w:szCs w:val="12"/>
                <w:u w:val="none"/>
              </w:rPr>
            </w:pPr>
          </w:p>
        </w:tc>
      </w:tr>
      <w:tr w14:paraId="79B0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78F8EAE">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12D22992">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44AD1A58">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26DAF4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所站安全生产等费用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3D2060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170A914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B268C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83E13D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63D68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9B24FD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B6912B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33D3FE9E">
            <w:pPr>
              <w:jc w:val="center"/>
              <w:rPr>
                <w:rFonts w:hint="eastAsia" w:ascii="宋体" w:hAnsi="宋体" w:eastAsia="宋体" w:cs="宋体"/>
                <w:i w:val="0"/>
                <w:iCs w:val="0"/>
                <w:color w:val="000000"/>
                <w:sz w:val="12"/>
                <w:szCs w:val="12"/>
                <w:u w:val="none"/>
              </w:rPr>
            </w:pPr>
          </w:p>
        </w:tc>
      </w:tr>
      <w:tr w14:paraId="20D5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4CD69E8A">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33D47A82">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5CD76EE8">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05FFB6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职工体检费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EA0E12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02BB9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EA338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48297D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20</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0CB56F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FDBCD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DA490D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4982C021">
            <w:pPr>
              <w:jc w:val="center"/>
              <w:rPr>
                <w:rFonts w:hint="eastAsia" w:ascii="宋体" w:hAnsi="宋体" w:eastAsia="宋体" w:cs="宋体"/>
                <w:i w:val="0"/>
                <w:iCs w:val="0"/>
                <w:color w:val="000000"/>
                <w:sz w:val="12"/>
                <w:szCs w:val="12"/>
                <w:u w:val="none"/>
              </w:rPr>
            </w:pPr>
          </w:p>
        </w:tc>
      </w:tr>
      <w:tr w14:paraId="2D12A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376DC88F">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5BBA384B">
            <w:pPr>
              <w:jc w:val="center"/>
              <w:rPr>
                <w:rFonts w:hint="eastAsia" w:ascii="宋体" w:hAnsi="宋体" w:eastAsia="宋体" w:cs="宋体"/>
                <w:i w:val="0"/>
                <w:iCs w:val="0"/>
                <w:color w:val="000000"/>
                <w:sz w:val="12"/>
                <w:szCs w:val="12"/>
                <w:u w:val="none"/>
              </w:rPr>
            </w:pPr>
          </w:p>
        </w:tc>
        <w:tc>
          <w:tcPr>
            <w:tcW w:w="810" w:type="dxa"/>
            <w:vMerge w:val="continue"/>
            <w:tcBorders>
              <w:top w:val="single" w:color="000000" w:sz="4" w:space="0"/>
              <w:left w:val="single" w:color="000000" w:sz="4" w:space="0"/>
              <w:bottom w:val="nil"/>
              <w:right w:val="single" w:color="000000" w:sz="4" w:space="0"/>
            </w:tcBorders>
            <w:shd w:val="clear" w:color="auto" w:fill="auto"/>
            <w:vAlign w:val="center"/>
          </w:tcPr>
          <w:p w14:paraId="4BB5C079">
            <w:pPr>
              <w:jc w:val="center"/>
              <w:rPr>
                <w:rFonts w:hint="eastAsia" w:ascii="宋体" w:hAnsi="宋体" w:eastAsia="宋体" w:cs="宋体"/>
                <w:i w:val="0"/>
                <w:iCs w:val="0"/>
                <w:color w:val="000000"/>
                <w:sz w:val="12"/>
                <w:szCs w:val="12"/>
                <w:u w:val="none"/>
              </w:rPr>
            </w:pP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3536186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审计费</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09026B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反向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660D8A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小于等于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D2DFB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58587D3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5A5EF1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A8EB6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61EFB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59290E4F">
            <w:pPr>
              <w:jc w:val="center"/>
              <w:rPr>
                <w:rFonts w:hint="eastAsia" w:ascii="宋体" w:hAnsi="宋体" w:eastAsia="宋体" w:cs="宋体"/>
                <w:i w:val="0"/>
                <w:iCs w:val="0"/>
                <w:color w:val="000000"/>
                <w:sz w:val="12"/>
                <w:szCs w:val="12"/>
                <w:u w:val="none"/>
              </w:rPr>
            </w:pPr>
          </w:p>
        </w:tc>
      </w:tr>
      <w:tr w14:paraId="74335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77F31708">
            <w:pPr>
              <w:jc w:val="center"/>
              <w:rPr>
                <w:rFonts w:hint="eastAsia" w:ascii="宋体" w:hAnsi="宋体" w:eastAsia="宋体" w:cs="宋体"/>
                <w:i w:val="0"/>
                <w:iCs w:val="0"/>
                <w:color w:val="000000"/>
                <w:sz w:val="12"/>
                <w:szCs w:val="12"/>
                <w:u w:val="none"/>
              </w:rPr>
            </w:pPr>
          </w:p>
        </w:tc>
        <w:tc>
          <w:tcPr>
            <w:tcW w:w="450" w:type="dxa"/>
            <w:vMerge w:val="restart"/>
            <w:tcBorders>
              <w:top w:val="single" w:color="000000" w:sz="4" w:space="0"/>
              <w:left w:val="single" w:color="000000" w:sz="4" w:space="0"/>
              <w:bottom w:val="nil"/>
              <w:right w:val="single" w:color="000000" w:sz="4" w:space="0"/>
            </w:tcBorders>
            <w:shd w:val="clear" w:color="auto" w:fill="auto"/>
            <w:vAlign w:val="center"/>
          </w:tcPr>
          <w:p w14:paraId="00265E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效益指标</w:t>
            </w:r>
          </w:p>
        </w:tc>
        <w:tc>
          <w:tcPr>
            <w:tcW w:w="810" w:type="dxa"/>
            <w:tcBorders>
              <w:top w:val="single" w:color="000000" w:sz="4" w:space="0"/>
              <w:left w:val="single" w:color="000000" w:sz="4" w:space="0"/>
              <w:bottom w:val="nil"/>
              <w:right w:val="single" w:color="000000" w:sz="4" w:space="0"/>
            </w:tcBorders>
            <w:shd w:val="clear" w:color="auto" w:fill="auto"/>
            <w:vAlign w:val="center"/>
          </w:tcPr>
          <w:p w14:paraId="3365DA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经济效益指标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F2135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是否保障支出科目金额全覆盖</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5D791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5AD6E834">
            <w:pPr>
              <w:jc w:val="center"/>
              <w:rPr>
                <w:rFonts w:hint="eastAsia" w:ascii="宋体" w:hAnsi="宋体" w:eastAsia="宋体" w:cs="宋体"/>
                <w:i w:val="0"/>
                <w:iCs w:val="0"/>
                <w:color w:val="000000"/>
                <w:sz w:val="12"/>
                <w:szCs w:val="12"/>
                <w:u w:val="none"/>
              </w:rPr>
            </w:pP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40F9A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0E866F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1598A95B">
            <w:pPr>
              <w:jc w:val="center"/>
              <w:rPr>
                <w:rFonts w:hint="eastAsia" w:ascii="宋体" w:hAnsi="宋体" w:eastAsia="宋体" w:cs="宋体"/>
                <w:i w:val="0"/>
                <w:iCs w:val="0"/>
                <w:color w:val="000000"/>
                <w:sz w:val="12"/>
                <w:szCs w:val="12"/>
                <w:u w:val="none"/>
              </w:rPr>
            </w:pP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47F8CF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DC1E72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4FE27D77">
            <w:pPr>
              <w:jc w:val="center"/>
              <w:rPr>
                <w:rFonts w:hint="eastAsia" w:ascii="宋体" w:hAnsi="宋体" w:eastAsia="宋体" w:cs="宋体"/>
                <w:i w:val="0"/>
                <w:iCs w:val="0"/>
                <w:color w:val="000000"/>
                <w:sz w:val="12"/>
                <w:szCs w:val="12"/>
                <w:u w:val="none"/>
              </w:rPr>
            </w:pPr>
          </w:p>
        </w:tc>
      </w:tr>
      <w:tr w14:paraId="382CF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1F095F6">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4F2B2A1C">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nil"/>
              <w:right w:val="single" w:color="000000" w:sz="4" w:space="0"/>
            </w:tcBorders>
            <w:shd w:val="clear" w:color="auto" w:fill="auto"/>
            <w:vAlign w:val="center"/>
          </w:tcPr>
          <w:p w14:paraId="08BDACE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社会效益指标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48A93FC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是否产生社会效益提高单位知名度</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DDA70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500A1353">
            <w:pPr>
              <w:jc w:val="center"/>
              <w:rPr>
                <w:rFonts w:hint="eastAsia" w:ascii="宋体" w:hAnsi="宋体" w:eastAsia="宋体" w:cs="宋体"/>
                <w:i w:val="0"/>
                <w:iCs w:val="0"/>
                <w:color w:val="000000"/>
                <w:sz w:val="12"/>
                <w:szCs w:val="12"/>
                <w:u w:val="none"/>
              </w:rPr>
            </w:pPr>
          </w:p>
        </w:tc>
        <w:tc>
          <w:tcPr>
            <w:tcW w:w="600" w:type="dxa"/>
            <w:tcBorders>
              <w:top w:val="single" w:color="000000" w:sz="4" w:space="0"/>
              <w:left w:val="single" w:color="000000" w:sz="4" w:space="0"/>
              <w:bottom w:val="nil"/>
              <w:right w:val="single" w:color="000000" w:sz="4" w:space="0"/>
            </w:tcBorders>
            <w:shd w:val="clear" w:color="auto" w:fill="auto"/>
            <w:vAlign w:val="center"/>
          </w:tcPr>
          <w:p w14:paraId="5A141F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AA6959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2766B355">
            <w:pPr>
              <w:jc w:val="center"/>
              <w:rPr>
                <w:rFonts w:hint="eastAsia" w:ascii="宋体" w:hAnsi="宋体" w:eastAsia="宋体" w:cs="宋体"/>
                <w:i w:val="0"/>
                <w:iCs w:val="0"/>
                <w:color w:val="000000"/>
                <w:sz w:val="12"/>
                <w:szCs w:val="12"/>
                <w:u w:val="none"/>
              </w:rPr>
            </w:pP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C49F1A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5AB053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0CC3B0B">
            <w:pPr>
              <w:jc w:val="center"/>
              <w:rPr>
                <w:rFonts w:hint="eastAsia" w:ascii="宋体" w:hAnsi="宋体" w:eastAsia="宋体" w:cs="宋体"/>
                <w:i w:val="0"/>
                <w:iCs w:val="0"/>
                <w:color w:val="000000"/>
                <w:sz w:val="12"/>
                <w:szCs w:val="12"/>
                <w:u w:val="none"/>
              </w:rPr>
            </w:pPr>
          </w:p>
        </w:tc>
      </w:tr>
      <w:tr w14:paraId="5886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709470D">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7AC59A39">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nil"/>
              <w:right w:val="single" w:color="000000" w:sz="4" w:space="0"/>
            </w:tcBorders>
            <w:shd w:val="clear" w:color="auto" w:fill="auto"/>
            <w:vAlign w:val="center"/>
          </w:tcPr>
          <w:p w14:paraId="55CF2B0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生态效益指标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39F1552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是否产生生态效益加强资源保护利用</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428B40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03F60928">
            <w:pPr>
              <w:jc w:val="center"/>
              <w:rPr>
                <w:rFonts w:hint="eastAsia" w:ascii="宋体" w:hAnsi="宋体" w:eastAsia="宋体" w:cs="宋体"/>
                <w:i w:val="0"/>
                <w:iCs w:val="0"/>
                <w:color w:val="000000"/>
                <w:sz w:val="12"/>
                <w:szCs w:val="12"/>
                <w:u w:val="none"/>
              </w:rPr>
            </w:pP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01AE95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15AFD21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72A8490">
            <w:pPr>
              <w:jc w:val="center"/>
              <w:rPr>
                <w:rFonts w:hint="eastAsia" w:ascii="宋体" w:hAnsi="宋体" w:eastAsia="宋体" w:cs="宋体"/>
                <w:i w:val="0"/>
                <w:iCs w:val="0"/>
                <w:color w:val="000000"/>
                <w:sz w:val="12"/>
                <w:szCs w:val="12"/>
                <w:u w:val="none"/>
              </w:rPr>
            </w:pPr>
          </w:p>
        </w:tc>
        <w:tc>
          <w:tcPr>
            <w:tcW w:w="420" w:type="dxa"/>
            <w:tcBorders>
              <w:top w:val="single" w:color="000000" w:sz="4" w:space="0"/>
              <w:left w:val="single" w:color="000000" w:sz="4" w:space="0"/>
              <w:bottom w:val="nil"/>
              <w:right w:val="single" w:color="000000" w:sz="4" w:space="0"/>
            </w:tcBorders>
            <w:shd w:val="clear" w:color="auto" w:fill="auto"/>
            <w:vAlign w:val="center"/>
          </w:tcPr>
          <w:p w14:paraId="6C17F7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04C7C8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7F7AB60A">
            <w:pPr>
              <w:jc w:val="center"/>
              <w:rPr>
                <w:rFonts w:hint="eastAsia" w:ascii="宋体" w:hAnsi="宋体" w:eastAsia="宋体" w:cs="宋体"/>
                <w:i w:val="0"/>
                <w:iCs w:val="0"/>
                <w:color w:val="000000"/>
                <w:sz w:val="12"/>
                <w:szCs w:val="12"/>
                <w:u w:val="none"/>
              </w:rPr>
            </w:pPr>
          </w:p>
        </w:tc>
      </w:tr>
      <w:tr w14:paraId="2724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18D4436">
            <w:pPr>
              <w:jc w:val="center"/>
              <w:rPr>
                <w:rFonts w:hint="eastAsia" w:ascii="宋体" w:hAnsi="宋体" w:eastAsia="宋体" w:cs="宋体"/>
                <w:i w:val="0"/>
                <w:iCs w:val="0"/>
                <w:color w:val="000000"/>
                <w:sz w:val="12"/>
                <w:szCs w:val="12"/>
                <w:u w:val="none"/>
              </w:rPr>
            </w:pPr>
          </w:p>
        </w:tc>
        <w:tc>
          <w:tcPr>
            <w:tcW w:w="450" w:type="dxa"/>
            <w:vMerge w:val="continue"/>
            <w:tcBorders>
              <w:top w:val="single" w:color="000000" w:sz="4" w:space="0"/>
              <w:left w:val="single" w:color="000000" w:sz="4" w:space="0"/>
              <w:bottom w:val="nil"/>
              <w:right w:val="single" w:color="000000" w:sz="4" w:space="0"/>
            </w:tcBorders>
            <w:shd w:val="clear" w:color="auto" w:fill="auto"/>
            <w:vAlign w:val="center"/>
          </w:tcPr>
          <w:p w14:paraId="1A0D33D7">
            <w:pPr>
              <w:jc w:val="center"/>
              <w:rPr>
                <w:rFonts w:hint="eastAsia" w:ascii="宋体" w:hAnsi="宋体" w:eastAsia="宋体" w:cs="宋体"/>
                <w:i w:val="0"/>
                <w:iCs w:val="0"/>
                <w:color w:val="000000"/>
                <w:sz w:val="12"/>
                <w:szCs w:val="12"/>
                <w:u w:val="none"/>
              </w:rPr>
            </w:pPr>
          </w:p>
        </w:tc>
        <w:tc>
          <w:tcPr>
            <w:tcW w:w="810" w:type="dxa"/>
            <w:tcBorders>
              <w:top w:val="single" w:color="000000" w:sz="4" w:space="0"/>
              <w:left w:val="single" w:color="000000" w:sz="4" w:space="0"/>
              <w:bottom w:val="nil"/>
              <w:right w:val="single" w:color="000000" w:sz="4" w:space="0"/>
            </w:tcBorders>
            <w:shd w:val="clear" w:color="auto" w:fill="auto"/>
            <w:vAlign w:val="center"/>
          </w:tcPr>
          <w:p w14:paraId="284AEE0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可持续影响指标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75F3AD0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是否产生可持续影响强化用水节水意识</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17541B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2CD4F7B8">
            <w:pPr>
              <w:jc w:val="center"/>
              <w:rPr>
                <w:rFonts w:hint="eastAsia" w:ascii="宋体" w:hAnsi="宋体" w:eastAsia="宋体" w:cs="宋体"/>
                <w:i w:val="0"/>
                <w:iCs w:val="0"/>
                <w:color w:val="000000"/>
                <w:sz w:val="12"/>
                <w:szCs w:val="12"/>
                <w:u w:val="none"/>
              </w:rPr>
            </w:pP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F74A67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28A46D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是</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3D116483">
            <w:pPr>
              <w:jc w:val="center"/>
              <w:rPr>
                <w:rFonts w:hint="eastAsia" w:ascii="宋体" w:hAnsi="宋体" w:eastAsia="宋体" w:cs="宋体"/>
                <w:i w:val="0"/>
                <w:iCs w:val="0"/>
                <w:color w:val="000000"/>
                <w:sz w:val="12"/>
                <w:szCs w:val="12"/>
                <w:u w:val="none"/>
              </w:rPr>
            </w:pPr>
          </w:p>
        </w:tc>
        <w:tc>
          <w:tcPr>
            <w:tcW w:w="420" w:type="dxa"/>
            <w:tcBorders>
              <w:top w:val="single" w:color="000000" w:sz="4" w:space="0"/>
              <w:left w:val="single" w:color="000000" w:sz="4" w:space="0"/>
              <w:bottom w:val="nil"/>
              <w:right w:val="single" w:color="000000" w:sz="4" w:space="0"/>
            </w:tcBorders>
            <w:shd w:val="clear" w:color="auto" w:fill="auto"/>
            <w:vAlign w:val="center"/>
          </w:tcPr>
          <w:p w14:paraId="1A1187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77B8CD2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0F761462">
            <w:pPr>
              <w:jc w:val="center"/>
              <w:rPr>
                <w:rFonts w:hint="eastAsia" w:ascii="宋体" w:hAnsi="宋体" w:eastAsia="宋体" w:cs="宋体"/>
                <w:i w:val="0"/>
                <w:iCs w:val="0"/>
                <w:color w:val="000000"/>
                <w:sz w:val="12"/>
                <w:szCs w:val="12"/>
                <w:u w:val="none"/>
              </w:rPr>
            </w:pPr>
          </w:p>
        </w:tc>
      </w:tr>
      <w:tr w14:paraId="6C8E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6706F127">
            <w:pPr>
              <w:jc w:val="center"/>
              <w:rPr>
                <w:rFonts w:hint="eastAsia" w:ascii="宋体" w:hAnsi="宋体" w:eastAsia="宋体" w:cs="宋体"/>
                <w:i w:val="0"/>
                <w:iCs w:val="0"/>
                <w:color w:val="000000"/>
                <w:sz w:val="12"/>
                <w:szCs w:val="12"/>
                <w:u w:val="none"/>
              </w:rPr>
            </w:pPr>
          </w:p>
        </w:tc>
        <w:tc>
          <w:tcPr>
            <w:tcW w:w="450" w:type="dxa"/>
            <w:tcBorders>
              <w:top w:val="single" w:color="000000" w:sz="4" w:space="0"/>
              <w:left w:val="single" w:color="000000" w:sz="4" w:space="0"/>
              <w:bottom w:val="nil"/>
              <w:right w:val="single" w:color="000000" w:sz="4" w:space="0"/>
            </w:tcBorders>
            <w:shd w:val="clear" w:color="auto" w:fill="auto"/>
            <w:vAlign w:val="center"/>
          </w:tcPr>
          <w:p w14:paraId="7D80BDE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满意度指标</w:t>
            </w:r>
          </w:p>
        </w:tc>
        <w:tc>
          <w:tcPr>
            <w:tcW w:w="810" w:type="dxa"/>
            <w:tcBorders>
              <w:top w:val="single" w:color="000000" w:sz="4" w:space="0"/>
              <w:left w:val="single" w:color="000000" w:sz="4" w:space="0"/>
              <w:bottom w:val="nil"/>
              <w:right w:val="single" w:color="000000" w:sz="4" w:space="0"/>
            </w:tcBorders>
            <w:shd w:val="clear" w:color="auto" w:fill="auto"/>
            <w:vAlign w:val="center"/>
          </w:tcPr>
          <w:p w14:paraId="22F98D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1920" w:type="dxa"/>
            <w:tcBorders>
              <w:top w:val="single" w:color="000000" w:sz="4" w:space="0"/>
              <w:left w:val="single" w:color="000000" w:sz="4" w:space="0"/>
              <w:bottom w:val="nil"/>
              <w:right w:val="single" w:color="000000" w:sz="4" w:space="0"/>
            </w:tcBorders>
            <w:shd w:val="clear" w:color="auto" w:fill="auto"/>
            <w:vAlign w:val="center"/>
          </w:tcPr>
          <w:p w14:paraId="1A9165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服务对象满意率</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1FB530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784" w:type="dxa"/>
            <w:tcBorders>
              <w:top w:val="single" w:color="000000" w:sz="4" w:space="0"/>
              <w:left w:val="single" w:color="000000" w:sz="4" w:space="0"/>
              <w:bottom w:val="nil"/>
              <w:right w:val="single" w:color="000000" w:sz="4" w:space="0"/>
            </w:tcBorders>
            <w:shd w:val="clear" w:color="auto" w:fill="auto"/>
            <w:vAlign w:val="center"/>
          </w:tcPr>
          <w:p w14:paraId="10B300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48F760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95</w:t>
            </w:r>
          </w:p>
        </w:tc>
        <w:tc>
          <w:tcPr>
            <w:tcW w:w="555" w:type="dxa"/>
            <w:tcBorders>
              <w:top w:val="single" w:color="000000" w:sz="4" w:space="0"/>
              <w:left w:val="single" w:color="000000" w:sz="4" w:space="0"/>
              <w:bottom w:val="nil"/>
              <w:right w:val="single" w:color="000000" w:sz="4" w:space="0"/>
            </w:tcBorders>
            <w:shd w:val="clear" w:color="auto" w:fill="auto"/>
            <w:vAlign w:val="center"/>
          </w:tcPr>
          <w:p w14:paraId="0B798CD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97</w:t>
            </w:r>
          </w:p>
        </w:tc>
        <w:tc>
          <w:tcPr>
            <w:tcW w:w="540" w:type="dxa"/>
            <w:tcBorders>
              <w:top w:val="single" w:color="000000" w:sz="4" w:space="0"/>
              <w:left w:val="single" w:color="000000" w:sz="4" w:space="0"/>
              <w:bottom w:val="nil"/>
              <w:right w:val="single" w:color="000000" w:sz="4" w:space="0"/>
            </w:tcBorders>
            <w:shd w:val="clear" w:color="auto" w:fill="auto"/>
            <w:vAlign w:val="center"/>
          </w:tcPr>
          <w:p w14:paraId="4169D0C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D7B8CF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20" w:type="dxa"/>
            <w:tcBorders>
              <w:top w:val="single" w:color="000000" w:sz="4" w:space="0"/>
              <w:left w:val="single" w:color="000000" w:sz="4" w:space="0"/>
              <w:bottom w:val="nil"/>
              <w:right w:val="single" w:color="000000" w:sz="4" w:space="0"/>
            </w:tcBorders>
            <w:shd w:val="clear" w:color="auto" w:fill="auto"/>
            <w:vAlign w:val="center"/>
          </w:tcPr>
          <w:p w14:paraId="429555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83" w:type="dxa"/>
            <w:tcBorders>
              <w:top w:val="single" w:color="000000" w:sz="4" w:space="0"/>
              <w:left w:val="single" w:color="000000" w:sz="4" w:space="0"/>
              <w:bottom w:val="nil"/>
              <w:right w:val="single" w:color="000000" w:sz="4" w:space="0"/>
            </w:tcBorders>
            <w:shd w:val="clear" w:color="auto" w:fill="auto"/>
            <w:vAlign w:val="center"/>
          </w:tcPr>
          <w:p w14:paraId="2BBAE524">
            <w:pPr>
              <w:jc w:val="center"/>
              <w:rPr>
                <w:rFonts w:hint="eastAsia" w:ascii="宋体" w:hAnsi="宋体" w:eastAsia="宋体" w:cs="宋体"/>
                <w:i w:val="0"/>
                <w:iCs w:val="0"/>
                <w:color w:val="000000"/>
                <w:sz w:val="12"/>
                <w:szCs w:val="12"/>
                <w:u w:val="none"/>
              </w:rPr>
            </w:pPr>
          </w:p>
        </w:tc>
      </w:tr>
      <w:tr w14:paraId="6F70B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2107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总分</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B5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76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99.99</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63B1">
            <w:pPr>
              <w:jc w:val="center"/>
              <w:rPr>
                <w:rFonts w:hint="eastAsia" w:ascii="宋体" w:hAnsi="宋体" w:eastAsia="宋体" w:cs="宋体"/>
                <w:i w:val="0"/>
                <w:iCs w:val="0"/>
                <w:color w:val="000000"/>
                <w:sz w:val="12"/>
                <w:szCs w:val="12"/>
                <w:u w:val="none"/>
              </w:rPr>
            </w:pPr>
          </w:p>
        </w:tc>
      </w:tr>
    </w:tbl>
    <w:p w14:paraId="478693B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right="0"/>
        <w:jc w:val="both"/>
        <w:textAlignment w:val="baseline"/>
        <w:rPr>
          <w:rFonts w:hint="eastAsia" w:ascii="宋体" w:hAnsi="宋体" w:eastAsia="宋体" w:cs="宋体"/>
          <w:i w:val="0"/>
          <w:iCs w:val="0"/>
          <w:caps w:val="0"/>
          <w:color w:val="000000"/>
          <w:spacing w:val="0"/>
          <w:sz w:val="24"/>
          <w:szCs w:val="24"/>
        </w:rPr>
      </w:pPr>
    </w:p>
    <w:tbl>
      <w:tblPr>
        <w:tblStyle w:val="8"/>
        <w:tblW w:w="88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5"/>
        <w:gridCol w:w="516"/>
        <w:gridCol w:w="1250"/>
        <w:gridCol w:w="966"/>
        <w:gridCol w:w="650"/>
        <w:gridCol w:w="866"/>
        <w:gridCol w:w="733"/>
        <w:gridCol w:w="799"/>
        <w:gridCol w:w="584"/>
        <w:gridCol w:w="666"/>
        <w:gridCol w:w="483"/>
        <w:gridCol w:w="917"/>
      </w:tblGrid>
      <w:tr w14:paraId="0120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896" w:type="dxa"/>
            <w:gridSpan w:val="12"/>
            <w:tcBorders>
              <w:top w:val="nil"/>
              <w:left w:val="nil"/>
              <w:bottom w:val="nil"/>
              <w:right w:val="nil"/>
            </w:tcBorders>
            <w:shd w:val="clear" w:color="auto" w:fill="auto"/>
            <w:vAlign w:val="center"/>
          </w:tcPr>
          <w:p w14:paraId="2C7FA6DE">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1BEEDF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项目支出绩效自评表</w:t>
            </w:r>
            <w:r>
              <w:rPr>
                <w:rFonts w:hint="eastAsia" w:ascii="宋体" w:hAnsi="宋体" w:eastAsia="宋体" w:cs="宋体"/>
                <w:b/>
                <w:bCs/>
                <w:i w:val="0"/>
                <w:iCs w:val="0"/>
                <w:color w:val="000000"/>
                <w:kern w:val="0"/>
                <w:sz w:val="32"/>
                <w:szCs w:val="32"/>
                <w:u w:val="none"/>
                <w:lang w:val="en-US" w:eastAsia="zh-CN" w:bidi="ar"/>
              </w:rPr>
              <w:br w:type="textWrapping"/>
            </w:r>
            <w:r>
              <w:rPr>
                <w:rFonts w:hint="eastAsia" w:ascii="宋体" w:hAnsi="宋体" w:eastAsia="宋体" w:cs="宋体"/>
                <w:b/>
                <w:bCs/>
                <w:i w:val="0"/>
                <w:iCs w:val="0"/>
                <w:color w:val="000000"/>
                <w:kern w:val="0"/>
                <w:sz w:val="32"/>
                <w:szCs w:val="32"/>
                <w:u w:val="none"/>
                <w:lang w:val="en-US" w:eastAsia="zh-CN" w:bidi="ar"/>
              </w:rPr>
              <w:t>(2025年度）</w:t>
            </w:r>
          </w:p>
        </w:tc>
      </w:tr>
      <w:tr w14:paraId="04DB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32670">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项目名称</w:t>
            </w:r>
          </w:p>
        </w:tc>
        <w:tc>
          <w:tcPr>
            <w:tcW w:w="79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01B857">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河灌事业补助项目</w:t>
            </w:r>
          </w:p>
        </w:tc>
      </w:tr>
      <w:tr w14:paraId="1AA5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5680E">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主管部门</w:t>
            </w:r>
          </w:p>
        </w:tc>
        <w:tc>
          <w:tcPr>
            <w:tcW w:w="37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52638D">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内蒙古河套灌区水利发展中心（部门）</w:t>
            </w: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396DE">
            <w:pPr>
              <w:keepNext w:val="0"/>
              <w:keepLines w:val="0"/>
              <w:widowControl/>
              <w:suppressLineNumbers w:val="0"/>
              <w:jc w:val="righ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实施单位</w:t>
            </w:r>
          </w:p>
        </w:tc>
        <w:tc>
          <w:tcPr>
            <w:tcW w:w="26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4057B8">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内蒙古河套灌区水利发展中心乌拉特分中心</w:t>
            </w:r>
          </w:p>
        </w:tc>
      </w:tr>
      <w:tr w14:paraId="26A3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CEB1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项目资金</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（万元）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1964">
            <w:pPr>
              <w:rPr>
                <w:rFonts w:hint="eastAsia" w:ascii="宋体" w:hAnsi="宋体" w:eastAsia="宋体" w:cs="宋体"/>
                <w:i w:val="0"/>
                <w:iCs w:val="0"/>
                <w:color w:val="000000"/>
                <w:sz w:val="12"/>
                <w:szCs w:val="12"/>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B3E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年初预算数</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F7F1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全年预算数</w:t>
            </w: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C08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全年执行数</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5EE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C09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执行率（%）</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6A8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r>
      <w:tr w14:paraId="32254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9CFF0">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63C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年度资金总额</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8C98">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D13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613.83</w:t>
            </w: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5FF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626.74</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FA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AE8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102.1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D2E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r>
      <w:tr w14:paraId="016AF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B2A4E">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343C">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其中：财政拨款</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BA6C">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624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613.83</w:t>
            </w: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02B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626.74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1E37">
            <w:pPr>
              <w:keepNext w:val="0"/>
              <w:keepLines w:val="0"/>
              <w:widowControl/>
              <w:suppressLineNumbers w:val="0"/>
              <w:jc w:val="center"/>
              <w:textAlignment w:val="center"/>
              <w:rPr>
                <w:rFonts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13A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AF56">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4A03E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48F56">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CF0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上年结转资金</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5E30">
            <w:pPr>
              <w:rPr>
                <w:rFonts w:hint="eastAsia" w:ascii="宋体" w:hAnsi="宋体" w:eastAsia="宋体" w:cs="宋体"/>
                <w:i w:val="0"/>
                <w:iCs w:val="0"/>
                <w:color w:val="000000"/>
                <w:sz w:val="12"/>
                <w:szCs w:val="12"/>
                <w:u w:val="none"/>
              </w:rPr>
            </w:pP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3D07E">
            <w:pPr>
              <w:jc w:val="center"/>
              <w:rPr>
                <w:rFonts w:hint="eastAsia" w:ascii="宋体" w:hAnsi="宋体" w:eastAsia="宋体" w:cs="宋体"/>
                <w:i w:val="0"/>
                <w:iCs w:val="0"/>
                <w:color w:val="000000"/>
                <w:sz w:val="12"/>
                <w:szCs w:val="12"/>
                <w:u w:val="none"/>
              </w:rPr>
            </w:pP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A0682">
            <w:pPr>
              <w:jc w:val="center"/>
              <w:rPr>
                <w:rFonts w:hint="eastAsia" w:ascii="宋体" w:hAnsi="宋体" w:eastAsia="宋体" w:cs="宋体"/>
                <w:i w:val="0"/>
                <w:iCs w:val="0"/>
                <w:color w:val="000000"/>
                <w:sz w:val="12"/>
                <w:szCs w:val="1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DDF2">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E3719">
            <w:pPr>
              <w:jc w:val="center"/>
              <w:rPr>
                <w:rFonts w:hint="eastAsia" w:ascii="宋体" w:hAnsi="宋体" w:eastAsia="宋体" w:cs="宋体"/>
                <w:i w:val="0"/>
                <w:iCs w:val="0"/>
                <w:color w:val="000000"/>
                <w:sz w:val="12"/>
                <w:szCs w:val="1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7F03">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3CB3A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7CE07">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0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其他资金</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7144">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5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144A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1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0BBD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8FD8">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155D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816D">
            <w:pPr>
              <w:keepNext w:val="0"/>
              <w:keepLines w:val="0"/>
              <w:widowControl/>
              <w:suppressLineNumbers w:val="0"/>
              <w:jc w:val="center"/>
              <w:textAlignment w:val="center"/>
              <w:rPr>
                <w:rFonts w:hint="default" w:ascii="Arial" w:hAnsi="Arial" w:eastAsia="宋体" w:cs="Arial"/>
                <w:i w:val="0"/>
                <w:iCs w:val="0"/>
                <w:color w:val="222222"/>
                <w:sz w:val="12"/>
                <w:szCs w:val="12"/>
                <w:u w:val="none"/>
              </w:rPr>
            </w:pPr>
            <w:r>
              <w:rPr>
                <w:rFonts w:hint="default" w:ascii="Arial" w:hAnsi="Arial" w:eastAsia="宋体" w:cs="Arial"/>
                <w:i w:val="0"/>
                <w:iCs w:val="0"/>
                <w:color w:val="222222"/>
                <w:kern w:val="0"/>
                <w:sz w:val="12"/>
                <w:szCs w:val="12"/>
                <w:u w:val="none"/>
                <w:lang w:val="en-US" w:eastAsia="zh-CN" w:bidi="ar"/>
              </w:rPr>
              <w:t>——</w:t>
            </w:r>
          </w:p>
        </w:tc>
      </w:tr>
      <w:tr w14:paraId="3E5CD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FC9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年度总体目标</w:t>
            </w:r>
          </w:p>
        </w:tc>
        <w:tc>
          <w:tcPr>
            <w:tcW w:w="4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FC62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预期目标</w:t>
            </w:r>
          </w:p>
        </w:tc>
        <w:tc>
          <w:tcPr>
            <w:tcW w:w="34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B7863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实际完成情况</w:t>
            </w:r>
          </w:p>
        </w:tc>
      </w:tr>
      <w:tr w14:paraId="6937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4FE03">
            <w:pPr>
              <w:jc w:val="center"/>
              <w:rPr>
                <w:rFonts w:hint="eastAsia" w:ascii="宋体" w:hAnsi="宋体" w:eastAsia="宋体" w:cs="宋体"/>
                <w:i w:val="0"/>
                <w:iCs w:val="0"/>
                <w:color w:val="000000"/>
                <w:sz w:val="12"/>
                <w:szCs w:val="12"/>
                <w:u w:val="none"/>
              </w:rPr>
            </w:pPr>
          </w:p>
        </w:tc>
        <w:tc>
          <w:tcPr>
            <w:tcW w:w="4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024B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保证35名无编在职人员，27名无编退休人员，7名遗属人员工资及时足额发放，保障乌拉特关于各项工作的顺利开展，实现灌域的高效运转。</w:t>
            </w:r>
          </w:p>
        </w:tc>
        <w:tc>
          <w:tcPr>
            <w:tcW w:w="34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73A9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本项目主要保证35名无编在职人员，27名无编退休人员，7名遗属人员工资及时足额发放，保障乌拉特关于各项工作的顺利开展，实现灌域的高效运转。全年预算613.83万元，实际执行626.74万元，执行率102.1%</w:t>
            </w:r>
          </w:p>
        </w:tc>
      </w:tr>
      <w:tr w14:paraId="3E1E4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00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5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E11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65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CD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902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指标方向</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5F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年度指标值</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DE3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实际完成值</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B45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计量单位</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7C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分值</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41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得分</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DA19">
            <w:pPr>
              <w:keepNext w:val="0"/>
              <w:keepLines w:val="0"/>
              <w:widowControl/>
              <w:suppressLineNumbers w:val="0"/>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偏差原因分析及改进措施</w:t>
            </w:r>
          </w:p>
        </w:tc>
      </w:tr>
      <w:tr w14:paraId="00CB4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66" w:type="dxa"/>
            <w:vMerge w:val="restart"/>
            <w:tcBorders>
              <w:top w:val="single" w:color="000000" w:sz="4" w:space="0"/>
              <w:left w:val="single" w:color="000000" w:sz="4" w:space="0"/>
              <w:bottom w:val="nil"/>
              <w:right w:val="single" w:color="000000" w:sz="4" w:space="0"/>
            </w:tcBorders>
            <w:shd w:val="clear" w:color="auto" w:fill="auto"/>
            <w:vAlign w:val="center"/>
          </w:tcPr>
          <w:p w14:paraId="5E13ABE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绩效指标</w:t>
            </w:r>
          </w:p>
        </w:tc>
        <w:tc>
          <w:tcPr>
            <w:tcW w:w="516" w:type="dxa"/>
            <w:vMerge w:val="restart"/>
            <w:tcBorders>
              <w:top w:val="single" w:color="000000" w:sz="4" w:space="0"/>
              <w:left w:val="single" w:color="000000" w:sz="4" w:space="0"/>
              <w:bottom w:val="nil"/>
              <w:right w:val="single" w:color="000000" w:sz="4" w:space="0"/>
            </w:tcBorders>
            <w:shd w:val="clear" w:color="auto" w:fill="auto"/>
            <w:vAlign w:val="center"/>
          </w:tcPr>
          <w:p w14:paraId="2720763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产出指标</w:t>
            </w:r>
          </w:p>
        </w:tc>
        <w:tc>
          <w:tcPr>
            <w:tcW w:w="1250" w:type="dxa"/>
            <w:vMerge w:val="restart"/>
            <w:tcBorders>
              <w:top w:val="single" w:color="000000" w:sz="4" w:space="0"/>
              <w:left w:val="single" w:color="000000" w:sz="4" w:space="0"/>
              <w:bottom w:val="nil"/>
              <w:right w:val="single" w:color="000000" w:sz="4" w:space="0"/>
            </w:tcBorders>
            <w:shd w:val="clear" w:color="auto" w:fill="auto"/>
            <w:vAlign w:val="center"/>
          </w:tcPr>
          <w:p w14:paraId="7A60AD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数量指标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32C339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发放率</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05153BD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005D49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4BC09C0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E25DD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102.1</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49F9933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9947D4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FC0EE5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18935732">
            <w:pPr>
              <w:jc w:val="center"/>
              <w:rPr>
                <w:rFonts w:hint="eastAsia" w:ascii="宋体" w:hAnsi="宋体" w:eastAsia="宋体" w:cs="宋体"/>
                <w:i w:val="0"/>
                <w:iCs w:val="0"/>
                <w:color w:val="000000"/>
                <w:sz w:val="12"/>
                <w:szCs w:val="12"/>
                <w:u w:val="none"/>
              </w:rPr>
            </w:pPr>
          </w:p>
        </w:tc>
      </w:tr>
      <w:tr w14:paraId="372E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46A13EA">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19B33BF8">
            <w:pPr>
              <w:jc w:val="center"/>
              <w:rPr>
                <w:rFonts w:hint="eastAsia" w:ascii="宋体" w:hAnsi="宋体" w:eastAsia="宋体" w:cs="宋体"/>
                <w:i w:val="0"/>
                <w:iCs w:val="0"/>
                <w:color w:val="000000"/>
                <w:sz w:val="12"/>
                <w:szCs w:val="12"/>
                <w:u w:val="none"/>
              </w:rPr>
            </w:pPr>
          </w:p>
        </w:tc>
        <w:tc>
          <w:tcPr>
            <w:tcW w:w="1250" w:type="dxa"/>
            <w:vMerge w:val="continue"/>
            <w:tcBorders>
              <w:top w:val="single" w:color="000000" w:sz="4" w:space="0"/>
              <w:left w:val="single" w:color="000000" w:sz="4" w:space="0"/>
              <w:bottom w:val="nil"/>
              <w:right w:val="single" w:color="000000" w:sz="4" w:space="0"/>
            </w:tcBorders>
            <w:shd w:val="clear" w:color="auto" w:fill="auto"/>
            <w:vAlign w:val="center"/>
          </w:tcPr>
          <w:p w14:paraId="7DA623CC">
            <w:pPr>
              <w:jc w:val="center"/>
              <w:rPr>
                <w:rFonts w:hint="eastAsia" w:ascii="宋体" w:hAnsi="宋体" w:eastAsia="宋体" w:cs="宋体"/>
                <w:i w:val="0"/>
                <w:iCs w:val="0"/>
                <w:color w:val="000000"/>
                <w:sz w:val="12"/>
                <w:szCs w:val="12"/>
                <w:u w:val="none"/>
              </w:rPr>
            </w:pPr>
          </w:p>
        </w:tc>
        <w:tc>
          <w:tcPr>
            <w:tcW w:w="966" w:type="dxa"/>
            <w:tcBorders>
              <w:top w:val="single" w:color="000000" w:sz="4" w:space="0"/>
              <w:left w:val="single" w:color="000000" w:sz="4" w:space="0"/>
              <w:bottom w:val="nil"/>
              <w:right w:val="single" w:color="000000" w:sz="4" w:space="0"/>
            </w:tcBorders>
            <w:shd w:val="clear" w:color="auto" w:fill="auto"/>
            <w:vAlign w:val="center"/>
          </w:tcPr>
          <w:p w14:paraId="6FB1A5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发放人数</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60F52E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6A6BE0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569C47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12</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47D7755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12</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1BA5F4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次</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C9325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F5EA1D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284C434A">
            <w:pPr>
              <w:jc w:val="center"/>
              <w:rPr>
                <w:rFonts w:hint="eastAsia" w:ascii="宋体" w:hAnsi="宋体" w:eastAsia="宋体" w:cs="宋体"/>
                <w:i w:val="0"/>
                <w:iCs w:val="0"/>
                <w:color w:val="000000"/>
                <w:sz w:val="12"/>
                <w:szCs w:val="12"/>
                <w:u w:val="none"/>
              </w:rPr>
            </w:pPr>
          </w:p>
        </w:tc>
      </w:tr>
      <w:tr w14:paraId="2092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969AEAA">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6862417D">
            <w:pPr>
              <w:jc w:val="center"/>
              <w:rPr>
                <w:rFonts w:hint="eastAsia" w:ascii="宋体" w:hAnsi="宋体" w:eastAsia="宋体" w:cs="宋体"/>
                <w:i w:val="0"/>
                <w:iCs w:val="0"/>
                <w:color w:val="000000"/>
                <w:sz w:val="12"/>
                <w:szCs w:val="12"/>
                <w:u w:val="none"/>
              </w:rPr>
            </w:pPr>
          </w:p>
        </w:tc>
        <w:tc>
          <w:tcPr>
            <w:tcW w:w="1250" w:type="dxa"/>
            <w:vMerge w:val="restart"/>
            <w:tcBorders>
              <w:top w:val="single" w:color="000000" w:sz="4" w:space="0"/>
              <w:left w:val="single" w:color="000000" w:sz="4" w:space="0"/>
              <w:bottom w:val="nil"/>
              <w:right w:val="single" w:color="000000" w:sz="4" w:space="0"/>
            </w:tcBorders>
            <w:shd w:val="clear" w:color="auto" w:fill="auto"/>
            <w:vAlign w:val="center"/>
          </w:tcPr>
          <w:p w14:paraId="422240C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质量指标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55D51A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发放准确度</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5971116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540397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5D1682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13EAF5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06CDAD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789F069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54857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2989334F">
            <w:pPr>
              <w:jc w:val="center"/>
              <w:rPr>
                <w:rFonts w:hint="eastAsia" w:ascii="宋体" w:hAnsi="宋体" w:eastAsia="宋体" w:cs="宋体"/>
                <w:i w:val="0"/>
                <w:iCs w:val="0"/>
                <w:color w:val="000000"/>
                <w:sz w:val="12"/>
                <w:szCs w:val="12"/>
                <w:u w:val="none"/>
              </w:rPr>
            </w:pPr>
          </w:p>
        </w:tc>
      </w:tr>
      <w:tr w14:paraId="584B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2FF2D40F">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29C2107A">
            <w:pPr>
              <w:jc w:val="center"/>
              <w:rPr>
                <w:rFonts w:hint="eastAsia" w:ascii="宋体" w:hAnsi="宋体" w:eastAsia="宋体" w:cs="宋体"/>
                <w:i w:val="0"/>
                <w:iCs w:val="0"/>
                <w:color w:val="000000"/>
                <w:sz w:val="12"/>
                <w:szCs w:val="12"/>
                <w:u w:val="none"/>
              </w:rPr>
            </w:pPr>
          </w:p>
        </w:tc>
        <w:tc>
          <w:tcPr>
            <w:tcW w:w="1250" w:type="dxa"/>
            <w:vMerge w:val="continue"/>
            <w:tcBorders>
              <w:top w:val="single" w:color="000000" w:sz="4" w:space="0"/>
              <w:left w:val="single" w:color="000000" w:sz="4" w:space="0"/>
              <w:bottom w:val="nil"/>
              <w:right w:val="single" w:color="000000" w:sz="4" w:space="0"/>
            </w:tcBorders>
            <w:shd w:val="clear" w:color="auto" w:fill="auto"/>
            <w:vAlign w:val="center"/>
          </w:tcPr>
          <w:p w14:paraId="537A4036">
            <w:pPr>
              <w:jc w:val="center"/>
              <w:rPr>
                <w:rFonts w:hint="eastAsia" w:ascii="宋体" w:hAnsi="宋体" w:eastAsia="宋体" w:cs="宋体"/>
                <w:i w:val="0"/>
                <w:iCs w:val="0"/>
                <w:color w:val="000000"/>
                <w:sz w:val="12"/>
                <w:szCs w:val="12"/>
                <w:u w:val="none"/>
              </w:rPr>
            </w:pPr>
          </w:p>
        </w:tc>
        <w:tc>
          <w:tcPr>
            <w:tcW w:w="966" w:type="dxa"/>
            <w:tcBorders>
              <w:top w:val="single" w:color="000000" w:sz="4" w:space="0"/>
              <w:left w:val="single" w:color="000000" w:sz="4" w:space="0"/>
              <w:bottom w:val="nil"/>
              <w:right w:val="single" w:color="000000" w:sz="4" w:space="0"/>
            </w:tcBorders>
            <w:shd w:val="clear" w:color="auto" w:fill="auto"/>
            <w:vAlign w:val="center"/>
          </w:tcPr>
          <w:p w14:paraId="4030B00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发放准确率</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5E83937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355794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1BD8881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24F6D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73FF5B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129B9F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E5168C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23CB3A27">
            <w:pPr>
              <w:jc w:val="center"/>
              <w:rPr>
                <w:rFonts w:hint="eastAsia" w:ascii="宋体" w:hAnsi="宋体" w:eastAsia="宋体" w:cs="宋体"/>
                <w:i w:val="0"/>
                <w:iCs w:val="0"/>
                <w:color w:val="000000"/>
                <w:sz w:val="12"/>
                <w:szCs w:val="12"/>
                <w:u w:val="none"/>
              </w:rPr>
            </w:pPr>
          </w:p>
        </w:tc>
      </w:tr>
      <w:tr w14:paraId="480D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48CCC96">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468DF1BD">
            <w:pPr>
              <w:jc w:val="center"/>
              <w:rPr>
                <w:rFonts w:hint="eastAsia" w:ascii="宋体" w:hAnsi="宋体" w:eastAsia="宋体" w:cs="宋体"/>
                <w:i w:val="0"/>
                <w:iCs w:val="0"/>
                <w:color w:val="000000"/>
                <w:sz w:val="12"/>
                <w:szCs w:val="12"/>
                <w:u w:val="none"/>
              </w:rPr>
            </w:pPr>
          </w:p>
        </w:tc>
        <w:tc>
          <w:tcPr>
            <w:tcW w:w="1250" w:type="dxa"/>
            <w:vMerge w:val="restart"/>
            <w:tcBorders>
              <w:top w:val="single" w:color="000000" w:sz="4" w:space="0"/>
              <w:left w:val="single" w:color="000000" w:sz="4" w:space="0"/>
              <w:bottom w:val="nil"/>
              <w:right w:val="single" w:color="000000" w:sz="4" w:space="0"/>
            </w:tcBorders>
            <w:shd w:val="clear" w:color="auto" w:fill="auto"/>
            <w:vAlign w:val="center"/>
          </w:tcPr>
          <w:p w14:paraId="550912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时效指标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1ED2A6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工资按时发放率</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4F9BF21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473A59E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64DFF68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C94E7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2279A7D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70A354D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1A45F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3D74BA32">
            <w:pPr>
              <w:jc w:val="center"/>
              <w:rPr>
                <w:rFonts w:hint="eastAsia" w:ascii="宋体" w:hAnsi="宋体" w:eastAsia="宋体" w:cs="宋体"/>
                <w:i w:val="0"/>
                <w:iCs w:val="0"/>
                <w:color w:val="000000"/>
                <w:sz w:val="12"/>
                <w:szCs w:val="12"/>
                <w:u w:val="none"/>
              </w:rPr>
            </w:pPr>
          </w:p>
        </w:tc>
      </w:tr>
      <w:tr w14:paraId="06F91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3F7A4E59">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0890A40B">
            <w:pPr>
              <w:jc w:val="center"/>
              <w:rPr>
                <w:rFonts w:hint="eastAsia" w:ascii="宋体" w:hAnsi="宋体" w:eastAsia="宋体" w:cs="宋体"/>
                <w:i w:val="0"/>
                <w:iCs w:val="0"/>
                <w:color w:val="000000"/>
                <w:sz w:val="12"/>
                <w:szCs w:val="12"/>
                <w:u w:val="none"/>
              </w:rPr>
            </w:pPr>
          </w:p>
        </w:tc>
        <w:tc>
          <w:tcPr>
            <w:tcW w:w="1250" w:type="dxa"/>
            <w:vMerge w:val="continue"/>
            <w:tcBorders>
              <w:top w:val="single" w:color="000000" w:sz="4" w:space="0"/>
              <w:left w:val="single" w:color="000000" w:sz="4" w:space="0"/>
              <w:bottom w:val="nil"/>
              <w:right w:val="single" w:color="000000" w:sz="4" w:space="0"/>
            </w:tcBorders>
            <w:shd w:val="clear" w:color="auto" w:fill="auto"/>
            <w:vAlign w:val="center"/>
          </w:tcPr>
          <w:p w14:paraId="67D7E348">
            <w:pPr>
              <w:jc w:val="center"/>
              <w:rPr>
                <w:rFonts w:hint="eastAsia" w:ascii="宋体" w:hAnsi="宋体" w:eastAsia="宋体" w:cs="宋体"/>
                <w:i w:val="0"/>
                <w:iCs w:val="0"/>
                <w:color w:val="000000"/>
                <w:sz w:val="12"/>
                <w:szCs w:val="12"/>
                <w:u w:val="none"/>
              </w:rPr>
            </w:pP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2D337C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社保按时发放率</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752BCE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150B408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42B83DA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661622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459BB6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F0774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1FA76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59094523">
            <w:pPr>
              <w:jc w:val="center"/>
              <w:rPr>
                <w:rFonts w:hint="eastAsia" w:ascii="宋体" w:hAnsi="宋体" w:eastAsia="宋体" w:cs="宋体"/>
                <w:i w:val="0"/>
                <w:iCs w:val="0"/>
                <w:color w:val="000000"/>
                <w:sz w:val="12"/>
                <w:szCs w:val="12"/>
                <w:u w:val="none"/>
              </w:rPr>
            </w:pPr>
          </w:p>
        </w:tc>
      </w:tr>
      <w:tr w14:paraId="2917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2801DA4A">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0F8CBF1F">
            <w:pPr>
              <w:jc w:val="center"/>
              <w:rPr>
                <w:rFonts w:hint="eastAsia" w:ascii="宋体" w:hAnsi="宋体" w:eastAsia="宋体" w:cs="宋体"/>
                <w:i w:val="0"/>
                <w:iCs w:val="0"/>
                <w:color w:val="000000"/>
                <w:sz w:val="12"/>
                <w:szCs w:val="12"/>
                <w:u w:val="none"/>
              </w:rPr>
            </w:pPr>
          </w:p>
        </w:tc>
        <w:tc>
          <w:tcPr>
            <w:tcW w:w="1250" w:type="dxa"/>
            <w:vMerge w:val="restart"/>
            <w:tcBorders>
              <w:top w:val="single" w:color="000000" w:sz="4" w:space="0"/>
              <w:left w:val="single" w:color="000000" w:sz="4" w:space="0"/>
              <w:bottom w:val="nil"/>
              <w:right w:val="single" w:color="000000" w:sz="4" w:space="0"/>
            </w:tcBorders>
            <w:shd w:val="clear" w:color="auto" w:fill="auto"/>
            <w:vAlign w:val="center"/>
          </w:tcPr>
          <w:p w14:paraId="28E09B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成本指标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63C328A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工资发放总额</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5C5C34C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0B9DFA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187135D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CB7AB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626.74</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04649F9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C6EDA0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0A9D6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551E9E52">
            <w:pPr>
              <w:jc w:val="center"/>
              <w:rPr>
                <w:rFonts w:hint="eastAsia" w:ascii="宋体" w:hAnsi="宋体" w:eastAsia="宋体" w:cs="宋体"/>
                <w:i w:val="0"/>
                <w:iCs w:val="0"/>
                <w:color w:val="000000"/>
                <w:sz w:val="12"/>
                <w:szCs w:val="12"/>
                <w:u w:val="none"/>
              </w:rPr>
            </w:pPr>
          </w:p>
        </w:tc>
      </w:tr>
      <w:tr w14:paraId="57E5A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F0828A2">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7FC2D3F7">
            <w:pPr>
              <w:jc w:val="center"/>
              <w:rPr>
                <w:rFonts w:hint="eastAsia" w:ascii="宋体" w:hAnsi="宋体" w:eastAsia="宋体" w:cs="宋体"/>
                <w:i w:val="0"/>
                <w:iCs w:val="0"/>
                <w:color w:val="000000"/>
                <w:sz w:val="12"/>
                <w:szCs w:val="12"/>
                <w:u w:val="none"/>
              </w:rPr>
            </w:pPr>
          </w:p>
        </w:tc>
        <w:tc>
          <w:tcPr>
            <w:tcW w:w="1250" w:type="dxa"/>
            <w:vMerge w:val="continue"/>
            <w:tcBorders>
              <w:top w:val="single" w:color="000000" w:sz="4" w:space="0"/>
              <w:left w:val="single" w:color="000000" w:sz="4" w:space="0"/>
              <w:bottom w:val="nil"/>
              <w:right w:val="single" w:color="000000" w:sz="4" w:space="0"/>
            </w:tcBorders>
            <w:shd w:val="clear" w:color="auto" w:fill="auto"/>
            <w:vAlign w:val="center"/>
          </w:tcPr>
          <w:p w14:paraId="6C87A4F9">
            <w:pPr>
              <w:jc w:val="center"/>
              <w:rPr>
                <w:rFonts w:hint="eastAsia" w:ascii="宋体" w:hAnsi="宋体" w:eastAsia="宋体" w:cs="宋体"/>
                <w:i w:val="0"/>
                <w:iCs w:val="0"/>
                <w:color w:val="000000"/>
                <w:sz w:val="12"/>
                <w:szCs w:val="12"/>
                <w:u w:val="none"/>
              </w:rPr>
            </w:pPr>
          </w:p>
        </w:tc>
        <w:tc>
          <w:tcPr>
            <w:tcW w:w="966" w:type="dxa"/>
            <w:tcBorders>
              <w:top w:val="single" w:color="000000" w:sz="4" w:space="0"/>
              <w:left w:val="single" w:color="000000" w:sz="4" w:space="0"/>
              <w:bottom w:val="nil"/>
              <w:right w:val="single" w:color="000000" w:sz="4" w:space="0"/>
            </w:tcBorders>
            <w:shd w:val="clear" w:color="auto" w:fill="auto"/>
            <w:vAlign w:val="center"/>
          </w:tcPr>
          <w:p w14:paraId="745AE0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平均工资</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64ED431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549B52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大于等于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0C1AFE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06DCD99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59DEA8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万元</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6F1A76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CB9386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6BF066F9">
            <w:pPr>
              <w:jc w:val="center"/>
              <w:rPr>
                <w:rFonts w:hint="eastAsia" w:ascii="宋体" w:hAnsi="宋体" w:eastAsia="宋体" w:cs="宋体"/>
                <w:i w:val="0"/>
                <w:iCs w:val="0"/>
                <w:color w:val="000000"/>
                <w:sz w:val="12"/>
                <w:szCs w:val="12"/>
                <w:u w:val="none"/>
              </w:rPr>
            </w:pPr>
          </w:p>
        </w:tc>
      </w:tr>
      <w:tr w14:paraId="29FB1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6F7123F8">
            <w:pPr>
              <w:jc w:val="center"/>
              <w:rPr>
                <w:rFonts w:hint="eastAsia" w:ascii="宋体" w:hAnsi="宋体" w:eastAsia="宋体" w:cs="宋体"/>
                <w:i w:val="0"/>
                <w:iCs w:val="0"/>
                <w:color w:val="000000"/>
                <w:sz w:val="12"/>
                <w:szCs w:val="12"/>
                <w:u w:val="none"/>
              </w:rPr>
            </w:pPr>
          </w:p>
        </w:tc>
        <w:tc>
          <w:tcPr>
            <w:tcW w:w="516" w:type="dxa"/>
            <w:vMerge w:val="restart"/>
            <w:tcBorders>
              <w:top w:val="single" w:color="000000" w:sz="4" w:space="0"/>
              <w:left w:val="single" w:color="000000" w:sz="4" w:space="0"/>
              <w:bottom w:val="nil"/>
              <w:right w:val="single" w:color="000000" w:sz="4" w:space="0"/>
            </w:tcBorders>
            <w:shd w:val="clear" w:color="auto" w:fill="auto"/>
            <w:vAlign w:val="center"/>
          </w:tcPr>
          <w:p w14:paraId="7F316C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效益指标</w:t>
            </w: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5DCC752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经济效益指标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78C82D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提高职工生活水平</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58DEE8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53753548">
            <w:pPr>
              <w:jc w:val="center"/>
              <w:rPr>
                <w:rFonts w:hint="eastAsia" w:ascii="宋体" w:hAnsi="宋体" w:eastAsia="宋体" w:cs="宋体"/>
                <w:i w:val="0"/>
                <w:iCs w:val="0"/>
                <w:color w:val="000000"/>
                <w:sz w:val="12"/>
                <w:szCs w:val="12"/>
                <w:u w:val="none"/>
              </w:rPr>
            </w:pPr>
          </w:p>
        </w:tc>
        <w:tc>
          <w:tcPr>
            <w:tcW w:w="733" w:type="dxa"/>
            <w:tcBorders>
              <w:top w:val="single" w:color="000000" w:sz="4" w:space="0"/>
              <w:left w:val="single" w:color="000000" w:sz="4" w:space="0"/>
              <w:bottom w:val="nil"/>
              <w:right w:val="single" w:color="000000" w:sz="4" w:space="0"/>
            </w:tcBorders>
            <w:shd w:val="clear" w:color="auto" w:fill="auto"/>
            <w:vAlign w:val="center"/>
          </w:tcPr>
          <w:p w14:paraId="50DA733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203A11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30DD71D2">
            <w:pPr>
              <w:jc w:val="center"/>
              <w:rPr>
                <w:rFonts w:hint="eastAsia" w:ascii="宋体" w:hAnsi="宋体" w:eastAsia="宋体" w:cs="宋体"/>
                <w:i w:val="0"/>
                <w:iCs w:val="0"/>
                <w:color w:val="000000"/>
                <w:sz w:val="12"/>
                <w:szCs w:val="12"/>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B0104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2E45ED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7F389DF2">
            <w:pPr>
              <w:jc w:val="center"/>
              <w:rPr>
                <w:rFonts w:hint="eastAsia" w:ascii="宋体" w:hAnsi="宋体" w:eastAsia="宋体" w:cs="宋体"/>
                <w:i w:val="0"/>
                <w:iCs w:val="0"/>
                <w:color w:val="000000"/>
                <w:sz w:val="12"/>
                <w:szCs w:val="12"/>
                <w:u w:val="none"/>
              </w:rPr>
            </w:pPr>
          </w:p>
        </w:tc>
      </w:tr>
      <w:tr w14:paraId="1720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5CBD6624">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48C8A19F">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1F5DAA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社会效益指标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720A82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保持社会稳定</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5BB0E6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4C844000">
            <w:pPr>
              <w:jc w:val="center"/>
              <w:rPr>
                <w:rFonts w:hint="eastAsia" w:ascii="宋体" w:hAnsi="宋体" w:eastAsia="宋体" w:cs="宋体"/>
                <w:i w:val="0"/>
                <w:iCs w:val="0"/>
                <w:color w:val="000000"/>
                <w:sz w:val="12"/>
                <w:szCs w:val="12"/>
                <w:u w:val="none"/>
              </w:rPr>
            </w:pPr>
          </w:p>
        </w:tc>
        <w:tc>
          <w:tcPr>
            <w:tcW w:w="733" w:type="dxa"/>
            <w:tcBorders>
              <w:top w:val="single" w:color="000000" w:sz="4" w:space="0"/>
              <w:left w:val="single" w:color="000000" w:sz="4" w:space="0"/>
              <w:bottom w:val="nil"/>
              <w:right w:val="single" w:color="000000" w:sz="4" w:space="0"/>
            </w:tcBorders>
            <w:shd w:val="clear" w:color="auto" w:fill="auto"/>
            <w:vAlign w:val="center"/>
          </w:tcPr>
          <w:p w14:paraId="777062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维持稳定</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CB4903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维持稳定</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1AF59181">
            <w:pPr>
              <w:jc w:val="center"/>
              <w:rPr>
                <w:rFonts w:hint="eastAsia" w:ascii="宋体" w:hAnsi="宋体" w:eastAsia="宋体" w:cs="宋体"/>
                <w:i w:val="0"/>
                <w:iCs w:val="0"/>
                <w:color w:val="000000"/>
                <w:sz w:val="12"/>
                <w:szCs w:val="12"/>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3A05C0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2B36B6C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186DFE12">
            <w:pPr>
              <w:jc w:val="center"/>
              <w:rPr>
                <w:rFonts w:hint="eastAsia" w:ascii="宋体" w:hAnsi="宋体" w:eastAsia="宋体" w:cs="宋体"/>
                <w:i w:val="0"/>
                <w:iCs w:val="0"/>
                <w:color w:val="000000"/>
                <w:sz w:val="12"/>
                <w:szCs w:val="12"/>
                <w:u w:val="none"/>
              </w:rPr>
            </w:pPr>
          </w:p>
        </w:tc>
      </w:tr>
      <w:tr w14:paraId="3D29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006F1F5C">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5026F89D">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5EDE70E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生态效益指标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11CA24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有力保障职工的薪资待遇</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37A7BE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7DD14D1F">
            <w:pPr>
              <w:jc w:val="center"/>
              <w:rPr>
                <w:rFonts w:hint="eastAsia" w:ascii="宋体" w:hAnsi="宋体" w:eastAsia="宋体" w:cs="宋体"/>
                <w:i w:val="0"/>
                <w:iCs w:val="0"/>
                <w:color w:val="000000"/>
                <w:sz w:val="12"/>
                <w:szCs w:val="12"/>
                <w:u w:val="none"/>
              </w:rPr>
            </w:pPr>
          </w:p>
        </w:tc>
        <w:tc>
          <w:tcPr>
            <w:tcW w:w="733" w:type="dxa"/>
            <w:tcBorders>
              <w:top w:val="single" w:color="000000" w:sz="4" w:space="0"/>
              <w:left w:val="single" w:color="000000" w:sz="4" w:space="0"/>
              <w:bottom w:val="nil"/>
              <w:right w:val="single" w:color="000000" w:sz="4" w:space="0"/>
            </w:tcBorders>
            <w:shd w:val="clear" w:color="auto" w:fill="auto"/>
            <w:vAlign w:val="center"/>
          </w:tcPr>
          <w:p w14:paraId="5F772A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确保工资发放</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4057F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确保工资发放</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1F0F78E0">
            <w:pPr>
              <w:jc w:val="center"/>
              <w:rPr>
                <w:rFonts w:hint="eastAsia" w:ascii="宋体" w:hAnsi="宋体" w:eastAsia="宋体" w:cs="宋体"/>
                <w:i w:val="0"/>
                <w:iCs w:val="0"/>
                <w:color w:val="000000"/>
                <w:sz w:val="12"/>
                <w:szCs w:val="12"/>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620F7D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77E84A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7844F5E7">
            <w:pPr>
              <w:jc w:val="center"/>
              <w:rPr>
                <w:rFonts w:hint="eastAsia" w:ascii="宋体" w:hAnsi="宋体" w:eastAsia="宋体" w:cs="宋体"/>
                <w:i w:val="0"/>
                <w:iCs w:val="0"/>
                <w:color w:val="000000"/>
                <w:sz w:val="12"/>
                <w:szCs w:val="12"/>
                <w:u w:val="none"/>
              </w:rPr>
            </w:pPr>
          </w:p>
        </w:tc>
      </w:tr>
      <w:tr w14:paraId="4B79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1885C8DD">
            <w:pPr>
              <w:jc w:val="center"/>
              <w:rPr>
                <w:rFonts w:hint="eastAsia" w:ascii="宋体" w:hAnsi="宋体" w:eastAsia="宋体" w:cs="宋体"/>
                <w:i w:val="0"/>
                <w:iCs w:val="0"/>
                <w:color w:val="000000"/>
                <w:sz w:val="12"/>
                <w:szCs w:val="12"/>
                <w:u w:val="none"/>
              </w:rPr>
            </w:pPr>
          </w:p>
        </w:tc>
        <w:tc>
          <w:tcPr>
            <w:tcW w:w="516" w:type="dxa"/>
            <w:vMerge w:val="continue"/>
            <w:tcBorders>
              <w:top w:val="single" w:color="000000" w:sz="4" w:space="0"/>
              <w:left w:val="single" w:color="000000" w:sz="4" w:space="0"/>
              <w:bottom w:val="nil"/>
              <w:right w:val="single" w:color="000000" w:sz="4" w:space="0"/>
            </w:tcBorders>
            <w:shd w:val="clear" w:color="auto" w:fill="auto"/>
            <w:vAlign w:val="center"/>
          </w:tcPr>
          <w:p w14:paraId="64F5CE1D">
            <w:pPr>
              <w:jc w:val="center"/>
              <w:rPr>
                <w:rFonts w:hint="eastAsia" w:ascii="宋体" w:hAnsi="宋体" w:eastAsia="宋体" w:cs="宋体"/>
                <w:i w:val="0"/>
                <w:iCs w:val="0"/>
                <w:color w:val="000000"/>
                <w:sz w:val="12"/>
                <w:szCs w:val="12"/>
                <w:u w:val="none"/>
              </w:rPr>
            </w:pP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79E8083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可持续影响指标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EB0C0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促进社会经济增长</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75E4F07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定性</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74D0E26B">
            <w:pPr>
              <w:jc w:val="center"/>
              <w:rPr>
                <w:rFonts w:hint="eastAsia" w:ascii="宋体" w:hAnsi="宋体" w:eastAsia="宋体" w:cs="宋体"/>
                <w:i w:val="0"/>
                <w:iCs w:val="0"/>
                <w:color w:val="000000"/>
                <w:sz w:val="12"/>
                <w:szCs w:val="12"/>
                <w:u w:val="none"/>
              </w:rPr>
            </w:pPr>
          </w:p>
        </w:tc>
        <w:tc>
          <w:tcPr>
            <w:tcW w:w="733" w:type="dxa"/>
            <w:tcBorders>
              <w:top w:val="single" w:color="000000" w:sz="4" w:space="0"/>
              <w:left w:val="single" w:color="000000" w:sz="4" w:space="0"/>
              <w:bottom w:val="nil"/>
              <w:right w:val="single" w:color="000000" w:sz="4" w:space="0"/>
            </w:tcBorders>
            <w:shd w:val="clear" w:color="auto" w:fill="auto"/>
            <w:vAlign w:val="center"/>
          </w:tcPr>
          <w:p w14:paraId="0D6590A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DED73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提高</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50EB400E">
            <w:pPr>
              <w:jc w:val="center"/>
              <w:rPr>
                <w:rFonts w:hint="eastAsia" w:ascii="宋体" w:hAnsi="宋体" w:eastAsia="宋体" w:cs="宋体"/>
                <w:i w:val="0"/>
                <w:iCs w:val="0"/>
                <w:color w:val="000000"/>
                <w:sz w:val="12"/>
                <w:szCs w:val="12"/>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CDFD1A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4B73F0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5</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0388ECD4">
            <w:pPr>
              <w:jc w:val="center"/>
              <w:rPr>
                <w:rFonts w:hint="eastAsia" w:ascii="宋体" w:hAnsi="宋体" w:eastAsia="宋体" w:cs="宋体"/>
                <w:i w:val="0"/>
                <w:iCs w:val="0"/>
                <w:color w:val="000000"/>
                <w:sz w:val="12"/>
                <w:szCs w:val="12"/>
                <w:u w:val="none"/>
              </w:rPr>
            </w:pPr>
          </w:p>
        </w:tc>
      </w:tr>
      <w:tr w14:paraId="4FC8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66" w:type="dxa"/>
            <w:vMerge w:val="continue"/>
            <w:tcBorders>
              <w:top w:val="single" w:color="000000" w:sz="4" w:space="0"/>
              <w:left w:val="single" w:color="000000" w:sz="4" w:space="0"/>
              <w:bottom w:val="nil"/>
              <w:right w:val="single" w:color="000000" w:sz="4" w:space="0"/>
            </w:tcBorders>
            <w:shd w:val="clear" w:color="auto" w:fill="auto"/>
            <w:vAlign w:val="center"/>
          </w:tcPr>
          <w:p w14:paraId="767E480D">
            <w:pPr>
              <w:jc w:val="center"/>
              <w:rPr>
                <w:rFonts w:hint="eastAsia" w:ascii="宋体" w:hAnsi="宋体" w:eastAsia="宋体" w:cs="宋体"/>
                <w:i w:val="0"/>
                <w:iCs w:val="0"/>
                <w:color w:val="000000"/>
                <w:sz w:val="12"/>
                <w:szCs w:val="12"/>
                <w:u w:val="none"/>
              </w:rPr>
            </w:pPr>
          </w:p>
        </w:tc>
        <w:tc>
          <w:tcPr>
            <w:tcW w:w="516" w:type="dxa"/>
            <w:tcBorders>
              <w:top w:val="single" w:color="000000" w:sz="4" w:space="0"/>
              <w:left w:val="single" w:color="000000" w:sz="4" w:space="0"/>
              <w:bottom w:val="nil"/>
              <w:right w:val="single" w:color="000000" w:sz="4" w:space="0"/>
            </w:tcBorders>
            <w:shd w:val="clear" w:color="auto" w:fill="auto"/>
            <w:vAlign w:val="center"/>
          </w:tcPr>
          <w:p w14:paraId="281440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满意度指标</w:t>
            </w:r>
          </w:p>
        </w:tc>
        <w:tc>
          <w:tcPr>
            <w:tcW w:w="1250" w:type="dxa"/>
            <w:tcBorders>
              <w:top w:val="single" w:color="000000" w:sz="4" w:space="0"/>
              <w:left w:val="single" w:color="000000" w:sz="4" w:space="0"/>
              <w:bottom w:val="nil"/>
              <w:right w:val="single" w:color="000000" w:sz="4" w:space="0"/>
            </w:tcBorders>
            <w:shd w:val="clear" w:color="auto" w:fill="auto"/>
            <w:vAlign w:val="center"/>
          </w:tcPr>
          <w:p w14:paraId="4A0EAD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服务对象满意度指标</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3B5FF5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职工满意</w:t>
            </w:r>
          </w:p>
        </w:tc>
        <w:tc>
          <w:tcPr>
            <w:tcW w:w="650" w:type="dxa"/>
            <w:tcBorders>
              <w:top w:val="single" w:color="000000" w:sz="4" w:space="0"/>
              <w:left w:val="single" w:color="000000" w:sz="4" w:space="0"/>
              <w:bottom w:val="nil"/>
              <w:right w:val="single" w:color="000000" w:sz="4" w:space="0"/>
            </w:tcBorders>
            <w:shd w:val="clear" w:color="auto" w:fill="auto"/>
            <w:vAlign w:val="center"/>
          </w:tcPr>
          <w:p w14:paraId="087FC7A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正向</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1786D63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等于</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52CFA7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7B199E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584" w:type="dxa"/>
            <w:tcBorders>
              <w:top w:val="single" w:color="000000" w:sz="4" w:space="0"/>
              <w:left w:val="single" w:color="000000" w:sz="4" w:space="0"/>
              <w:bottom w:val="nil"/>
              <w:right w:val="single" w:color="000000" w:sz="4" w:space="0"/>
            </w:tcBorders>
            <w:shd w:val="clear" w:color="auto" w:fill="auto"/>
            <w:vAlign w:val="center"/>
          </w:tcPr>
          <w:p w14:paraId="0691DE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B49C6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3207A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w:t>
            </w:r>
          </w:p>
        </w:tc>
        <w:tc>
          <w:tcPr>
            <w:tcW w:w="917" w:type="dxa"/>
            <w:tcBorders>
              <w:top w:val="single" w:color="000000" w:sz="4" w:space="0"/>
              <w:left w:val="single" w:color="000000" w:sz="4" w:space="0"/>
              <w:bottom w:val="nil"/>
              <w:right w:val="single" w:color="000000" w:sz="4" w:space="0"/>
            </w:tcBorders>
            <w:shd w:val="clear" w:color="auto" w:fill="auto"/>
            <w:vAlign w:val="center"/>
          </w:tcPr>
          <w:p w14:paraId="1C3D219A">
            <w:pPr>
              <w:jc w:val="center"/>
              <w:rPr>
                <w:rFonts w:hint="eastAsia" w:ascii="宋体" w:hAnsi="宋体" w:eastAsia="宋体" w:cs="宋体"/>
                <w:i w:val="0"/>
                <w:iCs w:val="0"/>
                <w:color w:val="000000"/>
                <w:sz w:val="12"/>
                <w:szCs w:val="12"/>
                <w:u w:val="none"/>
              </w:rPr>
            </w:pPr>
          </w:p>
        </w:tc>
      </w:tr>
      <w:tr w14:paraId="0235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8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065F7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总分</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8D8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100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BEB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 xml:space="preserve">100 </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022C">
            <w:pPr>
              <w:jc w:val="center"/>
              <w:rPr>
                <w:rFonts w:hint="eastAsia" w:ascii="宋体" w:hAnsi="宋体" w:eastAsia="宋体" w:cs="宋体"/>
                <w:i w:val="0"/>
                <w:iCs w:val="0"/>
                <w:color w:val="000000"/>
                <w:sz w:val="12"/>
                <w:szCs w:val="12"/>
                <w:u w:val="none"/>
              </w:rPr>
            </w:pPr>
          </w:p>
        </w:tc>
      </w:tr>
    </w:tbl>
    <w:p w14:paraId="7B63D20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jc w:val="both"/>
        <w:textAlignment w:val="baseline"/>
        <w:rPr>
          <w:rFonts w:hint="eastAsia" w:ascii="宋体" w:hAnsi="宋体" w:eastAsia="宋体" w:cs="宋体"/>
          <w:i w:val="0"/>
          <w:iCs w:val="0"/>
          <w:caps w:val="0"/>
          <w:color w:val="000000"/>
          <w:spacing w:val="0"/>
          <w:sz w:val="24"/>
          <w:szCs w:val="24"/>
        </w:rPr>
      </w:pPr>
    </w:p>
    <w:p w14:paraId="79F4F8A0">
      <w:pPr>
        <w:pStyle w:val="5"/>
        <w:spacing w:after="0" w:line="360" w:lineRule="auto"/>
        <w:rPr>
          <w:rFonts w:hint="eastAsia" w:ascii="黑体" w:hAnsi="黑体" w:eastAsia="黑体" w:cs="黑体"/>
          <w:sz w:val="32"/>
          <w:szCs w:val="32"/>
          <w:highlight w:val="none"/>
        </w:rPr>
      </w:pPr>
    </w:p>
    <w:p w14:paraId="6FE2B45F">
      <w:pPr>
        <w:pStyle w:val="5"/>
        <w:numPr>
          <w:ilvl w:val="0"/>
          <w:numId w:val="4"/>
        </w:numPr>
        <w:spacing w:after="0" w:line="360" w:lineRule="auto"/>
        <w:rPr>
          <w:rFonts w:hint="eastAsia" w:ascii="黑体" w:hAnsi="黑体" w:eastAsia="黑体" w:cs="黑体"/>
          <w:sz w:val="32"/>
          <w:szCs w:val="32"/>
          <w:highlight w:val="none"/>
        </w:rPr>
      </w:pPr>
      <w:r>
        <w:rPr>
          <w:rFonts w:hint="eastAsia" w:ascii="黑体" w:hAnsi="黑体" w:eastAsia="黑体" w:cs="黑体"/>
          <w:sz w:val="32"/>
          <w:szCs w:val="32"/>
          <w:highlight w:val="none"/>
        </w:rPr>
        <w:t>名词解释</w:t>
      </w:r>
    </w:p>
    <w:p w14:paraId="78709954">
      <w:pPr>
        <w:pStyle w:val="5"/>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一、财政拨款收入：</w:t>
      </w:r>
      <w:r>
        <w:rPr>
          <w:rFonts w:hint="eastAsia" w:ascii="Times New Roman" w:hAnsi="Times New Roman" w:eastAsia="仿宋_GB2312" w:cs="仿宋"/>
          <w:sz w:val="32"/>
          <w:szCs w:val="32"/>
          <w:highlight w:val="none"/>
        </w:rPr>
        <w:t>从同级财政部门取得的各类财政拨款，包括一般公共预算财政拨款、政府性基金预算财政拨款、国有资本经营预算财政拨款。</w:t>
      </w:r>
    </w:p>
    <w:p w14:paraId="40F57F1F">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二</w:t>
      </w:r>
      <w:r>
        <w:rPr>
          <w:rFonts w:hint="eastAsia" w:ascii="Times New Roman" w:hAnsi="Times New Roman" w:eastAsia="仿宋_GB2312" w:cs="仿宋"/>
          <w:b/>
          <w:bCs/>
          <w:sz w:val="32"/>
          <w:szCs w:val="32"/>
          <w:highlight w:val="none"/>
        </w:rPr>
        <w:t>、其他收入：</w:t>
      </w:r>
      <w:r>
        <w:rPr>
          <w:rFonts w:hint="eastAsia" w:ascii="Times New Roman" w:hAnsi="Times New Roman" w:eastAsia="仿宋_GB2312" w:cs="仿宋"/>
          <w:sz w:val="32"/>
          <w:szCs w:val="32"/>
          <w:highlight w:val="none"/>
        </w:rPr>
        <w:t>取得的除上述“财政拨款收入”、“上级补助收入”、“事业收入”、“经营收入”、“附属单位上缴收入”等以外的各项收入。</w:t>
      </w:r>
    </w:p>
    <w:p w14:paraId="238E7782">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三</w:t>
      </w:r>
      <w:r>
        <w:rPr>
          <w:rFonts w:hint="eastAsia" w:ascii="Times New Roman" w:hAnsi="Times New Roman" w:eastAsia="仿宋_GB2312" w:cs="仿宋"/>
          <w:b/>
          <w:bCs/>
          <w:sz w:val="32"/>
          <w:szCs w:val="32"/>
          <w:highlight w:val="none"/>
        </w:rPr>
        <w:t>、使用非财政拨款结余：</w:t>
      </w:r>
      <w:r>
        <w:rPr>
          <w:rFonts w:hint="eastAsia" w:ascii="Times New Roman" w:hAnsi="Times New Roman" w:eastAsia="仿宋_GB2312" w:cs="仿宋"/>
          <w:sz w:val="32"/>
          <w:szCs w:val="32"/>
          <w:highlight w:val="none"/>
        </w:rPr>
        <w:t>指事业单位按照预算管理要求使用非财政拨款结余弥补当年收支差额的数额。</w:t>
      </w:r>
    </w:p>
    <w:p w14:paraId="72AA8DD0">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四</w:t>
      </w:r>
      <w:r>
        <w:rPr>
          <w:rFonts w:hint="eastAsia" w:ascii="Times New Roman" w:hAnsi="Times New Roman" w:eastAsia="仿宋_GB2312" w:cs="仿宋"/>
          <w:b/>
          <w:bCs/>
          <w:sz w:val="32"/>
          <w:szCs w:val="32"/>
          <w:highlight w:val="none"/>
        </w:rPr>
        <w:t>、年初结转和结余：</w:t>
      </w:r>
      <w:r>
        <w:rPr>
          <w:rFonts w:hint="eastAsia" w:ascii="Times New Roman" w:hAnsi="Times New Roman" w:eastAsia="仿宋_GB2312" w:cs="仿宋"/>
          <w:sz w:val="32"/>
          <w:szCs w:val="32"/>
          <w:highlight w:val="none"/>
        </w:rPr>
        <w:t>指单位上年结转本年使用的基本支出结转、项目支出结转和结余、经营结余。</w:t>
      </w:r>
    </w:p>
    <w:p w14:paraId="7738B0F7">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五</w:t>
      </w:r>
      <w:r>
        <w:rPr>
          <w:rFonts w:hint="eastAsia" w:ascii="Times New Roman" w:hAnsi="Times New Roman" w:eastAsia="仿宋_GB2312" w:cs="仿宋"/>
          <w:b/>
          <w:bCs/>
          <w:sz w:val="32"/>
          <w:szCs w:val="32"/>
          <w:highlight w:val="none"/>
        </w:rPr>
        <w:t>、结余分配：</w:t>
      </w:r>
      <w:r>
        <w:rPr>
          <w:rFonts w:hint="eastAsia" w:ascii="Times New Roman" w:hAnsi="Times New Roman" w:eastAsia="仿宋_GB2312" w:cs="仿宋"/>
          <w:sz w:val="32"/>
          <w:szCs w:val="32"/>
          <w:highlight w:val="none"/>
        </w:rPr>
        <w:t>指事业单位按规定缴纳的所得税以及从非财政拨款结余中提取各类结余的情况。</w:t>
      </w:r>
    </w:p>
    <w:p w14:paraId="1124FEB9">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六</w:t>
      </w:r>
      <w:r>
        <w:rPr>
          <w:rFonts w:hint="eastAsia" w:ascii="Times New Roman" w:hAnsi="Times New Roman" w:eastAsia="仿宋_GB2312" w:cs="仿宋"/>
          <w:b/>
          <w:bCs/>
          <w:sz w:val="32"/>
          <w:szCs w:val="32"/>
          <w:highlight w:val="none"/>
        </w:rPr>
        <w:t>、年末结转和结余资金：</w:t>
      </w:r>
      <w:r>
        <w:rPr>
          <w:rFonts w:hint="eastAsia" w:ascii="Times New Roman" w:hAnsi="Times New Roman" w:eastAsia="仿宋_GB2312" w:cs="仿宋"/>
          <w:sz w:val="32"/>
          <w:szCs w:val="32"/>
          <w:highlight w:val="none"/>
        </w:rPr>
        <w:t>指单位结转下年的基本支出结转、项目支出结转和结余、经营结余。</w:t>
      </w:r>
    </w:p>
    <w:p w14:paraId="783D6638">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七</w:t>
      </w:r>
      <w:r>
        <w:rPr>
          <w:rFonts w:hint="eastAsia" w:ascii="Times New Roman" w:hAnsi="Times New Roman" w:eastAsia="仿宋_GB2312" w:cs="仿宋"/>
          <w:b/>
          <w:bCs/>
          <w:sz w:val="32"/>
          <w:szCs w:val="32"/>
          <w:highlight w:val="none"/>
        </w:rPr>
        <w:t>、基本支出：</w:t>
      </w:r>
      <w:r>
        <w:rPr>
          <w:rFonts w:hint="eastAsia" w:ascii="Times New Roman" w:hAnsi="Times New Roman" w:eastAsia="仿宋_GB2312" w:cs="仿宋"/>
          <w:sz w:val="32"/>
          <w:szCs w:val="32"/>
          <w:highlight w:val="none"/>
        </w:rPr>
        <w:t>指为保障机构正常运转、完成日常工作任务所发生的支出，包括人员经费和公用经费。</w:t>
      </w:r>
    </w:p>
    <w:p w14:paraId="4A80C6E9">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八</w:t>
      </w:r>
      <w:r>
        <w:rPr>
          <w:rFonts w:hint="eastAsia" w:ascii="Times New Roman" w:hAnsi="Times New Roman" w:eastAsia="仿宋_GB2312" w:cs="仿宋"/>
          <w:b/>
          <w:bCs/>
          <w:sz w:val="32"/>
          <w:szCs w:val="32"/>
          <w:highlight w:val="none"/>
        </w:rPr>
        <w:t>、项目支出：</w:t>
      </w:r>
      <w:r>
        <w:rPr>
          <w:rFonts w:hint="eastAsia" w:ascii="Times New Roman" w:hAnsi="Times New Roman" w:eastAsia="仿宋_GB2312" w:cs="仿宋"/>
          <w:sz w:val="32"/>
          <w:szCs w:val="32"/>
          <w:highlight w:val="none"/>
        </w:rPr>
        <w:t>指在为完成特定的工作任务和事业发展目标所发生的支出。</w:t>
      </w:r>
    </w:p>
    <w:p w14:paraId="60BC2720">
      <w:pPr>
        <w:pStyle w:val="5"/>
        <w:spacing w:after="0" w:line="560" w:lineRule="exact"/>
        <w:ind w:firstLine="643" w:firstLineChars="200"/>
        <w:rPr>
          <w:rFonts w:ascii="Times New Roman" w:hAnsi="Times New Roman" w:eastAsia="仿宋_GB2312" w:cs="仿宋"/>
          <w:sz w:val="32"/>
          <w:szCs w:val="32"/>
          <w:highlight w:val="none"/>
        </w:rPr>
      </w:pPr>
      <w:r>
        <w:rPr>
          <w:rFonts w:hint="eastAsia" w:eastAsia="仿宋_GB2312" w:cs="仿宋"/>
          <w:b/>
          <w:bCs/>
          <w:sz w:val="32"/>
          <w:szCs w:val="32"/>
          <w:highlight w:val="none"/>
          <w:lang w:val="en-US" w:eastAsia="zh-CN"/>
        </w:rPr>
        <w:t>九</w:t>
      </w:r>
      <w:r>
        <w:rPr>
          <w:rFonts w:hint="eastAsia" w:ascii="Times New Roman" w:hAnsi="Times New Roman" w:eastAsia="仿宋_GB2312" w:cs="仿宋"/>
          <w:b/>
          <w:bCs/>
          <w:sz w:val="32"/>
          <w:szCs w:val="32"/>
          <w:highlight w:val="none"/>
        </w:rPr>
        <w:t>、“三公”经费：</w:t>
      </w:r>
      <w:r>
        <w:rPr>
          <w:rFonts w:hint="eastAsia" w:ascii="Times New Roman" w:hAnsi="Times New Roman" w:eastAsia="仿宋_GB2312" w:cs="仿宋"/>
          <w:sz w:val="32"/>
          <w:szCs w:val="32"/>
          <w:highlight w:val="none"/>
        </w:rPr>
        <w:t>指部门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用一般公共预算财政拨款安排的因公出国（境）费、公务用车购置及运行维护费和公务接待费。其中，因公出国（境）费反映部门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公务出国（境）的国际旅费、国外城市间交通费、住宿费、伙食费、培训费、公杂费等支出；公务用车购置及运行维护费反映部门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公务用车购置支出（含车辆购置税、牌照费）以及按规定保留的公务用车燃料费、维修费、过路过桥费、保险费、安全奖励费用等支出；公务接待费反映部门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按规定开支的各类公务接待（含外宾接待）费用。</w:t>
      </w:r>
    </w:p>
    <w:p w14:paraId="1105E0B9">
      <w:pPr>
        <w:pStyle w:val="5"/>
        <w:spacing w:after="0" w:line="600" w:lineRule="exact"/>
        <w:rPr>
          <w:rFonts w:hint="eastAsia" w:ascii="黑体" w:hAnsi="黑体" w:eastAsia="黑体" w:cs="黑体"/>
          <w:sz w:val="32"/>
          <w:szCs w:val="32"/>
          <w:highlight w:val="none"/>
        </w:rPr>
      </w:pPr>
    </w:p>
    <w:p w14:paraId="1B065956">
      <w:pPr>
        <w:pStyle w:val="5"/>
        <w:numPr>
          <w:ilvl w:val="0"/>
          <w:numId w:val="4"/>
        </w:numPr>
        <w:spacing w:after="0" w:line="600" w:lineRule="exact"/>
        <w:ind w:left="0" w:leftChars="0" w:firstLine="0" w:firstLineChars="0"/>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决算</w:t>
      </w:r>
      <w:r>
        <w:rPr>
          <w:rFonts w:hint="eastAsia" w:ascii="黑体" w:hAnsi="黑体" w:eastAsia="黑体" w:cs="黑体"/>
          <w:sz w:val="32"/>
          <w:szCs w:val="32"/>
          <w:highlight w:val="none"/>
        </w:rPr>
        <w:t>公开联系方式及信息反馈渠道</w:t>
      </w:r>
    </w:p>
    <w:p w14:paraId="5E223D3C">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w:t>
      </w:r>
      <w:r>
        <w:rPr>
          <w:rFonts w:hint="eastAsia" w:ascii="仿宋_GB2312" w:hAnsi="仿宋_GB2312" w:eastAsia="仿宋_GB2312" w:cs="仿宋_GB2312"/>
          <w:sz w:val="32"/>
          <w:szCs w:val="32"/>
          <w:highlight w:val="none"/>
          <w:lang w:val="en-US" w:eastAsia="zh-CN"/>
        </w:rPr>
        <w:t>决算</w:t>
      </w:r>
      <w:r>
        <w:rPr>
          <w:rFonts w:hint="eastAsia" w:ascii="仿宋_GB2312" w:hAnsi="仿宋_GB2312" w:eastAsia="仿宋_GB2312" w:cs="仿宋_GB2312"/>
          <w:sz w:val="32"/>
          <w:szCs w:val="32"/>
          <w:highlight w:val="none"/>
        </w:rPr>
        <w:t>公开信息反馈和联系方式：</w:t>
      </w:r>
    </w:p>
    <w:p w14:paraId="2DAF9D89">
      <w:pPr>
        <w:snapToGrid w:val="0"/>
        <w:spacing w:line="600" w:lineRule="exact"/>
        <w:ind w:firstLine="640" w:firstLineChars="200"/>
        <w:rPr>
          <w:rFonts w:hint="default" w:eastAsia="仿宋_GB2312"/>
          <w:highlight w:val="none"/>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许燕</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13500685211</w:t>
      </w:r>
    </w:p>
    <w:p w14:paraId="2DD90A55">
      <w:pPr>
        <w:pStyle w:val="5"/>
        <w:spacing w:after="0" w:line="360" w:lineRule="auto"/>
        <w:rPr>
          <w:rFonts w:ascii="黑体" w:hAnsi="黑体" w:eastAsia="黑体" w:cs="黑体"/>
          <w:b w:val="0"/>
          <w:bCs w:val="0"/>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部分</w:t>
      </w:r>
      <w:r>
        <w:rPr>
          <w:rFonts w:hint="eastAsia" w:ascii="黑体" w:hAnsi="黑体" w:eastAsia="黑体" w:cs="黑体"/>
          <w:b w:val="0"/>
          <w:bCs w:val="0"/>
          <w:color w:val="000000"/>
          <w:kern w:val="0"/>
          <w:sz w:val="31"/>
          <w:szCs w:val="31"/>
          <w:highlight w:val="none"/>
          <w:lang w:val="en-US" w:eastAsia="zh-CN" w:bidi="ar"/>
        </w:rPr>
        <w:t>内蒙古河套灌区水利发展中心乌拉特分中心</w:t>
      </w:r>
      <w:r>
        <w:rPr>
          <w:rFonts w:hint="eastAsia" w:ascii="黑体" w:hAnsi="黑体" w:eastAsia="黑体" w:cs="黑体"/>
          <w:sz w:val="32"/>
          <w:szCs w:val="32"/>
          <w:highlight w:val="none"/>
          <w:lang w:val="en-US" w:eastAsia="zh-CN"/>
        </w:rPr>
        <w:t>2025</w:t>
      </w:r>
      <w:r>
        <w:rPr>
          <w:rFonts w:hint="eastAsia" w:ascii="黑体" w:hAnsi="黑体" w:eastAsia="黑体" w:cs="黑体"/>
          <w:sz w:val="32"/>
          <w:szCs w:val="32"/>
          <w:highlight w:val="none"/>
        </w:rPr>
        <w:t>年度</w:t>
      </w:r>
      <w:r>
        <w:rPr>
          <w:rFonts w:hint="eastAsia" w:ascii="黑体" w:hAnsi="黑体" w:eastAsia="黑体" w:cs="黑体"/>
          <w:b w:val="0"/>
          <w:bCs w:val="0"/>
          <w:sz w:val="32"/>
          <w:szCs w:val="32"/>
          <w:highlight w:val="none"/>
        </w:rPr>
        <w:t>决算表</w:t>
      </w:r>
    </w:p>
    <w:p w14:paraId="4650F4E5">
      <w:pPr>
        <w:pStyle w:val="5"/>
        <w:spacing w:after="0" w:line="360" w:lineRule="auto"/>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一、收入支出决算总表</w:t>
      </w:r>
    </w:p>
    <w:tbl>
      <w:tblPr>
        <w:tblStyle w:val="8"/>
        <w:tblW w:w="136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20"/>
        <w:gridCol w:w="651"/>
        <w:gridCol w:w="2205"/>
        <w:gridCol w:w="3210"/>
        <w:gridCol w:w="651"/>
        <w:gridCol w:w="2580"/>
      </w:tblGrid>
      <w:tr w14:paraId="1E76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617" w:type="dxa"/>
            <w:gridSpan w:val="6"/>
            <w:tcBorders>
              <w:top w:val="nil"/>
              <w:left w:val="nil"/>
              <w:bottom w:val="nil"/>
              <w:right w:val="nil"/>
            </w:tcBorders>
            <w:shd w:val="clear" w:color="auto" w:fill="auto"/>
            <w:noWrap/>
            <w:vAlign w:val="center"/>
          </w:tcPr>
          <w:p w14:paraId="2E1CEA43">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收入支出决算批复表</w:t>
            </w:r>
          </w:p>
        </w:tc>
      </w:tr>
      <w:tr w14:paraId="552CD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0" w:type="auto"/>
            <w:tcBorders>
              <w:top w:val="nil"/>
              <w:left w:val="nil"/>
              <w:bottom w:val="nil"/>
              <w:right w:val="nil"/>
            </w:tcBorders>
            <w:shd w:val="clear" w:color="auto" w:fill="auto"/>
            <w:noWrap/>
            <w:vAlign w:val="center"/>
          </w:tcPr>
          <w:p w14:paraId="2FEA16F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9D96F4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B33778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D0DD56C">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6471EA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批复01表</w:t>
            </w:r>
          </w:p>
        </w:tc>
      </w:tr>
      <w:tr w14:paraId="2B8CF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0" w:type="auto"/>
            <w:gridSpan w:val="2"/>
            <w:tcBorders>
              <w:top w:val="nil"/>
              <w:left w:val="nil"/>
              <w:bottom w:val="nil"/>
              <w:right w:val="nil"/>
            </w:tcBorders>
            <w:shd w:val="clear" w:color="auto" w:fill="auto"/>
            <w:noWrap/>
            <w:vAlign w:val="center"/>
          </w:tcPr>
          <w:p w14:paraId="2F5DC6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EAB73D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36EB24C">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45B3F2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315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9E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6441" w:type="dxa"/>
            <w:gridSpan w:val="3"/>
            <w:tcBorders>
              <w:top w:val="single" w:color="000000" w:sz="4" w:space="0"/>
              <w:left w:val="nil"/>
              <w:bottom w:val="single" w:color="000000" w:sz="4" w:space="0"/>
              <w:right w:val="single" w:color="000000" w:sz="4" w:space="0"/>
            </w:tcBorders>
            <w:shd w:val="clear" w:color="auto" w:fill="auto"/>
            <w:vAlign w:val="center"/>
          </w:tcPr>
          <w:p w14:paraId="2EE73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14:paraId="40F31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5D476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51" w:type="dxa"/>
            <w:tcBorders>
              <w:top w:val="nil"/>
              <w:left w:val="nil"/>
              <w:bottom w:val="single" w:color="000000" w:sz="4" w:space="0"/>
              <w:right w:val="single" w:color="000000" w:sz="4" w:space="0"/>
            </w:tcBorders>
            <w:shd w:val="clear" w:color="auto" w:fill="auto"/>
            <w:vAlign w:val="center"/>
          </w:tcPr>
          <w:p w14:paraId="4F78C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2205" w:type="dxa"/>
            <w:tcBorders>
              <w:top w:val="nil"/>
              <w:left w:val="nil"/>
              <w:bottom w:val="single" w:color="000000" w:sz="4" w:space="0"/>
              <w:right w:val="single" w:color="000000" w:sz="4" w:space="0"/>
            </w:tcBorders>
            <w:shd w:val="clear" w:color="auto" w:fill="auto"/>
            <w:vAlign w:val="center"/>
          </w:tcPr>
          <w:p w14:paraId="0A239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3210" w:type="dxa"/>
            <w:tcBorders>
              <w:top w:val="nil"/>
              <w:left w:val="nil"/>
              <w:bottom w:val="single" w:color="000000" w:sz="4" w:space="0"/>
              <w:right w:val="single" w:color="000000" w:sz="4" w:space="0"/>
            </w:tcBorders>
            <w:shd w:val="clear" w:color="auto" w:fill="auto"/>
            <w:vAlign w:val="center"/>
          </w:tcPr>
          <w:p w14:paraId="03D20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651" w:type="dxa"/>
            <w:tcBorders>
              <w:top w:val="nil"/>
              <w:left w:val="nil"/>
              <w:bottom w:val="single" w:color="000000" w:sz="4" w:space="0"/>
              <w:right w:val="single" w:color="000000" w:sz="4" w:space="0"/>
            </w:tcBorders>
            <w:shd w:val="clear" w:color="auto" w:fill="auto"/>
            <w:vAlign w:val="center"/>
          </w:tcPr>
          <w:p w14:paraId="0F02D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2580" w:type="dxa"/>
            <w:tcBorders>
              <w:top w:val="nil"/>
              <w:left w:val="nil"/>
              <w:bottom w:val="single" w:color="000000" w:sz="4" w:space="0"/>
              <w:right w:val="single" w:color="000000" w:sz="4" w:space="0"/>
            </w:tcBorders>
            <w:shd w:val="clear" w:color="auto" w:fill="auto"/>
            <w:vAlign w:val="center"/>
          </w:tcPr>
          <w:p w14:paraId="5D921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14:paraId="44F0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105B91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651" w:type="dxa"/>
            <w:tcBorders>
              <w:top w:val="nil"/>
              <w:left w:val="nil"/>
              <w:bottom w:val="single" w:color="000000" w:sz="4" w:space="0"/>
              <w:right w:val="single" w:color="000000" w:sz="4" w:space="0"/>
            </w:tcBorders>
            <w:shd w:val="clear" w:color="auto" w:fill="auto"/>
            <w:vAlign w:val="center"/>
          </w:tcPr>
          <w:p w14:paraId="71ACC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05" w:type="dxa"/>
            <w:tcBorders>
              <w:top w:val="nil"/>
              <w:left w:val="nil"/>
              <w:bottom w:val="single" w:color="000000" w:sz="4" w:space="0"/>
              <w:right w:val="single" w:color="000000" w:sz="4" w:space="0"/>
            </w:tcBorders>
            <w:shd w:val="clear" w:color="auto" w:fill="auto"/>
            <w:vAlign w:val="center"/>
          </w:tcPr>
          <w:p w14:paraId="278E8F6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3210" w:type="dxa"/>
            <w:tcBorders>
              <w:top w:val="nil"/>
              <w:left w:val="nil"/>
              <w:bottom w:val="single" w:color="000000" w:sz="4" w:space="0"/>
              <w:right w:val="single" w:color="000000" w:sz="4" w:space="0"/>
            </w:tcBorders>
            <w:shd w:val="clear" w:color="auto" w:fill="auto"/>
            <w:vAlign w:val="center"/>
          </w:tcPr>
          <w:p w14:paraId="46E279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651" w:type="dxa"/>
            <w:tcBorders>
              <w:top w:val="nil"/>
              <w:left w:val="nil"/>
              <w:bottom w:val="single" w:color="000000" w:sz="4" w:space="0"/>
              <w:right w:val="single" w:color="000000" w:sz="4" w:space="0"/>
            </w:tcBorders>
            <w:shd w:val="clear" w:color="auto" w:fill="auto"/>
            <w:vAlign w:val="center"/>
          </w:tcPr>
          <w:p w14:paraId="186A3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580" w:type="dxa"/>
            <w:tcBorders>
              <w:top w:val="nil"/>
              <w:left w:val="nil"/>
              <w:bottom w:val="single" w:color="000000" w:sz="4" w:space="0"/>
              <w:right w:val="single" w:color="000000" w:sz="4" w:space="0"/>
            </w:tcBorders>
            <w:shd w:val="clear" w:color="auto" w:fill="auto"/>
            <w:vAlign w:val="center"/>
          </w:tcPr>
          <w:p w14:paraId="736403AE">
            <w:pPr>
              <w:jc w:val="right"/>
              <w:rPr>
                <w:rFonts w:hint="eastAsia" w:ascii="宋体" w:hAnsi="宋体" w:eastAsia="宋体" w:cs="宋体"/>
                <w:i w:val="0"/>
                <w:iCs w:val="0"/>
                <w:color w:val="000000"/>
                <w:sz w:val="18"/>
                <w:szCs w:val="18"/>
                <w:u w:val="none"/>
              </w:rPr>
            </w:pPr>
          </w:p>
        </w:tc>
      </w:tr>
      <w:tr w14:paraId="4A68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287A9B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651" w:type="dxa"/>
            <w:tcBorders>
              <w:top w:val="nil"/>
              <w:left w:val="nil"/>
              <w:bottom w:val="single" w:color="000000" w:sz="4" w:space="0"/>
              <w:right w:val="single" w:color="000000" w:sz="4" w:space="0"/>
            </w:tcBorders>
            <w:shd w:val="clear" w:color="auto" w:fill="auto"/>
            <w:vAlign w:val="center"/>
          </w:tcPr>
          <w:p w14:paraId="3E938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05" w:type="dxa"/>
            <w:tcBorders>
              <w:top w:val="nil"/>
              <w:left w:val="nil"/>
              <w:bottom w:val="single" w:color="000000" w:sz="4" w:space="0"/>
              <w:right w:val="single" w:color="000000" w:sz="4" w:space="0"/>
            </w:tcBorders>
            <w:shd w:val="clear" w:color="auto" w:fill="auto"/>
            <w:vAlign w:val="center"/>
          </w:tcPr>
          <w:p w14:paraId="0EA25CA3">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B9F29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651" w:type="dxa"/>
            <w:tcBorders>
              <w:top w:val="nil"/>
              <w:left w:val="nil"/>
              <w:bottom w:val="single" w:color="000000" w:sz="4" w:space="0"/>
              <w:right w:val="single" w:color="000000" w:sz="4" w:space="0"/>
            </w:tcBorders>
            <w:shd w:val="clear" w:color="auto" w:fill="auto"/>
            <w:vAlign w:val="center"/>
          </w:tcPr>
          <w:p w14:paraId="400AD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580" w:type="dxa"/>
            <w:tcBorders>
              <w:top w:val="nil"/>
              <w:left w:val="nil"/>
              <w:bottom w:val="single" w:color="000000" w:sz="4" w:space="0"/>
              <w:right w:val="single" w:color="000000" w:sz="4" w:space="0"/>
            </w:tcBorders>
            <w:shd w:val="clear" w:color="auto" w:fill="auto"/>
            <w:vAlign w:val="center"/>
          </w:tcPr>
          <w:p w14:paraId="2B933D5B">
            <w:pPr>
              <w:jc w:val="right"/>
              <w:rPr>
                <w:rFonts w:hint="eastAsia" w:ascii="宋体" w:hAnsi="宋体" w:eastAsia="宋体" w:cs="宋体"/>
                <w:i w:val="0"/>
                <w:iCs w:val="0"/>
                <w:color w:val="000000"/>
                <w:sz w:val="18"/>
                <w:szCs w:val="18"/>
                <w:u w:val="none"/>
              </w:rPr>
            </w:pPr>
          </w:p>
        </w:tc>
      </w:tr>
      <w:tr w14:paraId="59B6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AE407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651" w:type="dxa"/>
            <w:tcBorders>
              <w:top w:val="nil"/>
              <w:left w:val="nil"/>
              <w:bottom w:val="single" w:color="000000" w:sz="4" w:space="0"/>
              <w:right w:val="single" w:color="000000" w:sz="4" w:space="0"/>
            </w:tcBorders>
            <w:shd w:val="clear" w:color="auto" w:fill="auto"/>
            <w:vAlign w:val="center"/>
          </w:tcPr>
          <w:p w14:paraId="3038F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05" w:type="dxa"/>
            <w:tcBorders>
              <w:top w:val="nil"/>
              <w:left w:val="nil"/>
              <w:bottom w:val="single" w:color="000000" w:sz="4" w:space="0"/>
              <w:right w:val="single" w:color="000000" w:sz="4" w:space="0"/>
            </w:tcBorders>
            <w:shd w:val="clear" w:color="auto" w:fill="auto"/>
            <w:vAlign w:val="center"/>
          </w:tcPr>
          <w:p w14:paraId="03B1F144">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5F42E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651" w:type="dxa"/>
            <w:tcBorders>
              <w:top w:val="nil"/>
              <w:left w:val="nil"/>
              <w:bottom w:val="single" w:color="000000" w:sz="4" w:space="0"/>
              <w:right w:val="single" w:color="000000" w:sz="4" w:space="0"/>
            </w:tcBorders>
            <w:shd w:val="clear" w:color="auto" w:fill="auto"/>
            <w:vAlign w:val="center"/>
          </w:tcPr>
          <w:p w14:paraId="00BD2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580" w:type="dxa"/>
            <w:tcBorders>
              <w:top w:val="nil"/>
              <w:left w:val="nil"/>
              <w:bottom w:val="single" w:color="000000" w:sz="4" w:space="0"/>
              <w:right w:val="single" w:color="000000" w:sz="4" w:space="0"/>
            </w:tcBorders>
            <w:shd w:val="clear" w:color="auto" w:fill="auto"/>
            <w:vAlign w:val="center"/>
          </w:tcPr>
          <w:p w14:paraId="1D1BD829">
            <w:pPr>
              <w:jc w:val="right"/>
              <w:rPr>
                <w:rFonts w:hint="eastAsia" w:ascii="宋体" w:hAnsi="宋体" w:eastAsia="宋体" w:cs="宋体"/>
                <w:i w:val="0"/>
                <w:iCs w:val="0"/>
                <w:color w:val="000000"/>
                <w:sz w:val="18"/>
                <w:szCs w:val="18"/>
                <w:u w:val="none"/>
              </w:rPr>
            </w:pPr>
          </w:p>
        </w:tc>
      </w:tr>
      <w:tr w14:paraId="5CDCC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53D8C0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651" w:type="dxa"/>
            <w:tcBorders>
              <w:top w:val="nil"/>
              <w:left w:val="nil"/>
              <w:bottom w:val="single" w:color="000000" w:sz="4" w:space="0"/>
              <w:right w:val="single" w:color="000000" w:sz="4" w:space="0"/>
            </w:tcBorders>
            <w:shd w:val="clear" w:color="auto" w:fill="auto"/>
            <w:vAlign w:val="center"/>
          </w:tcPr>
          <w:p w14:paraId="13504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05" w:type="dxa"/>
            <w:tcBorders>
              <w:top w:val="nil"/>
              <w:left w:val="nil"/>
              <w:bottom w:val="single" w:color="000000" w:sz="4" w:space="0"/>
              <w:right w:val="single" w:color="000000" w:sz="4" w:space="0"/>
            </w:tcBorders>
            <w:shd w:val="clear" w:color="auto" w:fill="auto"/>
            <w:vAlign w:val="center"/>
          </w:tcPr>
          <w:p w14:paraId="22B205CF">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3A95E1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651" w:type="dxa"/>
            <w:tcBorders>
              <w:top w:val="nil"/>
              <w:left w:val="nil"/>
              <w:bottom w:val="single" w:color="000000" w:sz="4" w:space="0"/>
              <w:right w:val="single" w:color="000000" w:sz="4" w:space="0"/>
            </w:tcBorders>
            <w:shd w:val="clear" w:color="auto" w:fill="auto"/>
            <w:vAlign w:val="center"/>
          </w:tcPr>
          <w:p w14:paraId="0AFFF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580" w:type="dxa"/>
            <w:tcBorders>
              <w:top w:val="nil"/>
              <w:left w:val="nil"/>
              <w:bottom w:val="single" w:color="000000" w:sz="4" w:space="0"/>
              <w:right w:val="single" w:color="000000" w:sz="4" w:space="0"/>
            </w:tcBorders>
            <w:shd w:val="clear" w:color="auto" w:fill="auto"/>
            <w:vAlign w:val="center"/>
          </w:tcPr>
          <w:p w14:paraId="2F7FA74B">
            <w:pPr>
              <w:jc w:val="right"/>
              <w:rPr>
                <w:rFonts w:hint="eastAsia" w:ascii="宋体" w:hAnsi="宋体" w:eastAsia="宋体" w:cs="宋体"/>
                <w:i w:val="0"/>
                <w:iCs w:val="0"/>
                <w:color w:val="000000"/>
                <w:sz w:val="18"/>
                <w:szCs w:val="18"/>
                <w:u w:val="none"/>
              </w:rPr>
            </w:pPr>
          </w:p>
        </w:tc>
      </w:tr>
      <w:tr w14:paraId="3C84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53099F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651" w:type="dxa"/>
            <w:tcBorders>
              <w:top w:val="nil"/>
              <w:left w:val="nil"/>
              <w:bottom w:val="single" w:color="000000" w:sz="4" w:space="0"/>
              <w:right w:val="single" w:color="000000" w:sz="4" w:space="0"/>
            </w:tcBorders>
            <w:shd w:val="clear" w:color="auto" w:fill="auto"/>
            <w:vAlign w:val="center"/>
          </w:tcPr>
          <w:p w14:paraId="5E577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05" w:type="dxa"/>
            <w:tcBorders>
              <w:top w:val="nil"/>
              <w:left w:val="nil"/>
              <w:bottom w:val="single" w:color="000000" w:sz="4" w:space="0"/>
              <w:right w:val="single" w:color="000000" w:sz="4" w:space="0"/>
            </w:tcBorders>
            <w:shd w:val="clear" w:color="auto" w:fill="auto"/>
            <w:vAlign w:val="center"/>
          </w:tcPr>
          <w:p w14:paraId="5E4D7488">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7D22D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651" w:type="dxa"/>
            <w:tcBorders>
              <w:top w:val="nil"/>
              <w:left w:val="nil"/>
              <w:bottom w:val="single" w:color="000000" w:sz="4" w:space="0"/>
              <w:right w:val="single" w:color="000000" w:sz="4" w:space="0"/>
            </w:tcBorders>
            <w:shd w:val="clear" w:color="auto" w:fill="auto"/>
            <w:vAlign w:val="center"/>
          </w:tcPr>
          <w:p w14:paraId="08A13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80" w:type="dxa"/>
            <w:tcBorders>
              <w:top w:val="nil"/>
              <w:left w:val="nil"/>
              <w:bottom w:val="single" w:color="000000" w:sz="4" w:space="0"/>
              <w:right w:val="single" w:color="000000" w:sz="4" w:space="0"/>
            </w:tcBorders>
            <w:shd w:val="clear" w:color="auto" w:fill="auto"/>
            <w:vAlign w:val="center"/>
          </w:tcPr>
          <w:p w14:paraId="525636AD">
            <w:pPr>
              <w:jc w:val="right"/>
              <w:rPr>
                <w:rFonts w:hint="eastAsia" w:ascii="宋体" w:hAnsi="宋体" w:eastAsia="宋体" w:cs="宋体"/>
                <w:i w:val="0"/>
                <w:iCs w:val="0"/>
                <w:color w:val="000000"/>
                <w:sz w:val="18"/>
                <w:szCs w:val="18"/>
                <w:u w:val="none"/>
              </w:rPr>
            </w:pPr>
          </w:p>
        </w:tc>
      </w:tr>
      <w:tr w14:paraId="4957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1FA9AC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651" w:type="dxa"/>
            <w:tcBorders>
              <w:top w:val="nil"/>
              <w:left w:val="nil"/>
              <w:bottom w:val="single" w:color="000000" w:sz="4" w:space="0"/>
              <w:right w:val="single" w:color="000000" w:sz="4" w:space="0"/>
            </w:tcBorders>
            <w:shd w:val="clear" w:color="auto" w:fill="auto"/>
            <w:vAlign w:val="center"/>
          </w:tcPr>
          <w:p w14:paraId="09279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05" w:type="dxa"/>
            <w:tcBorders>
              <w:top w:val="nil"/>
              <w:left w:val="nil"/>
              <w:bottom w:val="single" w:color="000000" w:sz="4" w:space="0"/>
              <w:right w:val="single" w:color="000000" w:sz="4" w:space="0"/>
            </w:tcBorders>
            <w:shd w:val="clear" w:color="auto" w:fill="auto"/>
            <w:vAlign w:val="center"/>
          </w:tcPr>
          <w:p w14:paraId="7BA1A12F">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390757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651" w:type="dxa"/>
            <w:tcBorders>
              <w:top w:val="nil"/>
              <w:left w:val="nil"/>
              <w:bottom w:val="single" w:color="000000" w:sz="4" w:space="0"/>
              <w:right w:val="single" w:color="000000" w:sz="4" w:space="0"/>
            </w:tcBorders>
            <w:shd w:val="clear" w:color="auto" w:fill="auto"/>
            <w:vAlign w:val="center"/>
          </w:tcPr>
          <w:p w14:paraId="0AF69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580" w:type="dxa"/>
            <w:tcBorders>
              <w:top w:val="nil"/>
              <w:left w:val="nil"/>
              <w:bottom w:val="single" w:color="000000" w:sz="4" w:space="0"/>
              <w:right w:val="single" w:color="000000" w:sz="4" w:space="0"/>
            </w:tcBorders>
            <w:shd w:val="clear" w:color="auto" w:fill="auto"/>
            <w:vAlign w:val="center"/>
          </w:tcPr>
          <w:p w14:paraId="68F63447">
            <w:pPr>
              <w:jc w:val="right"/>
              <w:rPr>
                <w:rFonts w:hint="eastAsia" w:ascii="宋体" w:hAnsi="宋体" w:eastAsia="宋体" w:cs="宋体"/>
                <w:i w:val="0"/>
                <w:iCs w:val="0"/>
                <w:color w:val="000000"/>
                <w:sz w:val="18"/>
                <w:szCs w:val="18"/>
                <w:u w:val="none"/>
              </w:rPr>
            </w:pPr>
          </w:p>
        </w:tc>
      </w:tr>
      <w:tr w14:paraId="2584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1A952D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651" w:type="dxa"/>
            <w:tcBorders>
              <w:top w:val="nil"/>
              <w:left w:val="nil"/>
              <w:bottom w:val="single" w:color="000000" w:sz="4" w:space="0"/>
              <w:right w:val="single" w:color="000000" w:sz="4" w:space="0"/>
            </w:tcBorders>
            <w:shd w:val="clear" w:color="auto" w:fill="auto"/>
            <w:vAlign w:val="center"/>
          </w:tcPr>
          <w:p w14:paraId="73BF5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05" w:type="dxa"/>
            <w:tcBorders>
              <w:top w:val="nil"/>
              <w:left w:val="nil"/>
              <w:bottom w:val="single" w:color="000000" w:sz="4" w:space="0"/>
              <w:right w:val="single" w:color="000000" w:sz="4" w:space="0"/>
            </w:tcBorders>
            <w:shd w:val="clear" w:color="auto" w:fill="auto"/>
            <w:vAlign w:val="center"/>
          </w:tcPr>
          <w:p w14:paraId="6503C4C6">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37BA1C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651" w:type="dxa"/>
            <w:tcBorders>
              <w:top w:val="nil"/>
              <w:left w:val="nil"/>
              <w:bottom w:val="single" w:color="000000" w:sz="4" w:space="0"/>
              <w:right w:val="single" w:color="000000" w:sz="4" w:space="0"/>
            </w:tcBorders>
            <w:shd w:val="clear" w:color="auto" w:fill="auto"/>
            <w:vAlign w:val="center"/>
          </w:tcPr>
          <w:p w14:paraId="22AAA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580" w:type="dxa"/>
            <w:tcBorders>
              <w:top w:val="nil"/>
              <w:left w:val="nil"/>
              <w:bottom w:val="single" w:color="000000" w:sz="4" w:space="0"/>
              <w:right w:val="single" w:color="000000" w:sz="4" w:space="0"/>
            </w:tcBorders>
            <w:shd w:val="clear" w:color="auto" w:fill="auto"/>
            <w:vAlign w:val="center"/>
          </w:tcPr>
          <w:p w14:paraId="22920280">
            <w:pPr>
              <w:jc w:val="right"/>
              <w:rPr>
                <w:rFonts w:hint="eastAsia" w:ascii="宋体" w:hAnsi="宋体" w:eastAsia="宋体" w:cs="宋体"/>
                <w:i w:val="0"/>
                <w:iCs w:val="0"/>
                <w:color w:val="000000"/>
                <w:sz w:val="18"/>
                <w:szCs w:val="18"/>
                <w:u w:val="none"/>
              </w:rPr>
            </w:pPr>
          </w:p>
        </w:tc>
      </w:tr>
      <w:tr w14:paraId="19369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5E799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651" w:type="dxa"/>
            <w:tcBorders>
              <w:top w:val="nil"/>
              <w:left w:val="nil"/>
              <w:bottom w:val="single" w:color="000000" w:sz="4" w:space="0"/>
              <w:right w:val="single" w:color="000000" w:sz="4" w:space="0"/>
            </w:tcBorders>
            <w:shd w:val="clear" w:color="auto" w:fill="auto"/>
            <w:vAlign w:val="center"/>
          </w:tcPr>
          <w:p w14:paraId="2CD52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05" w:type="dxa"/>
            <w:tcBorders>
              <w:top w:val="nil"/>
              <w:left w:val="nil"/>
              <w:bottom w:val="single" w:color="000000" w:sz="4" w:space="0"/>
              <w:right w:val="single" w:color="000000" w:sz="4" w:space="0"/>
            </w:tcBorders>
            <w:shd w:val="clear" w:color="auto" w:fill="auto"/>
            <w:vAlign w:val="center"/>
          </w:tcPr>
          <w:p w14:paraId="0C3DFF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127.81</w:t>
            </w:r>
          </w:p>
        </w:tc>
        <w:tc>
          <w:tcPr>
            <w:tcW w:w="3210" w:type="dxa"/>
            <w:tcBorders>
              <w:top w:val="nil"/>
              <w:left w:val="nil"/>
              <w:bottom w:val="single" w:color="000000" w:sz="4" w:space="0"/>
              <w:right w:val="single" w:color="000000" w:sz="4" w:space="0"/>
            </w:tcBorders>
            <w:shd w:val="clear" w:color="auto" w:fill="auto"/>
            <w:vAlign w:val="center"/>
          </w:tcPr>
          <w:p w14:paraId="17D8E5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651" w:type="dxa"/>
            <w:tcBorders>
              <w:top w:val="nil"/>
              <w:left w:val="nil"/>
              <w:bottom w:val="single" w:color="000000" w:sz="4" w:space="0"/>
              <w:right w:val="single" w:color="000000" w:sz="4" w:space="0"/>
            </w:tcBorders>
            <w:shd w:val="clear" w:color="auto" w:fill="auto"/>
            <w:vAlign w:val="center"/>
          </w:tcPr>
          <w:p w14:paraId="300E4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580" w:type="dxa"/>
            <w:tcBorders>
              <w:top w:val="nil"/>
              <w:left w:val="nil"/>
              <w:bottom w:val="single" w:color="000000" w:sz="4" w:space="0"/>
              <w:right w:val="single" w:color="000000" w:sz="4" w:space="0"/>
            </w:tcBorders>
            <w:shd w:val="clear" w:color="auto" w:fill="auto"/>
            <w:vAlign w:val="center"/>
          </w:tcPr>
          <w:p w14:paraId="22ECADC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591.46</w:t>
            </w:r>
          </w:p>
        </w:tc>
      </w:tr>
      <w:tr w14:paraId="6B2B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173BF748">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23B89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05" w:type="dxa"/>
            <w:tcBorders>
              <w:top w:val="nil"/>
              <w:left w:val="nil"/>
              <w:bottom w:val="single" w:color="000000" w:sz="4" w:space="0"/>
              <w:right w:val="single" w:color="000000" w:sz="4" w:space="0"/>
            </w:tcBorders>
            <w:shd w:val="clear" w:color="auto" w:fill="auto"/>
            <w:vAlign w:val="center"/>
          </w:tcPr>
          <w:p w14:paraId="0FEB74DB">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4BC466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651" w:type="dxa"/>
            <w:tcBorders>
              <w:top w:val="nil"/>
              <w:left w:val="nil"/>
              <w:bottom w:val="single" w:color="000000" w:sz="4" w:space="0"/>
              <w:right w:val="single" w:color="000000" w:sz="4" w:space="0"/>
            </w:tcBorders>
            <w:shd w:val="clear" w:color="auto" w:fill="auto"/>
            <w:vAlign w:val="center"/>
          </w:tcPr>
          <w:p w14:paraId="795E0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580" w:type="dxa"/>
            <w:tcBorders>
              <w:top w:val="nil"/>
              <w:left w:val="nil"/>
              <w:bottom w:val="single" w:color="000000" w:sz="4" w:space="0"/>
              <w:right w:val="single" w:color="000000" w:sz="4" w:space="0"/>
            </w:tcBorders>
            <w:shd w:val="clear" w:color="auto" w:fill="auto"/>
            <w:vAlign w:val="center"/>
          </w:tcPr>
          <w:p w14:paraId="11CF1A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247.92</w:t>
            </w:r>
          </w:p>
        </w:tc>
      </w:tr>
      <w:tr w14:paraId="6077B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6082EB0E">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07090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05" w:type="dxa"/>
            <w:tcBorders>
              <w:top w:val="nil"/>
              <w:left w:val="nil"/>
              <w:bottom w:val="single" w:color="000000" w:sz="4" w:space="0"/>
              <w:right w:val="single" w:color="000000" w:sz="4" w:space="0"/>
            </w:tcBorders>
            <w:shd w:val="clear" w:color="auto" w:fill="auto"/>
            <w:vAlign w:val="center"/>
          </w:tcPr>
          <w:p w14:paraId="2C2876A9">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A5DE1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651" w:type="dxa"/>
            <w:tcBorders>
              <w:top w:val="nil"/>
              <w:left w:val="nil"/>
              <w:bottom w:val="single" w:color="000000" w:sz="4" w:space="0"/>
              <w:right w:val="single" w:color="000000" w:sz="4" w:space="0"/>
            </w:tcBorders>
            <w:shd w:val="clear" w:color="auto" w:fill="auto"/>
            <w:vAlign w:val="center"/>
          </w:tcPr>
          <w:p w14:paraId="51FBF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580" w:type="dxa"/>
            <w:tcBorders>
              <w:top w:val="nil"/>
              <w:left w:val="nil"/>
              <w:bottom w:val="single" w:color="000000" w:sz="4" w:space="0"/>
              <w:right w:val="single" w:color="000000" w:sz="4" w:space="0"/>
            </w:tcBorders>
            <w:shd w:val="clear" w:color="auto" w:fill="auto"/>
            <w:vAlign w:val="center"/>
          </w:tcPr>
          <w:p w14:paraId="2E135837">
            <w:pPr>
              <w:jc w:val="right"/>
              <w:rPr>
                <w:rFonts w:hint="eastAsia" w:ascii="宋体" w:hAnsi="宋体" w:eastAsia="宋体" w:cs="宋体"/>
                <w:i w:val="0"/>
                <w:iCs w:val="0"/>
                <w:color w:val="000000"/>
                <w:sz w:val="18"/>
                <w:szCs w:val="18"/>
                <w:u w:val="none"/>
              </w:rPr>
            </w:pPr>
          </w:p>
        </w:tc>
      </w:tr>
      <w:tr w14:paraId="0A25B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438AE086">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28A7D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05" w:type="dxa"/>
            <w:tcBorders>
              <w:top w:val="nil"/>
              <w:left w:val="nil"/>
              <w:bottom w:val="single" w:color="000000" w:sz="4" w:space="0"/>
              <w:right w:val="single" w:color="000000" w:sz="4" w:space="0"/>
            </w:tcBorders>
            <w:shd w:val="clear" w:color="auto" w:fill="auto"/>
            <w:vAlign w:val="center"/>
          </w:tcPr>
          <w:p w14:paraId="4676B123">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1FD9F9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651" w:type="dxa"/>
            <w:tcBorders>
              <w:top w:val="nil"/>
              <w:left w:val="nil"/>
              <w:bottom w:val="single" w:color="000000" w:sz="4" w:space="0"/>
              <w:right w:val="single" w:color="000000" w:sz="4" w:space="0"/>
            </w:tcBorders>
            <w:shd w:val="clear" w:color="auto" w:fill="auto"/>
            <w:vAlign w:val="center"/>
          </w:tcPr>
          <w:p w14:paraId="3D37E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580" w:type="dxa"/>
            <w:tcBorders>
              <w:top w:val="nil"/>
              <w:left w:val="nil"/>
              <w:bottom w:val="single" w:color="000000" w:sz="4" w:space="0"/>
              <w:right w:val="single" w:color="000000" w:sz="4" w:space="0"/>
            </w:tcBorders>
            <w:shd w:val="clear" w:color="auto" w:fill="auto"/>
            <w:vAlign w:val="center"/>
          </w:tcPr>
          <w:p w14:paraId="7A981B93">
            <w:pPr>
              <w:jc w:val="right"/>
              <w:rPr>
                <w:rFonts w:hint="eastAsia" w:ascii="宋体" w:hAnsi="宋体" w:eastAsia="宋体" w:cs="宋体"/>
                <w:i w:val="0"/>
                <w:iCs w:val="0"/>
                <w:color w:val="000000"/>
                <w:sz w:val="18"/>
                <w:szCs w:val="18"/>
                <w:u w:val="none"/>
              </w:rPr>
            </w:pPr>
          </w:p>
        </w:tc>
      </w:tr>
      <w:tr w14:paraId="57A3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2877F60D">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7B709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05" w:type="dxa"/>
            <w:tcBorders>
              <w:top w:val="nil"/>
              <w:left w:val="nil"/>
              <w:bottom w:val="single" w:color="000000" w:sz="4" w:space="0"/>
              <w:right w:val="single" w:color="000000" w:sz="4" w:space="0"/>
            </w:tcBorders>
            <w:shd w:val="clear" w:color="auto" w:fill="auto"/>
            <w:vAlign w:val="center"/>
          </w:tcPr>
          <w:p w14:paraId="1A0642E6">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785BB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651" w:type="dxa"/>
            <w:tcBorders>
              <w:top w:val="nil"/>
              <w:left w:val="nil"/>
              <w:bottom w:val="single" w:color="000000" w:sz="4" w:space="0"/>
              <w:right w:val="single" w:color="000000" w:sz="4" w:space="0"/>
            </w:tcBorders>
            <w:shd w:val="clear" w:color="auto" w:fill="auto"/>
            <w:vAlign w:val="center"/>
          </w:tcPr>
          <w:p w14:paraId="03A29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580" w:type="dxa"/>
            <w:tcBorders>
              <w:top w:val="nil"/>
              <w:left w:val="nil"/>
              <w:bottom w:val="single" w:color="000000" w:sz="4" w:space="0"/>
              <w:right w:val="single" w:color="000000" w:sz="4" w:space="0"/>
            </w:tcBorders>
            <w:shd w:val="clear" w:color="auto" w:fill="auto"/>
            <w:vAlign w:val="center"/>
          </w:tcPr>
          <w:p w14:paraId="2AC9E58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4,571.55</w:t>
            </w:r>
          </w:p>
        </w:tc>
      </w:tr>
      <w:tr w14:paraId="5EDD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4099D099">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6BC46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05" w:type="dxa"/>
            <w:tcBorders>
              <w:top w:val="nil"/>
              <w:left w:val="nil"/>
              <w:bottom w:val="single" w:color="000000" w:sz="4" w:space="0"/>
              <w:right w:val="single" w:color="000000" w:sz="4" w:space="0"/>
            </w:tcBorders>
            <w:shd w:val="clear" w:color="auto" w:fill="auto"/>
            <w:vAlign w:val="center"/>
          </w:tcPr>
          <w:p w14:paraId="7DD70B41">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525950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651" w:type="dxa"/>
            <w:tcBorders>
              <w:top w:val="nil"/>
              <w:left w:val="nil"/>
              <w:bottom w:val="single" w:color="000000" w:sz="4" w:space="0"/>
              <w:right w:val="single" w:color="000000" w:sz="4" w:space="0"/>
            </w:tcBorders>
            <w:shd w:val="clear" w:color="auto" w:fill="auto"/>
            <w:vAlign w:val="center"/>
          </w:tcPr>
          <w:p w14:paraId="7A688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580" w:type="dxa"/>
            <w:tcBorders>
              <w:top w:val="nil"/>
              <w:left w:val="nil"/>
              <w:bottom w:val="single" w:color="000000" w:sz="4" w:space="0"/>
              <w:right w:val="single" w:color="000000" w:sz="4" w:space="0"/>
            </w:tcBorders>
            <w:shd w:val="clear" w:color="auto" w:fill="auto"/>
            <w:vAlign w:val="center"/>
          </w:tcPr>
          <w:p w14:paraId="1DC00AED">
            <w:pPr>
              <w:jc w:val="right"/>
              <w:rPr>
                <w:rFonts w:hint="eastAsia" w:ascii="宋体" w:hAnsi="宋体" w:eastAsia="宋体" w:cs="宋体"/>
                <w:i w:val="0"/>
                <w:iCs w:val="0"/>
                <w:color w:val="000000"/>
                <w:sz w:val="18"/>
                <w:szCs w:val="18"/>
                <w:u w:val="none"/>
              </w:rPr>
            </w:pPr>
          </w:p>
        </w:tc>
      </w:tr>
      <w:tr w14:paraId="13D7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0F63C1C">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0F72C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05" w:type="dxa"/>
            <w:tcBorders>
              <w:top w:val="nil"/>
              <w:left w:val="nil"/>
              <w:bottom w:val="single" w:color="000000" w:sz="4" w:space="0"/>
              <w:right w:val="single" w:color="000000" w:sz="4" w:space="0"/>
            </w:tcBorders>
            <w:shd w:val="clear" w:color="auto" w:fill="auto"/>
            <w:vAlign w:val="center"/>
          </w:tcPr>
          <w:p w14:paraId="01C1709E">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0D4B13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651" w:type="dxa"/>
            <w:tcBorders>
              <w:top w:val="nil"/>
              <w:left w:val="nil"/>
              <w:bottom w:val="single" w:color="000000" w:sz="4" w:space="0"/>
              <w:right w:val="single" w:color="000000" w:sz="4" w:space="0"/>
            </w:tcBorders>
            <w:shd w:val="clear" w:color="auto" w:fill="auto"/>
            <w:vAlign w:val="center"/>
          </w:tcPr>
          <w:p w14:paraId="39572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580" w:type="dxa"/>
            <w:tcBorders>
              <w:top w:val="nil"/>
              <w:left w:val="nil"/>
              <w:bottom w:val="single" w:color="000000" w:sz="4" w:space="0"/>
              <w:right w:val="single" w:color="000000" w:sz="4" w:space="0"/>
            </w:tcBorders>
            <w:shd w:val="clear" w:color="auto" w:fill="auto"/>
            <w:vAlign w:val="center"/>
          </w:tcPr>
          <w:p w14:paraId="24533815">
            <w:pPr>
              <w:jc w:val="right"/>
              <w:rPr>
                <w:rFonts w:hint="eastAsia" w:ascii="宋体" w:hAnsi="宋体" w:eastAsia="宋体" w:cs="宋体"/>
                <w:i w:val="0"/>
                <w:iCs w:val="0"/>
                <w:color w:val="000000"/>
                <w:sz w:val="18"/>
                <w:szCs w:val="18"/>
                <w:u w:val="none"/>
              </w:rPr>
            </w:pPr>
          </w:p>
        </w:tc>
      </w:tr>
      <w:tr w14:paraId="7AA44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79B86640">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50BAA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05" w:type="dxa"/>
            <w:tcBorders>
              <w:top w:val="nil"/>
              <w:left w:val="nil"/>
              <w:bottom w:val="single" w:color="000000" w:sz="4" w:space="0"/>
              <w:right w:val="single" w:color="000000" w:sz="4" w:space="0"/>
            </w:tcBorders>
            <w:shd w:val="clear" w:color="auto" w:fill="auto"/>
            <w:vAlign w:val="center"/>
          </w:tcPr>
          <w:p w14:paraId="173EBD6A">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75503F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651" w:type="dxa"/>
            <w:tcBorders>
              <w:top w:val="nil"/>
              <w:left w:val="nil"/>
              <w:bottom w:val="single" w:color="000000" w:sz="4" w:space="0"/>
              <w:right w:val="single" w:color="000000" w:sz="4" w:space="0"/>
            </w:tcBorders>
            <w:shd w:val="clear" w:color="auto" w:fill="auto"/>
            <w:vAlign w:val="center"/>
          </w:tcPr>
          <w:p w14:paraId="298AC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580" w:type="dxa"/>
            <w:tcBorders>
              <w:top w:val="nil"/>
              <w:left w:val="nil"/>
              <w:bottom w:val="single" w:color="000000" w:sz="4" w:space="0"/>
              <w:right w:val="single" w:color="000000" w:sz="4" w:space="0"/>
            </w:tcBorders>
            <w:shd w:val="clear" w:color="auto" w:fill="auto"/>
            <w:vAlign w:val="center"/>
          </w:tcPr>
          <w:p w14:paraId="49556F42">
            <w:pPr>
              <w:jc w:val="right"/>
              <w:rPr>
                <w:rFonts w:hint="eastAsia" w:ascii="宋体" w:hAnsi="宋体" w:eastAsia="宋体" w:cs="宋体"/>
                <w:i w:val="0"/>
                <w:iCs w:val="0"/>
                <w:color w:val="000000"/>
                <w:sz w:val="18"/>
                <w:szCs w:val="18"/>
                <w:u w:val="none"/>
              </w:rPr>
            </w:pPr>
          </w:p>
        </w:tc>
      </w:tr>
      <w:tr w14:paraId="33C7C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000A828">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767A1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205" w:type="dxa"/>
            <w:tcBorders>
              <w:top w:val="nil"/>
              <w:left w:val="nil"/>
              <w:bottom w:val="single" w:color="000000" w:sz="4" w:space="0"/>
              <w:right w:val="single" w:color="000000" w:sz="4" w:space="0"/>
            </w:tcBorders>
            <w:shd w:val="clear" w:color="auto" w:fill="auto"/>
            <w:vAlign w:val="center"/>
          </w:tcPr>
          <w:p w14:paraId="5507E0F0">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92D9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651" w:type="dxa"/>
            <w:tcBorders>
              <w:top w:val="nil"/>
              <w:left w:val="nil"/>
              <w:bottom w:val="single" w:color="000000" w:sz="4" w:space="0"/>
              <w:right w:val="single" w:color="000000" w:sz="4" w:space="0"/>
            </w:tcBorders>
            <w:shd w:val="clear" w:color="auto" w:fill="auto"/>
            <w:vAlign w:val="center"/>
          </w:tcPr>
          <w:p w14:paraId="5EEE3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580" w:type="dxa"/>
            <w:tcBorders>
              <w:top w:val="nil"/>
              <w:left w:val="nil"/>
              <w:bottom w:val="single" w:color="000000" w:sz="4" w:space="0"/>
              <w:right w:val="single" w:color="000000" w:sz="4" w:space="0"/>
            </w:tcBorders>
            <w:shd w:val="clear" w:color="auto" w:fill="auto"/>
            <w:vAlign w:val="center"/>
          </w:tcPr>
          <w:p w14:paraId="69FB1748">
            <w:pPr>
              <w:jc w:val="right"/>
              <w:rPr>
                <w:rFonts w:hint="eastAsia" w:ascii="宋体" w:hAnsi="宋体" w:eastAsia="宋体" w:cs="宋体"/>
                <w:i w:val="0"/>
                <w:iCs w:val="0"/>
                <w:color w:val="000000"/>
                <w:sz w:val="18"/>
                <w:szCs w:val="18"/>
                <w:u w:val="none"/>
              </w:rPr>
            </w:pPr>
          </w:p>
        </w:tc>
      </w:tr>
      <w:tr w14:paraId="7E50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6E8852B1">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2C578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05" w:type="dxa"/>
            <w:tcBorders>
              <w:top w:val="nil"/>
              <w:left w:val="nil"/>
              <w:bottom w:val="single" w:color="000000" w:sz="4" w:space="0"/>
              <w:right w:val="single" w:color="000000" w:sz="4" w:space="0"/>
            </w:tcBorders>
            <w:shd w:val="clear" w:color="auto" w:fill="auto"/>
            <w:vAlign w:val="center"/>
          </w:tcPr>
          <w:p w14:paraId="32E56489">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1A4344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651" w:type="dxa"/>
            <w:tcBorders>
              <w:top w:val="nil"/>
              <w:left w:val="nil"/>
              <w:bottom w:val="single" w:color="000000" w:sz="4" w:space="0"/>
              <w:right w:val="single" w:color="000000" w:sz="4" w:space="0"/>
            </w:tcBorders>
            <w:shd w:val="clear" w:color="auto" w:fill="auto"/>
            <w:vAlign w:val="center"/>
          </w:tcPr>
          <w:p w14:paraId="08494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580" w:type="dxa"/>
            <w:tcBorders>
              <w:top w:val="nil"/>
              <w:left w:val="nil"/>
              <w:bottom w:val="single" w:color="000000" w:sz="4" w:space="0"/>
              <w:right w:val="single" w:color="000000" w:sz="4" w:space="0"/>
            </w:tcBorders>
            <w:shd w:val="clear" w:color="auto" w:fill="auto"/>
            <w:vAlign w:val="center"/>
          </w:tcPr>
          <w:p w14:paraId="27D86760">
            <w:pPr>
              <w:jc w:val="right"/>
              <w:rPr>
                <w:rFonts w:hint="eastAsia" w:ascii="宋体" w:hAnsi="宋体" w:eastAsia="宋体" w:cs="宋体"/>
                <w:i w:val="0"/>
                <w:iCs w:val="0"/>
                <w:color w:val="000000"/>
                <w:sz w:val="18"/>
                <w:szCs w:val="18"/>
                <w:u w:val="none"/>
              </w:rPr>
            </w:pPr>
          </w:p>
        </w:tc>
      </w:tr>
      <w:tr w14:paraId="4AE1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7CE6A569">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63D46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205" w:type="dxa"/>
            <w:tcBorders>
              <w:top w:val="nil"/>
              <w:left w:val="nil"/>
              <w:bottom w:val="single" w:color="000000" w:sz="4" w:space="0"/>
              <w:right w:val="single" w:color="000000" w:sz="4" w:space="0"/>
            </w:tcBorders>
            <w:shd w:val="clear" w:color="auto" w:fill="auto"/>
            <w:vAlign w:val="center"/>
          </w:tcPr>
          <w:p w14:paraId="13305372">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2F163B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651" w:type="dxa"/>
            <w:tcBorders>
              <w:top w:val="nil"/>
              <w:left w:val="nil"/>
              <w:bottom w:val="single" w:color="000000" w:sz="4" w:space="0"/>
              <w:right w:val="single" w:color="000000" w:sz="4" w:space="0"/>
            </w:tcBorders>
            <w:shd w:val="clear" w:color="auto" w:fill="auto"/>
            <w:vAlign w:val="center"/>
          </w:tcPr>
          <w:p w14:paraId="5ABF7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580" w:type="dxa"/>
            <w:tcBorders>
              <w:top w:val="nil"/>
              <w:left w:val="nil"/>
              <w:bottom w:val="single" w:color="000000" w:sz="4" w:space="0"/>
              <w:right w:val="single" w:color="000000" w:sz="4" w:space="0"/>
            </w:tcBorders>
            <w:shd w:val="clear" w:color="auto" w:fill="auto"/>
            <w:vAlign w:val="center"/>
          </w:tcPr>
          <w:p w14:paraId="6B30AA67">
            <w:pPr>
              <w:jc w:val="right"/>
              <w:rPr>
                <w:rFonts w:hint="eastAsia" w:ascii="宋体" w:hAnsi="宋体" w:eastAsia="宋体" w:cs="宋体"/>
                <w:i w:val="0"/>
                <w:iCs w:val="0"/>
                <w:color w:val="000000"/>
                <w:sz w:val="18"/>
                <w:szCs w:val="18"/>
                <w:u w:val="none"/>
              </w:rPr>
            </w:pPr>
          </w:p>
        </w:tc>
      </w:tr>
      <w:tr w14:paraId="6018D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2CF1895B">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13745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205" w:type="dxa"/>
            <w:tcBorders>
              <w:top w:val="nil"/>
              <w:left w:val="nil"/>
              <w:bottom w:val="single" w:color="000000" w:sz="4" w:space="0"/>
              <w:right w:val="single" w:color="000000" w:sz="4" w:space="0"/>
            </w:tcBorders>
            <w:shd w:val="clear" w:color="auto" w:fill="auto"/>
            <w:vAlign w:val="center"/>
          </w:tcPr>
          <w:p w14:paraId="445A6D1B">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56A37A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651" w:type="dxa"/>
            <w:tcBorders>
              <w:top w:val="nil"/>
              <w:left w:val="nil"/>
              <w:bottom w:val="single" w:color="000000" w:sz="4" w:space="0"/>
              <w:right w:val="single" w:color="000000" w:sz="4" w:space="0"/>
            </w:tcBorders>
            <w:shd w:val="clear" w:color="auto" w:fill="auto"/>
            <w:vAlign w:val="center"/>
          </w:tcPr>
          <w:p w14:paraId="7BDF0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80" w:type="dxa"/>
            <w:tcBorders>
              <w:top w:val="nil"/>
              <w:left w:val="nil"/>
              <w:bottom w:val="single" w:color="000000" w:sz="4" w:space="0"/>
              <w:right w:val="single" w:color="000000" w:sz="4" w:space="0"/>
            </w:tcBorders>
            <w:shd w:val="clear" w:color="auto" w:fill="auto"/>
            <w:vAlign w:val="center"/>
          </w:tcPr>
          <w:p w14:paraId="708ADFE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265.59</w:t>
            </w:r>
          </w:p>
        </w:tc>
      </w:tr>
      <w:tr w14:paraId="5F62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3D924FA7">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5A751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05" w:type="dxa"/>
            <w:tcBorders>
              <w:top w:val="nil"/>
              <w:left w:val="nil"/>
              <w:bottom w:val="single" w:color="000000" w:sz="4" w:space="0"/>
              <w:right w:val="single" w:color="000000" w:sz="4" w:space="0"/>
            </w:tcBorders>
            <w:shd w:val="clear" w:color="auto" w:fill="auto"/>
            <w:vAlign w:val="center"/>
          </w:tcPr>
          <w:p w14:paraId="50F57F25">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4EB604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651" w:type="dxa"/>
            <w:tcBorders>
              <w:top w:val="nil"/>
              <w:left w:val="nil"/>
              <w:bottom w:val="single" w:color="000000" w:sz="4" w:space="0"/>
              <w:right w:val="single" w:color="000000" w:sz="4" w:space="0"/>
            </w:tcBorders>
            <w:shd w:val="clear" w:color="auto" w:fill="auto"/>
            <w:vAlign w:val="center"/>
          </w:tcPr>
          <w:p w14:paraId="21ACC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2580" w:type="dxa"/>
            <w:tcBorders>
              <w:top w:val="nil"/>
              <w:left w:val="nil"/>
              <w:bottom w:val="single" w:color="000000" w:sz="4" w:space="0"/>
              <w:right w:val="single" w:color="000000" w:sz="4" w:space="0"/>
            </w:tcBorders>
            <w:shd w:val="clear" w:color="auto" w:fill="auto"/>
            <w:vAlign w:val="center"/>
          </w:tcPr>
          <w:p w14:paraId="0B99B661">
            <w:pPr>
              <w:jc w:val="right"/>
              <w:rPr>
                <w:rFonts w:hint="eastAsia" w:ascii="宋体" w:hAnsi="宋体" w:eastAsia="宋体" w:cs="宋体"/>
                <w:i w:val="0"/>
                <w:iCs w:val="0"/>
                <w:color w:val="000000"/>
                <w:sz w:val="18"/>
                <w:szCs w:val="18"/>
                <w:u w:val="none"/>
              </w:rPr>
            </w:pPr>
          </w:p>
        </w:tc>
      </w:tr>
      <w:tr w14:paraId="0D20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35C88332">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0E9F0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205" w:type="dxa"/>
            <w:tcBorders>
              <w:top w:val="nil"/>
              <w:left w:val="nil"/>
              <w:bottom w:val="single" w:color="000000" w:sz="4" w:space="0"/>
              <w:right w:val="single" w:color="000000" w:sz="4" w:space="0"/>
            </w:tcBorders>
            <w:shd w:val="clear" w:color="auto" w:fill="auto"/>
            <w:vAlign w:val="center"/>
          </w:tcPr>
          <w:p w14:paraId="092E7827">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E36EF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651" w:type="dxa"/>
            <w:tcBorders>
              <w:top w:val="nil"/>
              <w:left w:val="nil"/>
              <w:bottom w:val="single" w:color="000000" w:sz="4" w:space="0"/>
              <w:right w:val="single" w:color="000000" w:sz="4" w:space="0"/>
            </w:tcBorders>
            <w:shd w:val="clear" w:color="auto" w:fill="auto"/>
            <w:vAlign w:val="center"/>
          </w:tcPr>
          <w:p w14:paraId="5B02F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580" w:type="dxa"/>
            <w:tcBorders>
              <w:top w:val="nil"/>
              <w:left w:val="nil"/>
              <w:bottom w:val="single" w:color="000000" w:sz="4" w:space="0"/>
              <w:right w:val="single" w:color="000000" w:sz="4" w:space="0"/>
            </w:tcBorders>
            <w:shd w:val="clear" w:color="auto" w:fill="auto"/>
            <w:vAlign w:val="center"/>
          </w:tcPr>
          <w:p w14:paraId="56AFC864">
            <w:pPr>
              <w:jc w:val="right"/>
              <w:rPr>
                <w:rFonts w:hint="eastAsia" w:ascii="宋体" w:hAnsi="宋体" w:eastAsia="宋体" w:cs="宋体"/>
                <w:i w:val="0"/>
                <w:iCs w:val="0"/>
                <w:color w:val="000000"/>
                <w:sz w:val="18"/>
                <w:szCs w:val="18"/>
                <w:u w:val="none"/>
              </w:rPr>
            </w:pPr>
          </w:p>
        </w:tc>
      </w:tr>
      <w:tr w14:paraId="57418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33340642">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59F83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05" w:type="dxa"/>
            <w:tcBorders>
              <w:top w:val="nil"/>
              <w:left w:val="nil"/>
              <w:bottom w:val="single" w:color="000000" w:sz="4" w:space="0"/>
              <w:right w:val="single" w:color="000000" w:sz="4" w:space="0"/>
            </w:tcBorders>
            <w:shd w:val="clear" w:color="auto" w:fill="auto"/>
            <w:vAlign w:val="center"/>
          </w:tcPr>
          <w:p w14:paraId="6ED91250">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228E69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651" w:type="dxa"/>
            <w:tcBorders>
              <w:top w:val="nil"/>
              <w:left w:val="nil"/>
              <w:bottom w:val="single" w:color="000000" w:sz="4" w:space="0"/>
              <w:right w:val="single" w:color="000000" w:sz="4" w:space="0"/>
            </w:tcBorders>
            <w:shd w:val="clear" w:color="auto" w:fill="auto"/>
            <w:vAlign w:val="center"/>
          </w:tcPr>
          <w:p w14:paraId="2F3D0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580" w:type="dxa"/>
            <w:tcBorders>
              <w:top w:val="nil"/>
              <w:left w:val="nil"/>
              <w:bottom w:val="single" w:color="000000" w:sz="4" w:space="0"/>
              <w:right w:val="single" w:color="000000" w:sz="4" w:space="0"/>
            </w:tcBorders>
            <w:shd w:val="clear" w:color="auto" w:fill="auto"/>
            <w:vAlign w:val="center"/>
          </w:tcPr>
          <w:p w14:paraId="2422805E">
            <w:pPr>
              <w:jc w:val="right"/>
              <w:rPr>
                <w:rFonts w:hint="eastAsia" w:ascii="宋体" w:hAnsi="宋体" w:eastAsia="宋体" w:cs="宋体"/>
                <w:i w:val="0"/>
                <w:iCs w:val="0"/>
                <w:color w:val="000000"/>
                <w:sz w:val="18"/>
                <w:szCs w:val="18"/>
                <w:u w:val="none"/>
              </w:rPr>
            </w:pPr>
          </w:p>
        </w:tc>
      </w:tr>
      <w:tr w14:paraId="02CC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254DF45E">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04CBF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05" w:type="dxa"/>
            <w:tcBorders>
              <w:top w:val="nil"/>
              <w:left w:val="nil"/>
              <w:bottom w:val="single" w:color="000000" w:sz="4" w:space="0"/>
              <w:right w:val="single" w:color="000000" w:sz="4" w:space="0"/>
            </w:tcBorders>
            <w:shd w:val="clear" w:color="auto" w:fill="auto"/>
            <w:vAlign w:val="center"/>
          </w:tcPr>
          <w:p w14:paraId="0AF228C7">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0B2E90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651" w:type="dxa"/>
            <w:tcBorders>
              <w:top w:val="nil"/>
              <w:left w:val="nil"/>
              <w:bottom w:val="single" w:color="000000" w:sz="4" w:space="0"/>
              <w:right w:val="single" w:color="000000" w:sz="4" w:space="0"/>
            </w:tcBorders>
            <w:shd w:val="clear" w:color="auto" w:fill="auto"/>
            <w:vAlign w:val="center"/>
          </w:tcPr>
          <w:p w14:paraId="639E0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580" w:type="dxa"/>
            <w:tcBorders>
              <w:top w:val="nil"/>
              <w:left w:val="nil"/>
              <w:bottom w:val="single" w:color="000000" w:sz="4" w:space="0"/>
              <w:right w:val="single" w:color="000000" w:sz="4" w:space="0"/>
            </w:tcBorders>
            <w:shd w:val="clear" w:color="auto" w:fill="auto"/>
            <w:vAlign w:val="center"/>
          </w:tcPr>
          <w:p w14:paraId="559E054C">
            <w:pPr>
              <w:jc w:val="right"/>
              <w:rPr>
                <w:rFonts w:hint="eastAsia" w:ascii="宋体" w:hAnsi="宋体" w:eastAsia="宋体" w:cs="宋体"/>
                <w:i w:val="0"/>
                <w:iCs w:val="0"/>
                <w:color w:val="000000"/>
                <w:sz w:val="18"/>
                <w:szCs w:val="18"/>
                <w:u w:val="none"/>
              </w:rPr>
            </w:pPr>
          </w:p>
        </w:tc>
      </w:tr>
      <w:tr w14:paraId="7E84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5A7F0384">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67B3D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05" w:type="dxa"/>
            <w:tcBorders>
              <w:top w:val="nil"/>
              <w:left w:val="nil"/>
              <w:bottom w:val="single" w:color="000000" w:sz="4" w:space="0"/>
              <w:right w:val="single" w:color="000000" w:sz="4" w:space="0"/>
            </w:tcBorders>
            <w:shd w:val="clear" w:color="auto" w:fill="auto"/>
            <w:vAlign w:val="center"/>
          </w:tcPr>
          <w:p w14:paraId="1C7E995C">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62E913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651" w:type="dxa"/>
            <w:tcBorders>
              <w:top w:val="nil"/>
              <w:left w:val="nil"/>
              <w:bottom w:val="single" w:color="000000" w:sz="4" w:space="0"/>
              <w:right w:val="single" w:color="000000" w:sz="4" w:space="0"/>
            </w:tcBorders>
            <w:shd w:val="clear" w:color="auto" w:fill="auto"/>
            <w:vAlign w:val="center"/>
          </w:tcPr>
          <w:p w14:paraId="14EE8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580" w:type="dxa"/>
            <w:tcBorders>
              <w:top w:val="nil"/>
              <w:left w:val="nil"/>
              <w:bottom w:val="single" w:color="000000" w:sz="4" w:space="0"/>
              <w:right w:val="single" w:color="000000" w:sz="4" w:space="0"/>
            </w:tcBorders>
            <w:shd w:val="clear" w:color="auto" w:fill="auto"/>
            <w:vAlign w:val="center"/>
          </w:tcPr>
          <w:p w14:paraId="4136BB85">
            <w:pPr>
              <w:jc w:val="right"/>
              <w:rPr>
                <w:rFonts w:hint="eastAsia" w:ascii="宋体" w:hAnsi="宋体" w:eastAsia="宋体" w:cs="宋体"/>
                <w:i w:val="0"/>
                <w:iCs w:val="0"/>
                <w:color w:val="000000"/>
                <w:sz w:val="18"/>
                <w:szCs w:val="18"/>
                <w:u w:val="none"/>
              </w:rPr>
            </w:pPr>
          </w:p>
        </w:tc>
      </w:tr>
      <w:tr w14:paraId="37F9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3673205A">
            <w:pPr>
              <w:jc w:val="left"/>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6CEF1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05" w:type="dxa"/>
            <w:tcBorders>
              <w:top w:val="nil"/>
              <w:left w:val="nil"/>
              <w:bottom w:val="single" w:color="000000" w:sz="4" w:space="0"/>
              <w:right w:val="single" w:color="000000" w:sz="4" w:space="0"/>
            </w:tcBorders>
            <w:shd w:val="clear" w:color="auto" w:fill="auto"/>
            <w:vAlign w:val="center"/>
          </w:tcPr>
          <w:p w14:paraId="2C1C3AA4">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01E362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651" w:type="dxa"/>
            <w:tcBorders>
              <w:top w:val="nil"/>
              <w:left w:val="nil"/>
              <w:bottom w:val="single" w:color="000000" w:sz="4" w:space="0"/>
              <w:right w:val="single" w:color="000000" w:sz="4" w:space="0"/>
            </w:tcBorders>
            <w:shd w:val="clear" w:color="auto" w:fill="auto"/>
            <w:vAlign w:val="center"/>
          </w:tcPr>
          <w:p w14:paraId="4A3E3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580" w:type="dxa"/>
            <w:tcBorders>
              <w:top w:val="nil"/>
              <w:left w:val="nil"/>
              <w:bottom w:val="single" w:color="000000" w:sz="4" w:space="0"/>
              <w:right w:val="single" w:color="000000" w:sz="4" w:space="0"/>
            </w:tcBorders>
            <w:shd w:val="clear" w:color="auto" w:fill="auto"/>
            <w:vAlign w:val="center"/>
          </w:tcPr>
          <w:p w14:paraId="11943CEE">
            <w:pPr>
              <w:jc w:val="right"/>
              <w:rPr>
                <w:rFonts w:hint="eastAsia" w:ascii="宋体" w:hAnsi="宋体" w:eastAsia="宋体" w:cs="宋体"/>
                <w:i w:val="0"/>
                <w:iCs w:val="0"/>
                <w:color w:val="000000"/>
                <w:sz w:val="18"/>
                <w:szCs w:val="18"/>
                <w:u w:val="none"/>
              </w:rPr>
            </w:pPr>
          </w:p>
        </w:tc>
      </w:tr>
      <w:tr w14:paraId="439E4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537DF400">
            <w:pPr>
              <w:jc w:val="center"/>
              <w:rPr>
                <w:rFonts w:hint="eastAsia" w:ascii="宋体" w:hAnsi="宋体" w:eastAsia="宋体" w:cs="宋体"/>
                <w:i w:val="0"/>
                <w:iCs w:val="0"/>
                <w:color w:val="000000"/>
                <w:sz w:val="18"/>
                <w:szCs w:val="18"/>
                <w:u w:val="none"/>
              </w:rPr>
            </w:pPr>
          </w:p>
        </w:tc>
        <w:tc>
          <w:tcPr>
            <w:tcW w:w="651" w:type="dxa"/>
            <w:tcBorders>
              <w:top w:val="nil"/>
              <w:left w:val="nil"/>
              <w:bottom w:val="single" w:color="000000" w:sz="4" w:space="0"/>
              <w:right w:val="single" w:color="000000" w:sz="4" w:space="0"/>
            </w:tcBorders>
            <w:shd w:val="clear" w:color="auto" w:fill="auto"/>
            <w:vAlign w:val="center"/>
          </w:tcPr>
          <w:p w14:paraId="174BD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205" w:type="dxa"/>
            <w:tcBorders>
              <w:top w:val="nil"/>
              <w:left w:val="nil"/>
              <w:bottom w:val="single" w:color="000000" w:sz="4" w:space="0"/>
              <w:right w:val="single" w:color="000000" w:sz="4" w:space="0"/>
            </w:tcBorders>
            <w:shd w:val="clear" w:color="auto" w:fill="auto"/>
            <w:vAlign w:val="center"/>
          </w:tcPr>
          <w:p w14:paraId="465B32D4">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2C1E17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651" w:type="dxa"/>
            <w:tcBorders>
              <w:top w:val="nil"/>
              <w:left w:val="nil"/>
              <w:bottom w:val="single" w:color="000000" w:sz="4" w:space="0"/>
              <w:right w:val="single" w:color="000000" w:sz="4" w:space="0"/>
            </w:tcBorders>
            <w:shd w:val="clear" w:color="auto" w:fill="auto"/>
            <w:vAlign w:val="center"/>
          </w:tcPr>
          <w:p w14:paraId="2EE34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2580" w:type="dxa"/>
            <w:tcBorders>
              <w:top w:val="nil"/>
              <w:left w:val="nil"/>
              <w:bottom w:val="single" w:color="000000" w:sz="4" w:space="0"/>
              <w:right w:val="single" w:color="000000" w:sz="4" w:space="0"/>
            </w:tcBorders>
            <w:shd w:val="clear" w:color="auto" w:fill="auto"/>
            <w:vAlign w:val="center"/>
          </w:tcPr>
          <w:p w14:paraId="12D714DD">
            <w:pPr>
              <w:jc w:val="right"/>
              <w:rPr>
                <w:rFonts w:hint="eastAsia" w:ascii="宋体" w:hAnsi="宋体" w:eastAsia="宋体" w:cs="宋体"/>
                <w:i w:val="0"/>
                <w:iCs w:val="0"/>
                <w:color w:val="000000"/>
                <w:sz w:val="18"/>
                <w:szCs w:val="18"/>
                <w:u w:val="none"/>
              </w:rPr>
            </w:pPr>
          </w:p>
        </w:tc>
      </w:tr>
      <w:tr w14:paraId="0ECB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5E21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651" w:type="dxa"/>
            <w:tcBorders>
              <w:top w:val="nil"/>
              <w:left w:val="nil"/>
              <w:bottom w:val="single" w:color="000000" w:sz="4" w:space="0"/>
              <w:right w:val="single" w:color="000000" w:sz="4" w:space="0"/>
            </w:tcBorders>
            <w:shd w:val="clear" w:color="auto" w:fill="auto"/>
            <w:vAlign w:val="center"/>
          </w:tcPr>
          <w:p w14:paraId="638B1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05" w:type="dxa"/>
            <w:tcBorders>
              <w:top w:val="nil"/>
              <w:left w:val="nil"/>
              <w:bottom w:val="single" w:color="000000" w:sz="4" w:space="0"/>
              <w:right w:val="single" w:color="000000" w:sz="4" w:space="0"/>
            </w:tcBorders>
            <w:shd w:val="clear" w:color="auto" w:fill="auto"/>
            <w:vAlign w:val="center"/>
          </w:tcPr>
          <w:p w14:paraId="5D6C629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5,669.03</w:t>
            </w:r>
          </w:p>
        </w:tc>
        <w:tc>
          <w:tcPr>
            <w:tcW w:w="3210" w:type="dxa"/>
            <w:tcBorders>
              <w:top w:val="nil"/>
              <w:left w:val="nil"/>
              <w:bottom w:val="single" w:color="000000" w:sz="4" w:space="0"/>
              <w:right w:val="single" w:color="000000" w:sz="4" w:space="0"/>
            </w:tcBorders>
            <w:shd w:val="clear" w:color="auto" w:fill="auto"/>
            <w:vAlign w:val="center"/>
          </w:tcPr>
          <w:p w14:paraId="024CE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651" w:type="dxa"/>
            <w:tcBorders>
              <w:top w:val="nil"/>
              <w:left w:val="nil"/>
              <w:bottom w:val="single" w:color="000000" w:sz="4" w:space="0"/>
              <w:right w:val="single" w:color="000000" w:sz="4" w:space="0"/>
            </w:tcBorders>
            <w:shd w:val="clear" w:color="auto" w:fill="auto"/>
            <w:vAlign w:val="center"/>
          </w:tcPr>
          <w:p w14:paraId="1E9A4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580" w:type="dxa"/>
            <w:tcBorders>
              <w:top w:val="nil"/>
              <w:left w:val="nil"/>
              <w:bottom w:val="single" w:color="000000" w:sz="4" w:space="0"/>
              <w:right w:val="single" w:color="000000" w:sz="4" w:space="0"/>
            </w:tcBorders>
            <w:shd w:val="clear" w:color="auto" w:fill="auto"/>
            <w:vAlign w:val="center"/>
          </w:tcPr>
          <w:p w14:paraId="5E9A9E0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5,676.53</w:t>
            </w:r>
          </w:p>
        </w:tc>
      </w:tr>
      <w:tr w14:paraId="24015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0C3E4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使用非财政拨款结余（含专用结余）</w:t>
            </w:r>
          </w:p>
        </w:tc>
        <w:tc>
          <w:tcPr>
            <w:tcW w:w="651" w:type="dxa"/>
            <w:tcBorders>
              <w:top w:val="nil"/>
              <w:left w:val="nil"/>
              <w:bottom w:val="single" w:color="000000" w:sz="4" w:space="0"/>
              <w:right w:val="single" w:color="000000" w:sz="4" w:space="0"/>
            </w:tcBorders>
            <w:shd w:val="clear" w:color="auto" w:fill="auto"/>
            <w:vAlign w:val="center"/>
          </w:tcPr>
          <w:p w14:paraId="017AA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05" w:type="dxa"/>
            <w:tcBorders>
              <w:top w:val="nil"/>
              <w:left w:val="nil"/>
              <w:bottom w:val="single" w:color="000000" w:sz="4" w:space="0"/>
              <w:right w:val="single" w:color="000000" w:sz="4" w:space="0"/>
            </w:tcBorders>
            <w:shd w:val="clear" w:color="auto" w:fill="auto"/>
            <w:vAlign w:val="center"/>
          </w:tcPr>
          <w:p w14:paraId="061915FA">
            <w:pPr>
              <w:jc w:val="right"/>
              <w:rPr>
                <w:rFonts w:hint="eastAsia" w:ascii="宋体" w:hAnsi="宋体" w:eastAsia="宋体" w:cs="宋体"/>
                <w:i w:val="0"/>
                <w:iCs w:val="0"/>
                <w:color w:val="000000"/>
                <w:sz w:val="18"/>
                <w:szCs w:val="18"/>
                <w:u w:val="none"/>
              </w:rPr>
            </w:pPr>
          </w:p>
        </w:tc>
        <w:tc>
          <w:tcPr>
            <w:tcW w:w="3210" w:type="dxa"/>
            <w:tcBorders>
              <w:top w:val="nil"/>
              <w:left w:val="nil"/>
              <w:bottom w:val="single" w:color="000000" w:sz="4" w:space="0"/>
              <w:right w:val="single" w:color="000000" w:sz="4" w:space="0"/>
            </w:tcBorders>
            <w:shd w:val="clear" w:color="auto" w:fill="auto"/>
            <w:vAlign w:val="center"/>
          </w:tcPr>
          <w:p w14:paraId="4360E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结余分配</w:t>
            </w:r>
          </w:p>
        </w:tc>
        <w:tc>
          <w:tcPr>
            <w:tcW w:w="651" w:type="dxa"/>
            <w:tcBorders>
              <w:top w:val="nil"/>
              <w:left w:val="nil"/>
              <w:bottom w:val="single" w:color="000000" w:sz="4" w:space="0"/>
              <w:right w:val="single" w:color="000000" w:sz="4" w:space="0"/>
            </w:tcBorders>
            <w:shd w:val="clear" w:color="auto" w:fill="auto"/>
            <w:vAlign w:val="center"/>
          </w:tcPr>
          <w:p w14:paraId="7035D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2580" w:type="dxa"/>
            <w:tcBorders>
              <w:top w:val="nil"/>
              <w:left w:val="nil"/>
              <w:bottom w:val="single" w:color="000000" w:sz="4" w:space="0"/>
              <w:right w:val="single" w:color="000000" w:sz="4" w:space="0"/>
            </w:tcBorders>
            <w:shd w:val="clear" w:color="auto" w:fill="auto"/>
            <w:vAlign w:val="center"/>
          </w:tcPr>
          <w:p w14:paraId="45E6B057">
            <w:pPr>
              <w:jc w:val="right"/>
              <w:rPr>
                <w:rFonts w:hint="eastAsia" w:ascii="宋体" w:hAnsi="宋体" w:eastAsia="宋体" w:cs="宋体"/>
                <w:i w:val="0"/>
                <w:iCs w:val="0"/>
                <w:color w:val="000000"/>
                <w:sz w:val="18"/>
                <w:szCs w:val="18"/>
                <w:u w:val="none"/>
              </w:rPr>
            </w:pPr>
          </w:p>
        </w:tc>
      </w:tr>
      <w:tr w14:paraId="464E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nil"/>
              <w:left w:val="single" w:color="000000" w:sz="4" w:space="0"/>
              <w:bottom w:val="single" w:color="000000" w:sz="4" w:space="0"/>
              <w:right w:val="single" w:color="000000" w:sz="4" w:space="0"/>
            </w:tcBorders>
            <w:shd w:val="clear" w:color="auto" w:fill="auto"/>
            <w:vAlign w:val="center"/>
          </w:tcPr>
          <w:p w14:paraId="3B724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651" w:type="dxa"/>
            <w:tcBorders>
              <w:top w:val="nil"/>
              <w:left w:val="nil"/>
              <w:bottom w:val="single" w:color="000000" w:sz="4" w:space="0"/>
              <w:right w:val="single" w:color="000000" w:sz="4" w:space="0"/>
            </w:tcBorders>
            <w:shd w:val="clear" w:color="auto" w:fill="auto"/>
            <w:vAlign w:val="center"/>
          </w:tcPr>
          <w:p w14:paraId="72738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05" w:type="dxa"/>
            <w:tcBorders>
              <w:top w:val="nil"/>
              <w:left w:val="nil"/>
              <w:bottom w:val="single" w:color="000000" w:sz="4" w:space="0"/>
              <w:right w:val="single" w:color="000000" w:sz="4" w:space="0"/>
            </w:tcBorders>
            <w:shd w:val="clear" w:color="auto" w:fill="auto"/>
            <w:vAlign w:val="center"/>
          </w:tcPr>
          <w:p w14:paraId="21D3323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11.34</w:t>
            </w:r>
          </w:p>
        </w:tc>
        <w:tc>
          <w:tcPr>
            <w:tcW w:w="3210" w:type="dxa"/>
            <w:tcBorders>
              <w:top w:val="nil"/>
              <w:left w:val="nil"/>
              <w:bottom w:val="single" w:color="000000" w:sz="4" w:space="0"/>
              <w:right w:val="single" w:color="000000" w:sz="4" w:space="0"/>
            </w:tcBorders>
            <w:shd w:val="clear" w:color="auto" w:fill="auto"/>
            <w:vAlign w:val="center"/>
          </w:tcPr>
          <w:p w14:paraId="6B8FA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651" w:type="dxa"/>
            <w:tcBorders>
              <w:top w:val="nil"/>
              <w:left w:val="nil"/>
              <w:bottom w:val="single" w:color="000000" w:sz="4" w:space="0"/>
              <w:right w:val="single" w:color="000000" w:sz="4" w:space="0"/>
            </w:tcBorders>
            <w:shd w:val="clear" w:color="auto" w:fill="auto"/>
            <w:vAlign w:val="center"/>
          </w:tcPr>
          <w:p w14:paraId="4E71A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580" w:type="dxa"/>
            <w:tcBorders>
              <w:top w:val="nil"/>
              <w:left w:val="nil"/>
              <w:bottom w:val="single" w:color="000000" w:sz="4" w:space="0"/>
              <w:right w:val="single" w:color="000000" w:sz="4" w:space="0"/>
            </w:tcBorders>
            <w:shd w:val="clear" w:color="auto" w:fill="auto"/>
            <w:vAlign w:val="center"/>
          </w:tcPr>
          <w:p w14:paraId="14162CD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r>
      <w:tr w14:paraId="26F90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8BAA">
            <w:pPr>
              <w:jc w:val="left"/>
              <w:rPr>
                <w:rFonts w:hint="eastAsia" w:ascii="宋体" w:hAnsi="宋体" w:eastAsia="宋体" w:cs="宋体"/>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7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E7DF">
            <w:pPr>
              <w:jc w:val="right"/>
              <w:rPr>
                <w:rFonts w:hint="eastAsia" w:ascii="宋体" w:hAnsi="宋体" w:eastAsia="宋体" w:cs="宋体"/>
                <w:i w:val="0"/>
                <w:iCs w:val="0"/>
                <w:color w:val="000000"/>
                <w:sz w:val="18"/>
                <w:szCs w:val="18"/>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42F1">
            <w:pPr>
              <w:jc w:val="left"/>
              <w:rPr>
                <w:rFonts w:hint="eastAsia" w:ascii="宋体" w:hAnsi="宋体" w:eastAsia="宋体" w:cs="宋体"/>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0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05E5">
            <w:pPr>
              <w:jc w:val="center"/>
              <w:rPr>
                <w:rFonts w:hint="eastAsia" w:ascii="宋体" w:hAnsi="宋体" w:eastAsia="宋体" w:cs="宋体"/>
                <w:i w:val="0"/>
                <w:iCs w:val="0"/>
                <w:color w:val="000000"/>
                <w:sz w:val="18"/>
                <w:szCs w:val="18"/>
                <w:u w:val="none"/>
              </w:rPr>
            </w:pPr>
          </w:p>
        </w:tc>
      </w:tr>
      <w:tr w14:paraId="2626B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A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总计</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9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5B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5,680.36</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6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总计</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0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4E8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5,680.36</w:t>
            </w:r>
          </w:p>
        </w:tc>
      </w:tr>
      <w:tr w14:paraId="2E82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617" w:type="dxa"/>
            <w:gridSpan w:val="6"/>
            <w:tcBorders>
              <w:top w:val="nil"/>
              <w:left w:val="nil"/>
              <w:bottom w:val="nil"/>
              <w:right w:val="nil"/>
            </w:tcBorders>
            <w:shd w:val="clear" w:color="auto" w:fill="auto"/>
            <w:vAlign w:val="center"/>
          </w:tcPr>
          <w:p w14:paraId="425781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注：1.本套报表金额单位转换时可能存在尾数误差。</w:t>
            </w:r>
          </w:p>
        </w:tc>
      </w:tr>
      <w:tr w14:paraId="04D9F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617" w:type="dxa"/>
            <w:gridSpan w:val="6"/>
            <w:tcBorders>
              <w:top w:val="nil"/>
              <w:left w:val="nil"/>
              <w:bottom w:val="nil"/>
              <w:right w:val="nil"/>
            </w:tcBorders>
            <w:shd w:val="clear" w:color="auto" w:fill="auto"/>
            <w:vAlign w:val="center"/>
          </w:tcPr>
          <w:p w14:paraId="64FF5F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2.本表依据《收入支出决算总表》（财决01表）进行批复。</w:t>
            </w:r>
          </w:p>
        </w:tc>
      </w:tr>
      <w:tr w14:paraId="20249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3617" w:type="dxa"/>
            <w:gridSpan w:val="6"/>
            <w:tcBorders>
              <w:top w:val="nil"/>
              <w:left w:val="nil"/>
              <w:bottom w:val="nil"/>
              <w:right w:val="nil"/>
            </w:tcBorders>
            <w:shd w:val="clear" w:color="auto" w:fill="auto"/>
            <w:vAlign w:val="center"/>
          </w:tcPr>
          <w:p w14:paraId="29ECAB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3.本表以“万元”为金额单位（保留两位小数）。</w:t>
            </w:r>
          </w:p>
        </w:tc>
      </w:tr>
    </w:tbl>
    <w:p w14:paraId="4DB5DC66">
      <w:pPr>
        <w:pStyle w:val="5"/>
        <w:spacing w:after="0" w:line="360" w:lineRule="auto"/>
        <w:rPr>
          <w:rFonts w:hint="eastAsia" w:ascii="Times New Roman" w:hAnsi="Times New Roman" w:eastAsia="仿宋_GB2312" w:cs="仿宋"/>
          <w:w w:val="95"/>
          <w:sz w:val="32"/>
          <w:szCs w:val="32"/>
          <w:highlight w:val="none"/>
        </w:rPr>
      </w:pPr>
    </w:p>
    <w:p w14:paraId="27E6289A">
      <w:pPr>
        <w:pStyle w:val="5"/>
        <w:spacing w:after="0" w:line="360" w:lineRule="auto"/>
        <w:rPr>
          <w:rFonts w:hint="eastAsia" w:ascii="Times New Roman" w:hAnsi="Times New Roman" w:eastAsia="仿宋_GB2312" w:cs="仿宋"/>
          <w:w w:val="95"/>
          <w:sz w:val="32"/>
          <w:szCs w:val="32"/>
          <w:highlight w:val="none"/>
        </w:rPr>
      </w:pPr>
    </w:p>
    <w:p w14:paraId="49B54038">
      <w:pPr>
        <w:pStyle w:val="5"/>
        <w:spacing w:after="0" w:line="360" w:lineRule="auto"/>
        <w:rPr>
          <w:rFonts w:hint="eastAsia" w:ascii="Times New Roman" w:hAnsi="Times New Roman" w:eastAsia="仿宋_GB2312" w:cs="仿宋"/>
          <w:w w:val="95"/>
          <w:sz w:val="32"/>
          <w:szCs w:val="32"/>
          <w:highlight w:val="none"/>
        </w:rPr>
      </w:pPr>
    </w:p>
    <w:p w14:paraId="4236B542">
      <w:pPr>
        <w:pStyle w:val="5"/>
        <w:spacing w:after="0" w:line="360" w:lineRule="auto"/>
        <w:rPr>
          <w:rFonts w:hint="eastAsia" w:ascii="Times New Roman" w:hAnsi="Times New Roman" w:eastAsia="仿宋_GB2312" w:cs="仿宋"/>
          <w:w w:val="95"/>
          <w:sz w:val="32"/>
          <w:szCs w:val="32"/>
          <w:highlight w:val="none"/>
        </w:rPr>
      </w:pPr>
    </w:p>
    <w:p w14:paraId="590D9C4C">
      <w:pPr>
        <w:pStyle w:val="5"/>
        <w:spacing w:after="0" w:line="360" w:lineRule="auto"/>
        <w:rPr>
          <w:rFonts w:hint="eastAsia" w:ascii="Times New Roman" w:hAnsi="Times New Roman" w:eastAsia="仿宋_GB2312" w:cs="仿宋"/>
          <w:w w:val="95"/>
          <w:sz w:val="32"/>
          <w:szCs w:val="32"/>
          <w:highlight w:val="none"/>
        </w:rPr>
      </w:pPr>
    </w:p>
    <w:p w14:paraId="581185A6">
      <w:pPr>
        <w:pStyle w:val="5"/>
        <w:numPr>
          <w:ilvl w:val="0"/>
          <w:numId w:val="5"/>
        </w:numPr>
        <w:spacing w:after="0" w:line="360" w:lineRule="auto"/>
        <w:ind w:left="0" w:leftChars="0" w:firstLine="0" w:firstLineChars="0"/>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收入决算表</w:t>
      </w:r>
    </w:p>
    <w:tbl>
      <w:tblPr>
        <w:tblStyle w:val="8"/>
        <w:tblW w:w="146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2"/>
        <w:gridCol w:w="322"/>
        <w:gridCol w:w="322"/>
        <w:gridCol w:w="3789"/>
        <w:gridCol w:w="1517"/>
        <w:gridCol w:w="1549"/>
        <w:gridCol w:w="1179"/>
        <w:gridCol w:w="842"/>
        <w:gridCol w:w="1405"/>
        <w:gridCol w:w="973"/>
        <w:gridCol w:w="1016"/>
        <w:gridCol w:w="1385"/>
      </w:tblGrid>
      <w:tr w14:paraId="1FB7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621" w:type="dxa"/>
            <w:gridSpan w:val="12"/>
            <w:tcBorders>
              <w:top w:val="nil"/>
              <w:left w:val="nil"/>
              <w:bottom w:val="nil"/>
              <w:right w:val="nil"/>
            </w:tcBorders>
            <w:shd w:val="clear" w:color="auto" w:fill="auto"/>
            <w:noWrap/>
            <w:vAlign w:val="center"/>
          </w:tcPr>
          <w:p w14:paraId="40EC6F6D">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收入决算批复表</w:t>
            </w:r>
          </w:p>
        </w:tc>
      </w:tr>
      <w:tr w14:paraId="1A5D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AE035A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66D33F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57EB9C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8C7DE9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D7B405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817840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09B4A0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16242A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A0B06B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628A60D">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73839C8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批复02表</w:t>
            </w:r>
          </w:p>
        </w:tc>
      </w:tr>
      <w:tr w14:paraId="1AAF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nil"/>
              <w:left w:val="nil"/>
              <w:bottom w:val="nil"/>
              <w:right w:val="nil"/>
            </w:tcBorders>
            <w:shd w:val="clear" w:color="auto" w:fill="auto"/>
            <w:noWrap/>
            <w:vAlign w:val="center"/>
          </w:tcPr>
          <w:p w14:paraId="3333E1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1FD530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4C844E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009C15B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89072D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1DBB25B">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5D010E9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1492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3A2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155" w:type="dxa"/>
            <w:vMerge w:val="restart"/>
            <w:tcBorders>
              <w:top w:val="single" w:color="000000" w:sz="4" w:space="0"/>
              <w:left w:val="nil"/>
              <w:bottom w:val="single" w:color="000000" w:sz="4" w:space="0"/>
              <w:right w:val="single" w:color="000000" w:sz="4" w:space="0"/>
            </w:tcBorders>
            <w:shd w:val="clear" w:color="auto" w:fill="auto"/>
            <w:vAlign w:val="center"/>
          </w:tcPr>
          <w:p w14:paraId="56D35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1200" w:type="dxa"/>
            <w:vMerge w:val="restart"/>
            <w:tcBorders>
              <w:top w:val="single" w:color="000000" w:sz="4" w:space="0"/>
              <w:left w:val="nil"/>
              <w:bottom w:val="single" w:color="000000" w:sz="4" w:space="0"/>
              <w:right w:val="single" w:color="000000" w:sz="4" w:space="0"/>
            </w:tcBorders>
            <w:shd w:val="clear" w:color="auto" w:fill="auto"/>
            <w:vAlign w:val="center"/>
          </w:tcPr>
          <w:p w14:paraId="49981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财政拨款收入</w:t>
            </w:r>
          </w:p>
        </w:tc>
        <w:tc>
          <w:tcPr>
            <w:tcW w:w="1230" w:type="dxa"/>
            <w:vMerge w:val="restart"/>
            <w:tcBorders>
              <w:top w:val="single" w:color="000000" w:sz="4" w:space="0"/>
              <w:left w:val="nil"/>
              <w:bottom w:val="single" w:color="000000" w:sz="4" w:space="0"/>
              <w:right w:val="single" w:color="000000" w:sz="4" w:space="0"/>
            </w:tcBorders>
            <w:shd w:val="clear" w:color="auto" w:fill="auto"/>
            <w:vAlign w:val="center"/>
          </w:tcPr>
          <w:p w14:paraId="717FD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上级补助收入</w:t>
            </w:r>
          </w:p>
        </w:tc>
        <w:tc>
          <w:tcPr>
            <w:tcW w:w="2126" w:type="dxa"/>
            <w:gridSpan w:val="2"/>
            <w:vMerge w:val="restart"/>
            <w:tcBorders>
              <w:top w:val="single" w:color="000000" w:sz="4" w:space="0"/>
              <w:left w:val="nil"/>
              <w:bottom w:val="single" w:color="000000" w:sz="4" w:space="0"/>
              <w:right w:val="single" w:color="000000" w:sz="4" w:space="0"/>
            </w:tcBorders>
            <w:shd w:val="clear" w:color="auto" w:fill="auto"/>
            <w:vAlign w:val="center"/>
          </w:tcPr>
          <w:p w14:paraId="2AFA4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事业收入</w:t>
            </w:r>
          </w:p>
        </w:tc>
        <w:tc>
          <w:tcPr>
            <w:tcW w:w="945" w:type="dxa"/>
            <w:vMerge w:val="restart"/>
            <w:tcBorders>
              <w:top w:val="single" w:color="000000" w:sz="4" w:space="0"/>
              <w:left w:val="nil"/>
              <w:bottom w:val="single" w:color="000000" w:sz="4" w:space="0"/>
              <w:right w:val="single" w:color="000000" w:sz="4" w:space="0"/>
            </w:tcBorders>
            <w:shd w:val="clear" w:color="auto" w:fill="auto"/>
            <w:vAlign w:val="center"/>
          </w:tcPr>
          <w:p w14:paraId="6CA13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经营收入</w:t>
            </w:r>
          </w:p>
        </w:tc>
        <w:tc>
          <w:tcPr>
            <w:tcW w:w="1005" w:type="dxa"/>
            <w:vMerge w:val="restart"/>
            <w:tcBorders>
              <w:top w:val="single" w:color="000000" w:sz="4" w:space="0"/>
              <w:left w:val="nil"/>
              <w:bottom w:val="single" w:color="000000" w:sz="4" w:space="0"/>
              <w:right w:val="single" w:color="000000" w:sz="4" w:space="0"/>
            </w:tcBorders>
            <w:shd w:val="clear" w:color="auto" w:fill="auto"/>
            <w:vAlign w:val="center"/>
          </w:tcPr>
          <w:p w14:paraId="10A7F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附属单位上缴收入</w:t>
            </w:r>
          </w:p>
        </w:tc>
        <w:tc>
          <w:tcPr>
            <w:tcW w:w="1155" w:type="dxa"/>
            <w:vMerge w:val="restart"/>
            <w:tcBorders>
              <w:top w:val="single" w:color="000000" w:sz="4" w:space="0"/>
              <w:left w:val="nil"/>
              <w:bottom w:val="single" w:color="000000" w:sz="4" w:space="0"/>
              <w:right w:val="single" w:color="000000" w:sz="4" w:space="0"/>
            </w:tcBorders>
            <w:shd w:val="clear" w:color="auto" w:fill="auto"/>
            <w:vAlign w:val="center"/>
          </w:tcPr>
          <w:p w14:paraId="079DC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其他收入</w:t>
            </w:r>
          </w:p>
        </w:tc>
      </w:tr>
      <w:tr w14:paraId="21CC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75"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259DB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支出功能分类科目代码</w:t>
            </w:r>
          </w:p>
        </w:tc>
        <w:tc>
          <w:tcPr>
            <w:tcW w:w="4830" w:type="dxa"/>
            <w:vMerge w:val="restart"/>
            <w:tcBorders>
              <w:top w:val="nil"/>
              <w:left w:val="nil"/>
              <w:bottom w:val="single" w:color="000000" w:sz="4" w:space="0"/>
              <w:right w:val="single" w:color="000000" w:sz="4" w:space="0"/>
            </w:tcBorders>
            <w:shd w:val="clear" w:color="auto" w:fill="auto"/>
            <w:vAlign w:val="center"/>
          </w:tcPr>
          <w:p w14:paraId="14D31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1B864945">
            <w:pPr>
              <w:jc w:val="cente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18AADAA8">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28ED1EF8">
            <w:pPr>
              <w:jc w:val="center"/>
              <w:rPr>
                <w:rFonts w:hint="eastAsia" w:ascii="宋体" w:hAnsi="宋体" w:eastAsia="宋体" w:cs="宋体"/>
                <w:i w:val="0"/>
                <w:iCs w:val="0"/>
                <w:color w:val="000000"/>
                <w:sz w:val="18"/>
                <w:szCs w:val="18"/>
                <w:u w:val="none"/>
              </w:rPr>
            </w:pPr>
          </w:p>
        </w:tc>
        <w:tc>
          <w:tcPr>
            <w:tcW w:w="2126" w:type="dxa"/>
            <w:gridSpan w:val="2"/>
            <w:vMerge w:val="continue"/>
            <w:tcBorders>
              <w:top w:val="single" w:color="000000" w:sz="4" w:space="0"/>
              <w:left w:val="nil"/>
              <w:bottom w:val="single" w:color="000000" w:sz="4" w:space="0"/>
              <w:right w:val="single" w:color="000000" w:sz="4" w:space="0"/>
            </w:tcBorders>
            <w:shd w:val="clear" w:color="auto" w:fill="auto"/>
            <w:vAlign w:val="center"/>
          </w:tcPr>
          <w:p w14:paraId="3B4F9AFE">
            <w:pPr>
              <w:jc w:val="cente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nil"/>
              <w:bottom w:val="single" w:color="000000" w:sz="4" w:space="0"/>
              <w:right w:val="single" w:color="000000" w:sz="4" w:space="0"/>
            </w:tcBorders>
            <w:shd w:val="clear" w:color="auto" w:fill="auto"/>
            <w:vAlign w:val="center"/>
          </w:tcPr>
          <w:p w14:paraId="2F3A3F9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nil"/>
              <w:bottom w:val="single" w:color="000000" w:sz="4" w:space="0"/>
              <w:right w:val="single" w:color="000000" w:sz="4" w:space="0"/>
            </w:tcBorders>
            <w:shd w:val="clear" w:color="auto" w:fill="auto"/>
            <w:vAlign w:val="center"/>
          </w:tcPr>
          <w:p w14:paraId="60651C88">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5B27E03A">
            <w:pPr>
              <w:jc w:val="center"/>
              <w:rPr>
                <w:rFonts w:hint="eastAsia" w:ascii="宋体" w:hAnsi="宋体" w:eastAsia="宋体" w:cs="宋体"/>
                <w:i w:val="0"/>
                <w:iCs w:val="0"/>
                <w:color w:val="000000"/>
                <w:sz w:val="18"/>
                <w:szCs w:val="18"/>
                <w:u w:val="none"/>
              </w:rPr>
            </w:pPr>
          </w:p>
        </w:tc>
      </w:tr>
      <w:tr w14:paraId="4FCF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trPr>
        <w:tc>
          <w:tcPr>
            <w:tcW w:w="97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39540D15">
            <w:pPr>
              <w:jc w:val="center"/>
              <w:rPr>
                <w:rFonts w:hint="eastAsia" w:ascii="宋体" w:hAnsi="宋体" w:eastAsia="宋体" w:cs="宋体"/>
                <w:i w:val="0"/>
                <w:iCs w:val="0"/>
                <w:color w:val="000000"/>
                <w:sz w:val="18"/>
                <w:szCs w:val="18"/>
                <w:u w:val="none"/>
              </w:rPr>
            </w:pPr>
          </w:p>
        </w:tc>
        <w:tc>
          <w:tcPr>
            <w:tcW w:w="4830" w:type="dxa"/>
            <w:vMerge w:val="continue"/>
            <w:tcBorders>
              <w:top w:val="nil"/>
              <w:left w:val="nil"/>
              <w:bottom w:val="single" w:color="000000" w:sz="4" w:space="0"/>
              <w:right w:val="single" w:color="000000" w:sz="4" w:space="0"/>
            </w:tcBorders>
            <w:shd w:val="clear" w:color="auto" w:fill="auto"/>
            <w:vAlign w:val="center"/>
          </w:tcPr>
          <w:p w14:paraId="500FA053">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7C126D50">
            <w:pPr>
              <w:jc w:val="cente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123D5008">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1629CEA9">
            <w:pPr>
              <w:jc w:val="center"/>
              <w:rPr>
                <w:rFonts w:hint="eastAsia" w:ascii="宋体" w:hAnsi="宋体" w:eastAsia="宋体" w:cs="宋体"/>
                <w:i w:val="0"/>
                <w:iCs w:val="0"/>
                <w:color w:val="000000"/>
                <w:sz w:val="18"/>
                <w:szCs w:val="18"/>
                <w:u w:val="none"/>
              </w:rPr>
            </w:pPr>
          </w:p>
        </w:tc>
        <w:tc>
          <w:tcPr>
            <w:tcW w:w="765" w:type="dxa"/>
            <w:vMerge w:val="restart"/>
            <w:tcBorders>
              <w:top w:val="nil"/>
              <w:left w:val="nil"/>
              <w:bottom w:val="single" w:color="000000" w:sz="4" w:space="0"/>
              <w:right w:val="single" w:color="000000" w:sz="4" w:space="0"/>
            </w:tcBorders>
            <w:shd w:val="clear" w:color="auto" w:fill="auto"/>
            <w:vAlign w:val="center"/>
          </w:tcPr>
          <w:p w14:paraId="4E30C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361" w:type="dxa"/>
            <w:vMerge w:val="restart"/>
            <w:tcBorders>
              <w:top w:val="nil"/>
              <w:left w:val="nil"/>
              <w:bottom w:val="single" w:color="000000" w:sz="4" w:space="0"/>
              <w:right w:val="single" w:color="000000" w:sz="4" w:space="0"/>
            </w:tcBorders>
            <w:shd w:val="clear" w:color="auto" w:fill="auto"/>
            <w:vAlign w:val="center"/>
          </w:tcPr>
          <w:p w14:paraId="61502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其中：教育收费</w:t>
            </w:r>
          </w:p>
        </w:tc>
        <w:tc>
          <w:tcPr>
            <w:tcW w:w="945" w:type="dxa"/>
            <w:vMerge w:val="continue"/>
            <w:tcBorders>
              <w:top w:val="single" w:color="000000" w:sz="4" w:space="0"/>
              <w:left w:val="nil"/>
              <w:bottom w:val="single" w:color="000000" w:sz="4" w:space="0"/>
              <w:right w:val="single" w:color="000000" w:sz="4" w:space="0"/>
            </w:tcBorders>
            <w:shd w:val="clear" w:color="auto" w:fill="auto"/>
            <w:vAlign w:val="center"/>
          </w:tcPr>
          <w:p w14:paraId="6A65DE3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nil"/>
              <w:bottom w:val="single" w:color="000000" w:sz="4" w:space="0"/>
              <w:right w:val="single" w:color="000000" w:sz="4" w:space="0"/>
            </w:tcBorders>
            <w:shd w:val="clear" w:color="auto" w:fill="auto"/>
            <w:vAlign w:val="center"/>
          </w:tcPr>
          <w:p w14:paraId="1BB7A841">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473DFB21">
            <w:pPr>
              <w:jc w:val="center"/>
              <w:rPr>
                <w:rFonts w:hint="eastAsia" w:ascii="宋体" w:hAnsi="宋体" w:eastAsia="宋体" w:cs="宋体"/>
                <w:i w:val="0"/>
                <w:iCs w:val="0"/>
                <w:color w:val="000000"/>
                <w:sz w:val="18"/>
                <w:szCs w:val="18"/>
                <w:u w:val="none"/>
              </w:rPr>
            </w:pPr>
          </w:p>
        </w:tc>
      </w:tr>
      <w:tr w14:paraId="1FA1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trPr>
        <w:tc>
          <w:tcPr>
            <w:tcW w:w="97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67B4581">
            <w:pPr>
              <w:jc w:val="center"/>
              <w:rPr>
                <w:rFonts w:hint="eastAsia" w:ascii="宋体" w:hAnsi="宋体" w:eastAsia="宋体" w:cs="宋体"/>
                <w:i w:val="0"/>
                <w:iCs w:val="0"/>
                <w:color w:val="000000"/>
                <w:sz w:val="18"/>
                <w:szCs w:val="18"/>
                <w:u w:val="none"/>
              </w:rPr>
            </w:pPr>
          </w:p>
        </w:tc>
        <w:tc>
          <w:tcPr>
            <w:tcW w:w="4830" w:type="dxa"/>
            <w:vMerge w:val="continue"/>
            <w:tcBorders>
              <w:top w:val="nil"/>
              <w:left w:val="nil"/>
              <w:bottom w:val="single" w:color="000000" w:sz="4" w:space="0"/>
              <w:right w:val="single" w:color="000000" w:sz="4" w:space="0"/>
            </w:tcBorders>
            <w:shd w:val="clear" w:color="auto" w:fill="auto"/>
            <w:vAlign w:val="center"/>
          </w:tcPr>
          <w:p w14:paraId="03E14A6B">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330C8060">
            <w:pPr>
              <w:jc w:val="cente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0BCCE329">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666400EA">
            <w:pPr>
              <w:jc w:val="center"/>
              <w:rPr>
                <w:rFonts w:hint="eastAsia" w:ascii="宋体" w:hAnsi="宋体" w:eastAsia="宋体" w:cs="宋体"/>
                <w:i w:val="0"/>
                <w:iCs w:val="0"/>
                <w:color w:val="000000"/>
                <w:sz w:val="18"/>
                <w:szCs w:val="18"/>
                <w:u w:val="none"/>
              </w:rPr>
            </w:pPr>
          </w:p>
        </w:tc>
        <w:tc>
          <w:tcPr>
            <w:tcW w:w="765" w:type="dxa"/>
            <w:vMerge w:val="continue"/>
            <w:tcBorders>
              <w:top w:val="nil"/>
              <w:left w:val="nil"/>
              <w:bottom w:val="single" w:color="000000" w:sz="4" w:space="0"/>
              <w:right w:val="single" w:color="000000" w:sz="4" w:space="0"/>
            </w:tcBorders>
            <w:shd w:val="clear" w:color="auto" w:fill="auto"/>
            <w:vAlign w:val="center"/>
          </w:tcPr>
          <w:p w14:paraId="61F77D34">
            <w:pPr>
              <w:jc w:val="center"/>
              <w:rPr>
                <w:rFonts w:hint="eastAsia" w:ascii="宋体" w:hAnsi="宋体" w:eastAsia="宋体" w:cs="宋体"/>
                <w:i w:val="0"/>
                <w:iCs w:val="0"/>
                <w:color w:val="000000"/>
                <w:sz w:val="18"/>
                <w:szCs w:val="18"/>
                <w:u w:val="none"/>
              </w:rPr>
            </w:pPr>
          </w:p>
        </w:tc>
        <w:tc>
          <w:tcPr>
            <w:tcW w:w="1361" w:type="dxa"/>
            <w:vMerge w:val="continue"/>
            <w:tcBorders>
              <w:top w:val="nil"/>
              <w:left w:val="nil"/>
              <w:bottom w:val="single" w:color="000000" w:sz="4" w:space="0"/>
              <w:right w:val="single" w:color="000000" w:sz="4" w:space="0"/>
            </w:tcBorders>
            <w:shd w:val="clear" w:color="auto" w:fill="auto"/>
            <w:vAlign w:val="center"/>
          </w:tcPr>
          <w:p w14:paraId="2AD499FB">
            <w:pPr>
              <w:jc w:val="center"/>
              <w:rPr>
                <w:rFonts w:hint="eastAsia" w:ascii="宋体" w:hAnsi="宋体" w:eastAsia="宋体" w:cs="宋体"/>
                <w:i w:val="0"/>
                <w:iCs w:val="0"/>
                <w:color w:val="000000"/>
                <w:sz w:val="18"/>
                <w:szCs w:val="18"/>
                <w:u w:val="none"/>
              </w:rPr>
            </w:pPr>
          </w:p>
        </w:tc>
        <w:tc>
          <w:tcPr>
            <w:tcW w:w="945" w:type="dxa"/>
            <w:vMerge w:val="continue"/>
            <w:tcBorders>
              <w:top w:val="single" w:color="000000" w:sz="4" w:space="0"/>
              <w:left w:val="nil"/>
              <w:bottom w:val="single" w:color="000000" w:sz="4" w:space="0"/>
              <w:right w:val="single" w:color="000000" w:sz="4" w:space="0"/>
            </w:tcBorders>
            <w:shd w:val="clear" w:color="auto" w:fill="auto"/>
            <w:vAlign w:val="center"/>
          </w:tcPr>
          <w:p w14:paraId="15A1979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nil"/>
              <w:bottom w:val="single" w:color="000000" w:sz="4" w:space="0"/>
              <w:right w:val="single" w:color="000000" w:sz="4" w:space="0"/>
            </w:tcBorders>
            <w:shd w:val="clear" w:color="auto" w:fill="auto"/>
            <w:vAlign w:val="center"/>
          </w:tcPr>
          <w:p w14:paraId="53E9675A">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nil"/>
              <w:bottom w:val="single" w:color="000000" w:sz="4" w:space="0"/>
              <w:right w:val="single" w:color="000000" w:sz="4" w:space="0"/>
            </w:tcBorders>
            <w:shd w:val="clear" w:color="auto" w:fill="auto"/>
            <w:vAlign w:val="center"/>
          </w:tcPr>
          <w:p w14:paraId="2952454E">
            <w:pPr>
              <w:jc w:val="center"/>
              <w:rPr>
                <w:rFonts w:hint="eastAsia" w:ascii="宋体" w:hAnsi="宋体" w:eastAsia="宋体" w:cs="宋体"/>
                <w:i w:val="0"/>
                <w:iCs w:val="0"/>
                <w:color w:val="000000"/>
                <w:sz w:val="18"/>
                <w:szCs w:val="18"/>
                <w:u w:val="none"/>
              </w:rPr>
            </w:pPr>
          </w:p>
        </w:tc>
      </w:tr>
      <w:tr w14:paraId="6E060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5805" w:type="dxa"/>
            <w:gridSpan w:val="4"/>
            <w:tcBorders>
              <w:top w:val="nil"/>
              <w:left w:val="single" w:color="000000" w:sz="4" w:space="0"/>
              <w:bottom w:val="single" w:color="000000" w:sz="4" w:space="0"/>
              <w:right w:val="single" w:color="000000" w:sz="4" w:space="0"/>
            </w:tcBorders>
            <w:shd w:val="clear" w:color="auto" w:fill="auto"/>
            <w:vAlign w:val="center"/>
          </w:tcPr>
          <w:p w14:paraId="64B01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155" w:type="dxa"/>
            <w:tcBorders>
              <w:top w:val="nil"/>
              <w:left w:val="nil"/>
              <w:bottom w:val="single" w:color="000000" w:sz="4" w:space="0"/>
              <w:right w:val="single" w:color="000000" w:sz="4" w:space="0"/>
            </w:tcBorders>
            <w:shd w:val="clear" w:color="auto" w:fill="auto"/>
            <w:vAlign w:val="center"/>
          </w:tcPr>
          <w:p w14:paraId="580EE0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5,669.03</w:t>
            </w:r>
          </w:p>
        </w:tc>
        <w:tc>
          <w:tcPr>
            <w:tcW w:w="1200" w:type="dxa"/>
            <w:tcBorders>
              <w:top w:val="nil"/>
              <w:left w:val="nil"/>
              <w:bottom w:val="single" w:color="000000" w:sz="4" w:space="0"/>
              <w:right w:val="single" w:color="000000" w:sz="4" w:space="0"/>
            </w:tcBorders>
            <w:shd w:val="clear" w:color="auto" w:fill="auto"/>
            <w:vAlign w:val="center"/>
          </w:tcPr>
          <w:p w14:paraId="24B2E0A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1230" w:type="dxa"/>
            <w:tcBorders>
              <w:top w:val="nil"/>
              <w:left w:val="nil"/>
              <w:bottom w:val="single" w:color="000000" w:sz="4" w:space="0"/>
              <w:right w:val="single" w:color="000000" w:sz="4" w:space="0"/>
            </w:tcBorders>
            <w:shd w:val="clear" w:color="auto" w:fill="auto"/>
            <w:vAlign w:val="center"/>
          </w:tcPr>
          <w:p w14:paraId="3C5834B6">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7C7D86E6">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7FA8B658">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78B4E495">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6BBCD6B9">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4BD62E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127.81</w:t>
            </w:r>
          </w:p>
        </w:tc>
      </w:tr>
      <w:tr w14:paraId="444B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C215A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4830" w:type="dxa"/>
            <w:tcBorders>
              <w:top w:val="nil"/>
              <w:left w:val="nil"/>
              <w:bottom w:val="single" w:color="000000" w:sz="4" w:space="0"/>
              <w:right w:val="single" w:color="000000" w:sz="4" w:space="0"/>
            </w:tcBorders>
            <w:shd w:val="clear" w:color="auto" w:fill="auto"/>
            <w:vAlign w:val="center"/>
          </w:tcPr>
          <w:p w14:paraId="2834E3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1155" w:type="dxa"/>
            <w:tcBorders>
              <w:top w:val="nil"/>
              <w:left w:val="nil"/>
              <w:bottom w:val="single" w:color="000000" w:sz="4" w:space="0"/>
              <w:right w:val="single" w:color="000000" w:sz="4" w:space="0"/>
            </w:tcBorders>
            <w:shd w:val="clear" w:color="auto" w:fill="auto"/>
            <w:vAlign w:val="center"/>
          </w:tcPr>
          <w:p w14:paraId="25CD4E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591.45 </w:t>
            </w:r>
          </w:p>
        </w:tc>
        <w:tc>
          <w:tcPr>
            <w:tcW w:w="1200" w:type="dxa"/>
            <w:tcBorders>
              <w:top w:val="nil"/>
              <w:left w:val="nil"/>
              <w:bottom w:val="single" w:color="000000" w:sz="4" w:space="0"/>
              <w:right w:val="single" w:color="000000" w:sz="4" w:space="0"/>
            </w:tcBorders>
            <w:shd w:val="clear" w:color="auto" w:fill="auto"/>
            <w:vAlign w:val="center"/>
          </w:tcPr>
          <w:p w14:paraId="682E695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591.45 </w:t>
            </w:r>
          </w:p>
        </w:tc>
        <w:tc>
          <w:tcPr>
            <w:tcW w:w="1230" w:type="dxa"/>
            <w:tcBorders>
              <w:top w:val="nil"/>
              <w:left w:val="nil"/>
              <w:bottom w:val="single" w:color="000000" w:sz="4" w:space="0"/>
              <w:right w:val="single" w:color="000000" w:sz="4" w:space="0"/>
            </w:tcBorders>
            <w:shd w:val="clear" w:color="auto" w:fill="auto"/>
            <w:vAlign w:val="center"/>
          </w:tcPr>
          <w:p w14:paraId="55721F3B">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20452EEC">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2D942B96">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5866E5A1">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7159F81">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7577BEF6">
            <w:pPr>
              <w:jc w:val="right"/>
              <w:rPr>
                <w:rFonts w:hint="eastAsia" w:ascii="宋体" w:hAnsi="宋体" w:eastAsia="宋体" w:cs="宋体"/>
                <w:i w:val="0"/>
                <w:iCs w:val="0"/>
                <w:color w:val="000000"/>
                <w:sz w:val="18"/>
                <w:szCs w:val="18"/>
                <w:u w:val="none"/>
              </w:rPr>
            </w:pPr>
          </w:p>
        </w:tc>
      </w:tr>
      <w:tr w14:paraId="1D386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0E8837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4830" w:type="dxa"/>
            <w:tcBorders>
              <w:top w:val="nil"/>
              <w:left w:val="nil"/>
              <w:bottom w:val="single" w:color="000000" w:sz="4" w:space="0"/>
              <w:right w:val="single" w:color="000000" w:sz="4" w:space="0"/>
            </w:tcBorders>
            <w:shd w:val="clear" w:color="auto" w:fill="auto"/>
            <w:vAlign w:val="center"/>
          </w:tcPr>
          <w:p w14:paraId="0A070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行政事业单位养老支出</w:t>
            </w:r>
          </w:p>
        </w:tc>
        <w:tc>
          <w:tcPr>
            <w:tcW w:w="1155" w:type="dxa"/>
            <w:tcBorders>
              <w:top w:val="nil"/>
              <w:left w:val="nil"/>
              <w:bottom w:val="single" w:color="000000" w:sz="4" w:space="0"/>
              <w:right w:val="single" w:color="000000" w:sz="4" w:space="0"/>
            </w:tcBorders>
            <w:shd w:val="clear" w:color="auto" w:fill="auto"/>
            <w:vAlign w:val="center"/>
          </w:tcPr>
          <w:p w14:paraId="35FAB8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544.41 </w:t>
            </w:r>
          </w:p>
        </w:tc>
        <w:tc>
          <w:tcPr>
            <w:tcW w:w="1200" w:type="dxa"/>
            <w:tcBorders>
              <w:top w:val="nil"/>
              <w:left w:val="nil"/>
              <w:bottom w:val="single" w:color="000000" w:sz="4" w:space="0"/>
              <w:right w:val="single" w:color="000000" w:sz="4" w:space="0"/>
            </w:tcBorders>
            <w:shd w:val="clear" w:color="auto" w:fill="auto"/>
            <w:vAlign w:val="center"/>
          </w:tcPr>
          <w:p w14:paraId="627476F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544.41 </w:t>
            </w:r>
          </w:p>
        </w:tc>
        <w:tc>
          <w:tcPr>
            <w:tcW w:w="1230" w:type="dxa"/>
            <w:tcBorders>
              <w:top w:val="nil"/>
              <w:left w:val="nil"/>
              <w:bottom w:val="single" w:color="000000" w:sz="4" w:space="0"/>
              <w:right w:val="single" w:color="000000" w:sz="4" w:space="0"/>
            </w:tcBorders>
            <w:shd w:val="clear" w:color="auto" w:fill="auto"/>
            <w:vAlign w:val="center"/>
          </w:tcPr>
          <w:p w14:paraId="3E4C4853">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514181B6">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1F0CFE50">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5894ECAF">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4F9B2DED">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1BB73DDD">
            <w:pPr>
              <w:jc w:val="right"/>
              <w:rPr>
                <w:rFonts w:hint="eastAsia" w:ascii="宋体" w:hAnsi="宋体" w:eastAsia="宋体" w:cs="宋体"/>
                <w:i w:val="0"/>
                <w:iCs w:val="0"/>
                <w:color w:val="000000"/>
                <w:sz w:val="18"/>
                <w:szCs w:val="18"/>
                <w:u w:val="none"/>
              </w:rPr>
            </w:pPr>
          </w:p>
        </w:tc>
      </w:tr>
      <w:tr w14:paraId="12B8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F3505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2080502</w:t>
            </w:r>
          </w:p>
        </w:tc>
        <w:tc>
          <w:tcPr>
            <w:tcW w:w="4830" w:type="dxa"/>
            <w:tcBorders>
              <w:top w:val="nil"/>
              <w:left w:val="nil"/>
              <w:bottom w:val="single" w:color="000000" w:sz="4" w:space="0"/>
              <w:right w:val="single" w:color="000000" w:sz="4" w:space="0"/>
            </w:tcBorders>
            <w:shd w:val="clear" w:color="auto" w:fill="auto"/>
            <w:vAlign w:val="center"/>
          </w:tcPr>
          <w:p w14:paraId="1379FB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事业单位离退休</w:t>
            </w:r>
          </w:p>
        </w:tc>
        <w:tc>
          <w:tcPr>
            <w:tcW w:w="1155" w:type="dxa"/>
            <w:tcBorders>
              <w:top w:val="nil"/>
              <w:left w:val="nil"/>
              <w:bottom w:val="single" w:color="000000" w:sz="4" w:space="0"/>
              <w:right w:val="single" w:color="000000" w:sz="4" w:space="0"/>
            </w:tcBorders>
            <w:shd w:val="clear" w:color="auto" w:fill="auto"/>
            <w:vAlign w:val="center"/>
          </w:tcPr>
          <w:p w14:paraId="34438EF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233.29 </w:t>
            </w:r>
          </w:p>
        </w:tc>
        <w:tc>
          <w:tcPr>
            <w:tcW w:w="1200" w:type="dxa"/>
            <w:tcBorders>
              <w:top w:val="nil"/>
              <w:left w:val="nil"/>
              <w:bottom w:val="single" w:color="000000" w:sz="4" w:space="0"/>
              <w:right w:val="single" w:color="000000" w:sz="4" w:space="0"/>
            </w:tcBorders>
            <w:shd w:val="clear" w:color="auto" w:fill="auto"/>
            <w:vAlign w:val="center"/>
          </w:tcPr>
          <w:p w14:paraId="5D743C0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233.29 </w:t>
            </w:r>
          </w:p>
        </w:tc>
        <w:tc>
          <w:tcPr>
            <w:tcW w:w="1230" w:type="dxa"/>
            <w:tcBorders>
              <w:top w:val="nil"/>
              <w:left w:val="nil"/>
              <w:bottom w:val="single" w:color="000000" w:sz="4" w:space="0"/>
              <w:right w:val="single" w:color="000000" w:sz="4" w:space="0"/>
            </w:tcBorders>
            <w:shd w:val="clear" w:color="auto" w:fill="auto"/>
            <w:vAlign w:val="center"/>
          </w:tcPr>
          <w:p w14:paraId="5C841326">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711F07B5">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7C08EE29">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84A1C63">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065B38E">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7E7323F5">
            <w:pPr>
              <w:jc w:val="right"/>
              <w:rPr>
                <w:rFonts w:hint="eastAsia" w:ascii="宋体" w:hAnsi="宋体" w:eastAsia="宋体" w:cs="宋体"/>
                <w:i w:val="0"/>
                <w:iCs w:val="0"/>
                <w:color w:val="000000"/>
                <w:sz w:val="18"/>
                <w:szCs w:val="18"/>
                <w:u w:val="none"/>
              </w:rPr>
            </w:pPr>
          </w:p>
        </w:tc>
      </w:tr>
      <w:tr w14:paraId="52108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EECA1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4830" w:type="dxa"/>
            <w:tcBorders>
              <w:top w:val="nil"/>
              <w:left w:val="nil"/>
              <w:bottom w:val="single" w:color="000000" w:sz="4" w:space="0"/>
              <w:right w:val="single" w:color="000000" w:sz="4" w:space="0"/>
            </w:tcBorders>
            <w:shd w:val="clear" w:color="auto" w:fill="auto"/>
            <w:vAlign w:val="center"/>
          </w:tcPr>
          <w:p w14:paraId="41F55B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机关事业单位基本养老保险缴费支出</w:t>
            </w:r>
          </w:p>
        </w:tc>
        <w:tc>
          <w:tcPr>
            <w:tcW w:w="1155" w:type="dxa"/>
            <w:tcBorders>
              <w:top w:val="nil"/>
              <w:left w:val="nil"/>
              <w:bottom w:val="single" w:color="000000" w:sz="4" w:space="0"/>
              <w:right w:val="single" w:color="000000" w:sz="4" w:space="0"/>
            </w:tcBorders>
            <w:shd w:val="clear" w:color="auto" w:fill="auto"/>
            <w:vAlign w:val="center"/>
          </w:tcPr>
          <w:p w14:paraId="3BA66C1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291.10 </w:t>
            </w:r>
          </w:p>
        </w:tc>
        <w:tc>
          <w:tcPr>
            <w:tcW w:w="1200" w:type="dxa"/>
            <w:tcBorders>
              <w:top w:val="nil"/>
              <w:left w:val="nil"/>
              <w:bottom w:val="single" w:color="000000" w:sz="4" w:space="0"/>
              <w:right w:val="single" w:color="000000" w:sz="4" w:space="0"/>
            </w:tcBorders>
            <w:shd w:val="clear" w:color="auto" w:fill="auto"/>
            <w:vAlign w:val="center"/>
          </w:tcPr>
          <w:p w14:paraId="64CC68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291.10 </w:t>
            </w:r>
          </w:p>
        </w:tc>
        <w:tc>
          <w:tcPr>
            <w:tcW w:w="1230" w:type="dxa"/>
            <w:tcBorders>
              <w:top w:val="nil"/>
              <w:left w:val="nil"/>
              <w:bottom w:val="single" w:color="000000" w:sz="4" w:space="0"/>
              <w:right w:val="single" w:color="000000" w:sz="4" w:space="0"/>
            </w:tcBorders>
            <w:shd w:val="clear" w:color="auto" w:fill="auto"/>
            <w:vAlign w:val="center"/>
          </w:tcPr>
          <w:p w14:paraId="62C5F910">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229FAF37">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2221BB14">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18E1E93A">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27E2D378">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02B9B2C4">
            <w:pPr>
              <w:jc w:val="right"/>
              <w:rPr>
                <w:rFonts w:hint="eastAsia" w:ascii="宋体" w:hAnsi="宋体" w:eastAsia="宋体" w:cs="宋体"/>
                <w:i w:val="0"/>
                <w:iCs w:val="0"/>
                <w:color w:val="000000"/>
                <w:sz w:val="18"/>
                <w:szCs w:val="18"/>
                <w:u w:val="none"/>
              </w:rPr>
            </w:pPr>
          </w:p>
        </w:tc>
      </w:tr>
      <w:tr w14:paraId="365AB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334889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2080506</w:t>
            </w:r>
          </w:p>
        </w:tc>
        <w:tc>
          <w:tcPr>
            <w:tcW w:w="4830" w:type="dxa"/>
            <w:tcBorders>
              <w:top w:val="nil"/>
              <w:left w:val="nil"/>
              <w:bottom w:val="single" w:color="000000" w:sz="4" w:space="0"/>
              <w:right w:val="single" w:color="000000" w:sz="4" w:space="0"/>
            </w:tcBorders>
            <w:shd w:val="clear" w:color="auto" w:fill="auto"/>
            <w:vAlign w:val="center"/>
          </w:tcPr>
          <w:p w14:paraId="414891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机关事业单位职业年金缴费支出</w:t>
            </w:r>
          </w:p>
        </w:tc>
        <w:tc>
          <w:tcPr>
            <w:tcW w:w="1155" w:type="dxa"/>
            <w:tcBorders>
              <w:top w:val="nil"/>
              <w:left w:val="nil"/>
              <w:bottom w:val="single" w:color="000000" w:sz="4" w:space="0"/>
              <w:right w:val="single" w:color="000000" w:sz="4" w:space="0"/>
            </w:tcBorders>
            <w:shd w:val="clear" w:color="auto" w:fill="auto"/>
            <w:vAlign w:val="center"/>
          </w:tcPr>
          <w:p w14:paraId="1D1420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20.02 </w:t>
            </w:r>
          </w:p>
        </w:tc>
        <w:tc>
          <w:tcPr>
            <w:tcW w:w="1200" w:type="dxa"/>
            <w:tcBorders>
              <w:top w:val="nil"/>
              <w:left w:val="nil"/>
              <w:bottom w:val="single" w:color="000000" w:sz="4" w:space="0"/>
              <w:right w:val="single" w:color="000000" w:sz="4" w:space="0"/>
            </w:tcBorders>
            <w:shd w:val="clear" w:color="auto" w:fill="auto"/>
            <w:vAlign w:val="center"/>
          </w:tcPr>
          <w:p w14:paraId="75C281A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20.02 </w:t>
            </w:r>
          </w:p>
        </w:tc>
        <w:tc>
          <w:tcPr>
            <w:tcW w:w="1230" w:type="dxa"/>
            <w:tcBorders>
              <w:top w:val="nil"/>
              <w:left w:val="nil"/>
              <w:bottom w:val="single" w:color="000000" w:sz="4" w:space="0"/>
              <w:right w:val="single" w:color="000000" w:sz="4" w:space="0"/>
            </w:tcBorders>
            <w:shd w:val="clear" w:color="auto" w:fill="auto"/>
            <w:vAlign w:val="center"/>
          </w:tcPr>
          <w:p w14:paraId="10A5CB28">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64DA3C26">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02B370CD">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7F121C9">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2B2AEFF3">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129FDF15">
            <w:pPr>
              <w:jc w:val="right"/>
              <w:rPr>
                <w:rFonts w:hint="eastAsia" w:ascii="宋体" w:hAnsi="宋体" w:eastAsia="宋体" w:cs="宋体"/>
                <w:i w:val="0"/>
                <w:iCs w:val="0"/>
                <w:color w:val="000000"/>
                <w:sz w:val="18"/>
                <w:szCs w:val="18"/>
                <w:u w:val="none"/>
              </w:rPr>
            </w:pPr>
          </w:p>
        </w:tc>
      </w:tr>
      <w:tr w14:paraId="6435C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2D4677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w:t>
            </w:r>
          </w:p>
        </w:tc>
        <w:tc>
          <w:tcPr>
            <w:tcW w:w="4830" w:type="dxa"/>
            <w:tcBorders>
              <w:top w:val="nil"/>
              <w:left w:val="nil"/>
              <w:bottom w:val="single" w:color="000000" w:sz="4" w:space="0"/>
              <w:right w:val="single" w:color="000000" w:sz="4" w:space="0"/>
            </w:tcBorders>
            <w:shd w:val="clear" w:color="auto" w:fill="auto"/>
            <w:vAlign w:val="center"/>
          </w:tcPr>
          <w:p w14:paraId="279720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w:t>
            </w:r>
          </w:p>
        </w:tc>
        <w:tc>
          <w:tcPr>
            <w:tcW w:w="1155" w:type="dxa"/>
            <w:tcBorders>
              <w:top w:val="nil"/>
              <w:left w:val="nil"/>
              <w:bottom w:val="single" w:color="000000" w:sz="4" w:space="0"/>
              <w:right w:val="single" w:color="000000" w:sz="4" w:space="0"/>
            </w:tcBorders>
            <w:shd w:val="clear" w:color="auto" w:fill="auto"/>
            <w:vAlign w:val="center"/>
          </w:tcPr>
          <w:p w14:paraId="6BDD87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200" w:type="dxa"/>
            <w:tcBorders>
              <w:top w:val="nil"/>
              <w:left w:val="nil"/>
              <w:bottom w:val="single" w:color="000000" w:sz="4" w:space="0"/>
              <w:right w:val="single" w:color="000000" w:sz="4" w:space="0"/>
            </w:tcBorders>
            <w:shd w:val="clear" w:color="auto" w:fill="auto"/>
            <w:vAlign w:val="center"/>
          </w:tcPr>
          <w:p w14:paraId="303B56B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230" w:type="dxa"/>
            <w:tcBorders>
              <w:top w:val="nil"/>
              <w:left w:val="nil"/>
              <w:bottom w:val="single" w:color="000000" w:sz="4" w:space="0"/>
              <w:right w:val="single" w:color="000000" w:sz="4" w:space="0"/>
            </w:tcBorders>
            <w:shd w:val="clear" w:color="auto" w:fill="auto"/>
            <w:vAlign w:val="center"/>
          </w:tcPr>
          <w:p w14:paraId="4C475AFC">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490C8977">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7F49EE7B">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595C303C">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15AF6D4D">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35E7068C">
            <w:pPr>
              <w:jc w:val="right"/>
              <w:rPr>
                <w:rFonts w:hint="eastAsia" w:ascii="宋体" w:hAnsi="宋体" w:eastAsia="宋体" w:cs="宋体"/>
                <w:i w:val="0"/>
                <w:iCs w:val="0"/>
                <w:color w:val="000000"/>
                <w:sz w:val="18"/>
                <w:szCs w:val="18"/>
                <w:u w:val="none"/>
              </w:rPr>
            </w:pPr>
          </w:p>
        </w:tc>
      </w:tr>
      <w:tr w14:paraId="035E5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3EBB12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2080801</w:t>
            </w:r>
          </w:p>
        </w:tc>
        <w:tc>
          <w:tcPr>
            <w:tcW w:w="4830" w:type="dxa"/>
            <w:tcBorders>
              <w:top w:val="nil"/>
              <w:left w:val="nil"/>
              <w:bottom w:val="single" w:color="000000" w:sz="4" w:space="0"/>
              <w:right w:val="single" w:color="000000" w:sz="4" w:space="0"/>
            </w:tcBorders>
            <w:shd w:val="clear" w:color="auto" w:fill="auto"/>
            <w:vAlign w:val="center"/>
          </w:tcPr>
          <w:p w14:paraId="458EAB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死亡抚恤</w:t>
            </w:r>
          </w:p>
        </w:tc>
        <w:tc>
          <w:tcPr>
            <w:tcW w:w="1155" w:type="dxa"/>
            <w:tcBorders>
              <w:top w:val="nil"/>
              <w:left w:val="nil"/>
              <w:bottom w:val="single" w:color="000000" w:sz="4" w:space="0"/>
              <w:right w:val="single" w:color="000000" w:sz="4" w:space="0"/>
            </w:tcBorders>
            <w:shd w:val="clear" w:color="auto" w:fill="auto"/>
            <w:vAlign w:val="center"/>
          </w:tcPr>
          <w:p w14:paraId="5D001D1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200" w:type="dxa"/>
            <w:tcBorders>
              <w:top w:val="nil"/>
              <w:left w:val="nil"/>
              <w:bottom w:val="single" w:color="000000" w:sz="4" w:space="0"/>
              <w:right w:val="single" w:color="000000" w:sz="4" w:space="0"/>
            </w:tcBorders>
            <w:shd w:val="clear" w:color="auto" w:fill="auto"/>
            <w:vAlign w:val="center"/>
          </w:tcPr>
          <w:p w14:paraId="7B71E2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230" w:type="dxa"/>
            <w:tcBorders>
              <w:top w:val="nil"/>
              <w:left w:val="nil"/>
              <w:bottom w:val="single" w:color="000000" w:sz="4" w:space="0"/>
              <w:right w:val="single" w:color="000000" w:sz="4" w:space="0"/>
            </w:tcBorders>
            <w:shd w:val="clear" w:color="auto" w:fill="auto"/>
            <w:vAlign w:val="center"/>
          </w:tcPr>
          <w:p w14:paraId="42FC5503">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28081E9E">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5341AAFF">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D36867C">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2687AF80">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07D1D2DB">
            <w:pPr>
              <w:jc w:val="right"/>
              <w:rPr>
                <w:rFonts w:hint="eastAsia" w:ascii="宋体" w:hAnsi="宋体" w:eastAsia="宋体" w:cs="宋体"/>
                <w:i w:val="0"/>
                <w:iCs w:val="0"/>
                <w:color w:val="000000"/>
                <w:sz w:val="18"/>
                <w:szCs w:val="18"/>
                <w:u w:val="none"/>
              </w:rPr>
            </w:pPr>
          </w:p>
        </w:tc>
      </w:tr>
      <w:tr w14:paraId="4E28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45E0FF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20899</w:t>
            </w:r>
          </w:p>
        </w:tc>
        <w:tc>
          <w:tcPr>
            <w:tcW w:w="4830" w:type="dxa"/>
            <w:tcBorders>
              <w:top w:val="nil"/>
              <w:left w:val="nil"/>
              <w:bottom w:val="single" w:color="000000" w:sz="4" w:space="0"/>
              <w:right w:val="single" w:color="000000" w:sz="4" w:space="0"/>
            </w:tcBorders>
            <w:shd w:val="clear" w:color="auto" w:fill="auto"/>
            <w:vAlign w:val="center"/>
          </w:tcPr>
          <w:p w14:paraId="18D43F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其他社会保障和就业支出</w:t>
            </w:r>
          </w:p>
        </w:tc>
        <w:tc>
          <w:tcPr>
            <w:tcW w:w="1155" w:type="dxa"/>
            <w:tcBorders>
              <w:top w:val="nil"/>
              <w:left w:val="nil"/>
              <w:bottom w:val="single" w:color="000000" w:sz="4" w:space="0"/>
              <w:right w:val="single" w:color="000000" w:sz="4" w:space="0"/>
            </w:tcBorders>
            <w:shd w:val="clear" w:color="auto" w:fill="auto"/>
            <w:vAlign w:val="center"/>
          </w:tcPr>
          <w:p w14:paraId="1020B7C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200" w:type="dxa"/>
            <w:tcBorders>
              <w:top w:val="nil"/>
              <w:left w:val="nil"/>
              <w:bottom w:val="single" w:color="000000" w:sz="4" w:space="0"/>
              <w:right w:val="single" w:color="000000" w:sz="4" w:space="0"/>
            </w:tcBorders>
            <w:shd w:val="clear" w:color="auto" w:fill="auto"/>
            <w:vAlign w:val="center"/>
          </w:tcPr>
          <w:p w14:paraId="32D5D66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230" w:type="dxa"/>
            <w:tcBorders>
              <w:top w:val="nil"/>
              <w:left w:val="nil"/>
              <w:bottom w:val="single" w:color="000000" w:sz="4" w:space="0"/>
              <w:right w:val="single" w:color="000000" w:sz="4" w:space="0"/>
            </w:tcBorders>
            <w:shd w:val="clear" w:color="auto" w:fill="auto"/>
            <w:vAlign w:val="center"/>
          </w:tcPr>
          <w:p w14:paraId="490D9D3F">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2D446961">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00CE0ADB">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7AC1EE54">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59516BC4">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7E6EB7B6">
            <w:pPr>
              <w:jc w:val="right"/>
              <w:rPr>
                <w:rFonts w:hint="eastAsia" w:ascii="宋体" w:hAnsi="宋体" w:eastAsia="宋体" w:cs="宋体"/>
                <w:i w:val="0"/>
                <w:iCs w:val="0"/>
                <w:color w:val="000000"/>
                <w:sz w:val="18"/>
                <w:szCs w:val="18"/>
                <w:u w:val="none"/>
              </w:rPr>
            </w:pPr>
          </w:p>
        </w:tc>
      </w:tr>
      <w:tr w14:paraId="0723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0C6FD2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2089999</w:t>
            </w:r>
          </w:p>
        </w:tc>
        <w:tc>
          <w:tcPr>
            <w:tcW w:w="4830" w:type="dxa"/>
            <w:tcBorders>
              <w:top w:val="nil"/>
              <w:left w:val="nil"/>
              <w:bottom w:val="single" w:color="000000" w:sz="4" w:space="0"/>
              <w:right w:val="single" w:color="000000" w:sz="4" w:space="0"/>
            </w:tcBorders>
            <w:shd w:val="clear" w:color="auto" w:fill="auto"/>
            <w:vAlign w:val="center"/>
          </w:tcPr>
          <w:p w14:paraId="57E7BF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其他社会保障和就业支出</w:t>
            </w:r>
          </w:p>
        </w:tc>
        <w:tc>
          <w:tcPr>
            <w:tcW w:w="1155" w:type="dxa"/>
            <w:tcBorders>
              <w:top w:val="nil"/>
              <w:left w:val="nil"/>
              <w:bottom w:val="single" w:color="000000" w:sz="4" w:space="0"/>
              <w:right w:val="single" w:color="000000" w:sz="4" w:space="0"/>
            </w:tcBorders>
            <w:shd w:val="clear" w:color="auto" w:fill="auto"/>
            <w:vAlign w:val="center"/>
          </w:tcPr>
          <w:p w14:paraId="1D594AF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200" w:type="dxa"/>
            <w:tcBorders>
              <w:top w:val="nil"/>
              <w:left w:val="nil"/>
              <w:bottom w:val="single" w:color="000000" w:sz="4" w:space="0"/>
              <w:right w:val="single" w:color="000000" w:sz="4" w:space="0"/>
            </w:tcBorders>
            <w:shd w:val="clear" w:color="auto" w:fill="auto"/>
            <w:vAlign w:val="center"/>
          </w:tcPr>
          <w:p w14:paraId="1D5F3D5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230" w:type="dxa"/>
            <w:tcBorders>
              <w:top w:val="nil"/>
              <w:left w:val="nil"/>
              <w:bottom w:val="single" w:color="000000" w:sz="4" w:space="0"/>
              <w:right w:val="single" w:color="000000" w:sz="4" w:space="0"/>
            </w:tcBorders>
            <w:shd w:val="clear" w:color="auto" w:fill="auto"/>
            <w:vAlign w:val="center"/>
          </w:tcPr>
          <w:p w14:paraId="04F12ABA">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4254BA73">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1807A144">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5834A10F">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87F325E">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646B371F">
            <w:pPr>
              <w:jc w:val="right"/>
              <w:rPr>
                <w:rFonts w:hint="eastAsia" w:ascii="宋体" w:hAnsi="宋体" w:eastAsia="宋体" w:cs="宋体"/>
                <w:i w:val="0"/>
                <w:iCs w:val="0"/>
                <w:color w:val="000000"/>
                <w:sz w:val="18"/>
                <w:szCs w:val="18"/>
                <w:u w:val="none"/>
              </w:rPr>
            </w:pPr>
          </w:p>
        </w:tc>
      </w:tr>
      <w:tr w14:paraId="2289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2DA0F1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4830" w:type="dxa"/>
            <w:tcBorders>
              <w:top w:val="nil"/>
              <w:left w:val="nil"/>
              <w:bottom w:val="single" w:color="000000" w:sz="4" w:space="0"/>
              <w:right w:val="single" w:color="000000" w:sz="4" w:space="0"/>
            </w:tcBorders>
            <w:shd w:val="clear" w:color="auto" w:fill="auto"/>
            <w:vAlign w:val="center"/>
          </w:tcPr>
          <w:p w14:paraId="7C930E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1155" w:type="dxa"/>
            <w:tcBorders>
              <w:top w:val="nil"/>
              <w:left w:val="nil"/>
              <w:bottom w:val="single" w:color="000000" w:sz="4" w:space="0"/>
              <w:right w:val="single" w:color="000000" w:sz="4" w:space="0"/>
            </w:tcBorders>
            <w:shd w:val="clear" w:color="auto" w:fill="auto"/>
            <w:vAlign w:val="center"/>
          </w:tcPr>
          <w:p w14:paraId="12A3BB8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200" w:type="dxa"/>
            <w:tcBorders>
              <w:top w:val="nil"/>
              <w:left w:val="nil"/>
              <w:bottom w:val="single" w:color="000000" w:sz="4" w:space="0"/>
              <w:right w:val="single" w:color="000000" w:sz="4" w:space="0"/>
            </w:tcBorders>
            <w:shd w:val="clear" w:color="auto" w:fill="auto"/>
            <w:vAlign w:val="center"/>
          </w:tcPr>
          <w:p w14:paraId="3A3A95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230" w:type="dxa"/>
            <w:tcBorders>
              <w:top w:val="nil"/>
              <w:left w:val="nil"/>
              <w:bottom w:val="single" w:color="000000" w:sz="4" w:space="0"/>
              <w:right w:val="single" w:color="000000" w:sz="4" w:space="0"/>
            </w:tcBorders>
            <w:shd w:val="clear" w:color="auto" w:fill="auto"/>
            <w:vAlign w:val="center"/>
          </w:tcPr>
          <w:p w14:paraId="26A90A2D">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45AB11C1">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316040D4">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75326B09">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DEA20B4">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2A92F469">
            <w:pPr>
              <w:jc w:val="right"/>
              <w:rPr>
                <w:rFonts w:hint="eastAsia" w:ascii="宋体" w:hAnsi="宋体" w:eastAsia="宋体" w:cs="宋体"/>
                <w:i w:val="0"/>
                <w:iCs w:val="0"/>
                <w:color w:val="000000"/>
                <w:sz w:val="18"/>
                <w:szCs w:val="18"/>
                <w:u w:val="none"/>
              </w:rPr>
            </w:pPr>
          </w:p>
        </w:tc>
      </w:tr>
      <w:tr w14:paraId="03106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D453D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4830" w:type="dxa"/>
            <w:tcBorders>
              <w:top w:val="nil"/>
              <w:left w:val="nil"/>
              <w:bottom w:val="single" w:color="000000" w:sz="4" w:space="0"/>
              <w:right w:val="single" w:color="000000" w:sz="4" w:space="0"/>
            </w:tcBorders>
            <w:shd w:val="clear" w:color="auto" w:fill="auto"/>
            <w:vAlign w:val="center"/>
          </w:tcPr>
          <w:p w14:paraId="491258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行政事业单位医疗</w:t>
            </w:r>
          </w:p>
        </w:tc>
        <w:tc>
          <w:tcPr>
            <w:tcW w:w="1155" w:type="dxa"/>
            <w:tcBorders>
              <w:top w:val="nil"/>
              <w:left w:val="nil"/>
              <w:bottom w:val="single" w:color="000000" w:sz="4" w:space="0"/>
              <w:right w:val="single" w:color="000000" w:sz="4" w:space="0"/>
            </w:tcBorders>
            <w:shd w:val="clear" w:color="auto" w:fill="auto"/>
            <w:vAlign w:val="center"/>
          </w:tcPr>
          <w:p w14:paraId="3D39D1C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200" w:type="dxa"/>
            <w:tcBorders>
              <w:top w:val="nil"/>
              <w:left w:val="nil"/>
              <w:bottom w:val="single" w:color="000000" w:sz="4" w:space="0"/>
              <w:right w:val="single" w:color="000000" w:sz="4" w:space="0"/>
            </w:tcBorders>
            <w:shd w:val="clear" w:color="auto" w:fill="auto"/>
            <w:vAlign w:val="center"/>
          </w:tcPr>
          <w:p w14:paraId="70389B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230" w:type="dxa"/>
            <w:tcBorders>
              <w:top w:val="nil"/>
              <w:left w:val="nil"/>
              <w:bottom w:val="single" w:color="000000" w:sz="4" w:space="0"/>
              <w:right w:val="single" w:color="000000" w:sz="4" w:space="0"/>
            </w:tcBorders>
            <w:shd w:val="clear" w:color="auto" w:fill="auto"/>
            <w:vAlign w:val="center"/>
          </w:tcPr>
          <w:p w14:paraId="7E125970">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137E25C8">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05218F30">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D371275">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64FCADC">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3A30A617">
            <w:pPr>
              <w:jc w:val="right"/>
              <w:rPr>
                <w:rFonts w:hint="eastAsia" w:ascii="宋体" w:hAnsi="宋体" w:eastAsia="宋体" w:cs="宋体"/>
                <w:i w:val="0"/>
                <w:iCs w:val="0"/>
                <w:color w:val="000000"/>
                <w:sz w:val="18"/>
                <w:szCs w:val="18"/>
                <w:u w:val="none"/>
              </w:rPr>
            </w:pPr>
          </w:p>
        </w:tc>
      </w:tr>
      <w:tr w14:paraId="7A7B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2C9C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4830" w:type="dxa"/>
            <w:tcBorders>
              <w:top w:val="nil"/>
              <w:left w:val="nil"/>
              <w:bottom w:val="single" w:color="000000" w:sz="4" w:space="0"/>
              <w:right w:val="single" w:color="000000" w:sz="4" w:space="0"/>
            </w:tcBorders>
            <w:shd w:val="clear" w:color="auto" w:fill="auto"/>
            <w:vAlign w:val="center"/>
          </w:tcPr>
          <w:p w14:paraId="676B96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事业单位医疗</w:t>
            </w:r>
          </w:p>
        </w:tc>
        <w:tc>
          <w:tcPr>
            <w:tcW w:w="1155" w:type="dxa"/>
            <w:tcBorders>
              <w:top w:val="nil"/>
              <w:left w:val="nil"/>
              <w:bottom w:val="single" w:color="000000" w:sz="4" w:space="0"/>
              <w:right w:val="single" w:color="000000" w:sz="4" w:space="0"/>
            </w:tcBorders>
            <w:shd w:val="clear" w:color="auto" w:fill="auto"/>
            <w:vAlign w:val="center"/>
          </w:tcPr>
          <w:p w14:paraId="11DF126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160.33 </w:t>
            </w:r>
          </w:p>
        </w:tc>
        <w:tc>
          <w:tcPr>
            <w:tcW w:w="1200" w:type="dxa"/>
            <w:tcBorders>
              <w:top w:val="nil"/>
              <w:left w:val="nil"/>
              <w:bottom w:val="single" w:color="000000" w:sz="4" w:space="0"/>
              <w:right w:val="single" w:color="000000" w:sz="4" w:space="0"/>
            </w:tcBorders>
            <w:shd w:val="clear" w:color="auto" w:fill="auto"/>
            <w:vAlign w:val="center"/>
          </w:tcPr>
          <w:p w14:paraId="37433F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160.33 </w:t>
            </w:r>
          </w:p>
        </w:tc>
        <w:tc>
          <w:tcPr>
            <w:tcW w:w="1230" w:type="dxa"/>
            <w:tcBorders>
              <w:top w:val="nil"/>
              <w:left w:val="nil"/>
              <w:bottom w:val="single" w:color="000000" w:sz="4" w:space="0"/>
              <w:right w:val="single" w:color="000000" w:sz="4" w:space="0"/>
            </w:tcBorders>
            <w:shd w:val="clear" w:color="auto" w:fill="auto"/>
            <w:vAlign w:val="center"/>
          </w:tcPr>
          <w:p w14:paraId="0334FEB0">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441A1F29">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3E365E20">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0B35A0D6">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E078D13">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6410AA13">
            <w:pPr>
              <w:jc w:val="right"/>
              <w:rPr>
                <w:rFonts w:hint="eastAsia" w:ascii="宋体" w:hAnsi="宋体" w:eastAsia="宋体" w:cs="宋体"/>
                <w:i w:val="0"/>
                <w:iCs w:val="0"/>
                <w:color w:val="000000"/>
                <w:sz w:val="18"/>
                <w:szCs w:val="18"/>
                <w:u w:val="none"/>
              </w:rPr>
            </w:pPr>
          </w:p>
        </w:tc>
      </w:tr>
      <w:tr w14:paraId="7378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03B1D7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2101103</w:t>
            </w:r>
          </w:p>
        </w:tc>
        <w:tc>
          <w:tcPr>
            <w:tcW w:w="4830" w:type="dxa"/>
            <w:tcBorders>
              <w:top w:val="nil"/>
              <w:left w:val="nil"/>
              <w:bottom w:val="single" w:color="000000" w:sz="4" w:space="0"/>
              <w:right w:val="single" w:color="000000" w:sz="4" w:space="0"/>
            </w:tcBorders>
            <w:shd w:val="clear" w:color="auto" w:fill="auto"/>
            <w:vAlign w:val="center"/>
          </w:tcPr>
          <w:p w14:paraId="051CA2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w:t>
            </w:r>
          </w:p>
        </w:tc>
        <w:tc>
          <w:tcPr>
            <w:tcW w:w="1155" w:type="dxa"/>
            <w:tcBorders>
              <w:top w:val="nil"/>
              <w:left w:val="nil"/>
              <w:bottom w:val="single" w:color="000000" w:sz="4" w:space="0"/>
              <w:right w:val="single" w:color="000000" w:sz="4" w:space="0"/>
            </w:tcBorders>
            <w:shd w:val="clear" w:color="auto" w:fill="auto"/>
            <w:vAlign w:val="center"/>
          </w:tcPr>
          <w:p w14:paraId="4D3C29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87.59 </w:t>
            </w:r>
          </w:p>
        </w:tc>
        <w:tc>
          <w:tcPr>
            <w:tcW w:w="1200" w:type="dxa"/>
            <w:tcBorders>
              <w:top w:val="nil"/>
              <w:left w:val="nil"/>
              <w:bottom w:val="single" w:color="000000" w:sz="4" w:space="0"/>
              <w:right w:val="single" w:color="000000" w:sz="4" w:space="0"/>
            </w:tcBorders>
            <w:shd w:val="clear" w:color="auto" w:fill="auto"/>
            <w:vAlign w:val="center"/>
          </w:tcPr>
          <w:p w14:paraId="61305C5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87.59 </w:t>
            </w:r>
          </w:p>
        </w:tc>
        <w:tc>
          <w:tcPr>
            <w:tcW w:w="1230" w:type="dxa"/>
            <w:tcBorders>
              <w:top w:val="nil"/>
              <w:left w:val="nil"/>
              <w:bottom w:val="single" w:color="000000" w:sz="4" w:space="0"/>
              <w:right w:val="single" w:color="000000" w:sz="4" w:space="0"/>
            </w:tcBorders>
            <w:shd w:val="clear" w:color="auto" w:fill="auto"/>
            <w:vAlign w:val="center"/>
          </w:tcPr>
          <w:p w14:paraId="661E7B6C">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337072FB">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05AAE70F">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71F73EF">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2668DCE4">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47D69936">
            <w:pPr>
              <w:jc w:val="right"/>
              <w:rPr>
                <w:rFonts w:hint="eastAsia" w:ascii="宋体" w:hAnsi="宋体" w:eastAsia="宋体" w:cs="宋体"/>
                <w:i w:val="0"/>
                <w:iCs w:val="0"/>
                <w:color w:val="000000"/>
                <w:sz w:val="18"/>
                <w:szCs w:val="18"/>
                <w:u w:val="none"/>
              </w:rPr>
            </w:pPr>
          </w:p>
        </w:tc>
      </w:tr>
      <w:tr w14:paraId="0067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43288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4830" w:type="dxa"/>
            <w:tcBorders>
              <w:top w:val="nil"/>
              <w:left w:val="nil"/>
              <w:bottom w:val="single" w:color="000000" w:sz="4" w:space="0"/>
              <w:right w:val="single" w:color="000000" w:sz="4" w:space="0"/>
            </w:tcBorders>
            <w:shd w:val="clear" w:color="auto" w:fill="auto"/>
            <w:vAlign w:val="center"/>
          </w:tcPr>
          <w:p w14:paraId="1003E0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农林水支出</w:t>
            </w:r>
          </w:p>
        </w:tc>
        <w:tc>
          <w:tcPr>
            <w:tcW w:w="1155" w:type="dxa"/>
            <w:tcBorders>
              <w:top w:val="nil"/>
              <w:left w:val="nil"/>
              <w:bottom w:val="single" w:color="000000" w:sz="4" w:space="0"/>
              <w:right w:val="single" w:color="000000" w:sz="4" w:space="0"/>
            </w:tcBorders>
            <w:shd w:val="clear" w:color="auto" w:fill="auto"/>
            <w:vAlign w:val="center"/>
          </w:tcPr>
          <w:p w14:paraId="1DFADC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4,564.05 </w:t>
            </w:r>
          </w:p>
        </w:tc>
        <w:tc>
          <w:tcPr>
            <w:tcW w:w="1200" w:type="dxa"/>
            <w:tcBorders>
              <w:top w:val="nil"/>
              <w:left w:val="nil"/>
              <w:bottom w:val="single" w:color="000000" w:sz="4" w:space="0"/>
              <w:right w:val="single" w:color="000000" w:sz="4" w:space="0"/>
            </w:tcBorders>
            <w:shd w:val="clear" w:color="auto" w:fill="auto"/>
            <w:vAlign w:val="center"/>
          </w:tcPr>
          <w:p w14:paraId="5BFCCC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4,436.24 </w:t>
            </w:r>
          </w:p>
        </w:tc>
        <w:tc>
          <w:tcPr>
            <w:tcW w:w="1230" w:type="dxa"/>
            <w:tcBorders>
              <w:top w:val="nil"/>
              <w:left w:val="nil"/>
              <w:bottom w:val="single" w:color="000000" w:sz="4" w:space="0"/>
              <w:right w:val="single" w:color="000000" w:sz="4" w:space="0"/>
            </w:tcBorders>
            <w:shd w:val="clear" w:color="auto" w:fill="auto"/>
            <w:vAlign w:val="center"/>
          </w:tcPr>
          <w:p w14:paraId="3F752AC2">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52192297">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41D0E425">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03A51840">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55857FF4">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314B905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127.81 </w:t>
            </w:r>
          </w:p>
        </w:tc>
      </w:tr>
      <w:tr w14:paraId="35970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0DF29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w:t>
            </w:r>
          </w:p>
        </w:tc>
        <w:tc>
          <w:tcPr>
            <w:tcW w:w="4830" w:type="dxa"/>
            <w:tcBorders>
              <w:top w:val="nil"/>
              <w:left w:val="nil"/>
              <w:bottom w:val="single" w:color="000000" w:sz="4" w:space="0"/>
              <w:right w:val="single" w:color="000000" w:sz="4" w:space="0"/>
            </w:tcBorders>
            <w:shd w:val="clear" w:color="auto" w:fill="auto"/>
            <w:vAlign w:val="center"/>
          </w:tcPr>
          <w:p w14:paraId="45ABF2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水利</w:t>
            </w:r>
          </w:p>
        </w:tc>
        <w:tc>
          <w:tcPr>
            <w:tcW w:w="1155" w:type="dxa"/>
            <w:tcBorders>
              <w:top w:val="nil"/>
              <w:left w:val="nil"/>
              <w:bottom w:val="single" w:color="000000" w:sz="4" w:space="0"/>
              <w:right w:val="single" w:color="000000" w:sz="4" w:space="0"/>
            </w:tcBorders>
            <w:shd w:val="clear" w:color="auto" w:fill="auto"/>
            <w:vAlign w:val="center"/>
          </w:tcPr>
          <w:p w14:paraId="2248FB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4,564.05 </w:t>
            </w:r>
          </w:p>
        </w:tc>
        <w:tc>
          <w:tcPr>
            <w:tcW w:w="1200" w:type="dxa"/>
            <w:tcBorders>
              <w:top w:val="nil"/>
              <w:left w:val="nil"/>
              <w:bottom w:val="single" w:color="000000" w:sz="4" w:space="0"/>
              <w:right w:val="single" w:color="000000" w:sz="4" w:space="0"/>
            </w:tcBorders>
            <w:shd w:val="clear" w:color="auto" w:fill="auto"/>
            <w:vAlign w:val="center"/>
          </w:tcPr>
          <w:p w14:paraId="35EA0D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4,436.24 </w:t>
            </w:r>
          </w:p>
        </w:tc>
        <w:tc>
          <w:tcPr>
            <w:tcW w:w="1230" w:type="dxa"/>
            <w:tcBorders>
              <w:top w:val="nil"/>
              <w:left w:val="nil"/>
              <w:bottom w:val="single" w:color="000000" w:sz="4" w:space="0"/>
              <w:right w:val="single" w:color="000000" w:sz="4" w:space="0"/>
            </w:tcBorders>
            <w:shd w:val="clear" w:color="auto" w:fill="auto"/>
            <w:vAlign w:val="center"/>
          </w:tcPr>
          <w:p w14:paraId="3A81D8C0">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65C433DE">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3A98F120">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7661A9C1">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1DEA3E6C">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57AC544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127.81 </w:t>
            </w:r>
          </w:p>
        </w:tc>
      </w:tr>
      <w:tr w14:paraId="7BEA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FC76D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2130304</w:t>
            </w:r>
          </w:p>
        </w:tc>
        <w:tc>
          <w:tcPr>
            <w:tcW w:w="4830" w:type="dxa"/>
            <w:tcBorders>
              <w:top w:val="nil"/>
              <w:left w:val="nil"/>
              <w:bottom w:val="single" w:color="000000" w:sz="4" w:space="0"/>
              <w:right w:val="single" w:color="000000" w:sz="4" w:space="0"/>
            </w:tcBorders>
            <w:shd w:val="clear" w:color="auto" w:fill="auto"/>
            <w:vAlign w:val="center"/>
          </w:tcPr>
          <w:p w14:paraId="3BD644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水利行业业务管理</w:t>
            </w:r>
          </w:p>
        </w:tc>
        <w:tc>
          <w:tcPr>
            <w:tcW w:w="1155" w:type="dxa"/>
            <w:tcBorders>
              <w:top w:val="nil"/>
              <w:left w:val="nil"/>
              <w:bottom w:val="single" w:color="000000" w:sz="4" w:space="0"/>
              <w:right w:val="single" w:color="000000" w:sz="4" w:space="0"/>
            </w:tcBorders>
            <w:shd w:val="clear" w:color="auto" w:fill="auto"/>
            <w:vAlign w:val="center"/>
          </w:tcPr>
          <w:p w14:paraId="03477AA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4,499.07 </w:t>
            </w:r>
          </w:p>
        </w:tc>
        <w:tc>
          <w:tcPr>
            <w:tcW w:w="1200" w:type="dxa"/>
            <w:tcBorders>
              <w:top w:val="nil"/>
              <w:left w:val="nil"/>
              <w:bottom w:val="single" w:color="000000" w:sz="4" w:space="0"/>
              <w:right w:val="single" w:color="000000" w:sz="4" w:space="0"/>
            </w:tcBorders>
            <w:shd w:val="clear" w:color="auto" w:fill="auto"/>
            <w:vAlign w:val="center"/>
          </w:tcPr>
          <w:p w14:paraId="21F6D9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4,371.26 </w:t>
            </w:r>
          </w:p>
        </w:tc>
        <w:tc>
          <w:tcPr>
            <w:tcW w:w="1230" w:type="dxa"/>
            <w:tcBorders>
              <w:top w:val="nil"/>
              <w:left w:val="nil"/>
              <w:bottom w:val="single" w:color="000000" w:sz="4" w:space="0"/>
              <w:right w:val="single" w:color="000000" w:sz="4" w:space="0"/>
            </w:tcBorders>
            <w:shd w:val="clear" w:color="auto" w:fill="auto"/>
            <w:vAlign w:val="center"/>
          </w:tcPr>
          <w:p w14:paraId="0CD704EA">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6A3E2E91">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781B4E4E">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598E44A6">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55B93408">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51E729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127.81 </w:t>
            </w:r>
          </w:p>
        </w:tc>
      </w:tr>
      <w:tr w14:paraId="180CE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58FA7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2130314</w:t>
            </w:r>
          </w:p>
        </w:tc>
        <w:tc>
          <w:tcPr>
            <w:tcW w:w="4830" w:type="dxa"/>
            <w:tcBorders>
              <w:top w:val="nil"/>
              <w:left w:val="nil"/>
              <w:bottom w:val="single" w:color="000000" w:sz="4" w:space="0"/>
              <w:right w:val="single" w:color="000000" w:sz="4" w:space="0"/>
            </w:tcBorders>
            <w:shd w:val="clear" w:color="auto" w:fill="auto"/>
            <w:vAlign w:val="center"/>
          </w:tcPr>
          <w:p w14:paraId="79B7B8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防汛</w:t>
            </w:r>
          </w:p>
        </w:tc>
        <w:tc>
          <w:tcPr>
            <w:tcW w:w="1155" w:type="dxa"/>
            <w:tcBorders>
              <w:top w:val="nil"/>
              <w:left w:val="nil"/>
              <w:bottom w:val="single" w:color="000000" w:sz="4" w:space="0"/>
              <w:right w:val="single" w:color="000000" w:sz="4" w:space="0"/>
            </w:tcBorders>
            <w:shd w:val="clear" w:color="auto" w:fill="auto"/>
            <w:vAlign w:val="center"/>
          </w:tcPr>
          <w:p w14:paraId="1519779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64.98 </w:t>
            </w:r>
          </w:p>
        </w:tc>
        <w:tc>
          <w:tcPr>
            <w:tcW w:w="1200" w:type="dxa"/>
            <w:tcBorders>
              <w:top w:val="nil"/>
              <w:left w:val="nil"/>
              <w:bottom w:val="single" w:color="000000" w:sz="4" w:space="0"/>
              <w:right w:val="single" w:color="000000" w:sz="4" w:space="0"/>
            </w:tcBorders>
            <w:shd w:val="clear" w:color="auto" w:fill="auto"/>
            <w:vAlign w:val="center"/>
          </w:tcPr>
          <w:p w14:paraId="70F8B9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64.98 </w:t>
            </w:r>
          </w:p>
        </w:tc>
        <w:tc>
          <w:tcPr>
            <w:tcW w:w="1230" w:type="dxa"/>
            <w:tcBorders>
              <w:top w:val="nil"/>
              <w:left w:val="nil"/>
              <w:bottom w:val="single" w:color="000000" w:sz="4" w:space="0"/>
              <w:right w:val="single" w:color="000000" w:sz="4" w:space="0"/>
            </w:tcBorders>
            <w:shd w:val="clear" w:color="auto" w:fill="auto"/>
            <w:vAlign w:val="center"/>
          </w:tcPr>
          <w:p w14:paraId="2EC3D422">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2B8F3CC5">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50A192DB">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E9019B6">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518AAC77">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1BAB7B0D">
            <w:pPr>
              <w:jc w:val="right"/>
              <w:rPr>
                <w:rFonts w:hint="eastAsia" w:ascii="宋体" w:hAnsi="宋体" w:eastAsia="宋体" w:cs="宋体"/>
                <w:i w:val="0"/>
                <w:iCs w:val="0"/>
                <w:color w:val="000000"/>
                <w:sz w:val="18"/>
                <w:szCs w:val="18"/>
                <w:u w:val="none"/>
              </w:rPr>
            </w:pPr>
          </w:p>
        </w:tc>
      </w:tr>
      <w:tr w14:paraId="5F86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25ED0B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4830" w:type="dxa"/>
            <w:tcBorders>
              <w:top w:val="nil"/>
              <w:left w:val="nil"/>
              <w:bottom w:val="single" w:color="000000" w:sz="4" w:space="0"/>
              <w:right w:val="single" w:color="000000" w:sz="4" w:space="0"/>
            </w:tcBorders>
            <w:shd w:val="clear" w:color="auto" w:fill="auto"/>
            <w:vAlign w:val="center"/>
          </w:tcPr>
          <w:p w14:paraId="20BE55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1155" w:type="dxa"/>
            <w:tcBorders>
              <w:top w:val="nil"/>
              <w:left w:val="nil"/>
              <w:bottom w:val="single" w:color="000000" w:sz="4" w:space="0"/>
              <w:right w:val="single" w:color="000000" w:sz="4" w:space="0"/>
            </w:tcBorders>
            <w:shd w:val="clear" w:color="auto" w:fill="auto"/>
            <w:vAlign w:val="center"/>
          </w:tcPr>
          <w:p w14:paraId="0FC1679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00" w:type="dxa"/>
            <w:tcBorders>
              <w:top w:val="nil"/>
              <w:left w:val="nil"/>
              <w:bottom w:val="single" w:color="000000" w:sz="4" w:space="0"/>
              <w:right w:val="single" w:color="000000" w:sz="4" w:space="0"/>
            </w:tcBorders>
            <w:shd w:val="clear" w:color="auto" w:fill="auto"/>
            <w:vAlign w:val="center"/>
          </w:tcPr>
          <w:p w14:paraId="482811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30" w:type="dxa"/>
            <w:tcBorders>
              <w:top w:val="nil"/>
              <w:left w:val="nil"/>
              <w:bottom w:val="single" w:color="000000" w:sz="4" w:space="0"/>
              <w:right w:val="single" w:color="000000" w:sz="4" w:space="0"/>
            </w:tcBorders>
            <w:shd w:val="clear" w:color="auto" w:fill="auto"/>
            <w:vAlign w:val="center"/>
          </w:tcPr>
          <w:p w14:paraId="48FF264C">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0ACA4C53">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52D6C1E7">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126878C6">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5DA29F55">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0E425EEC">
            <w:pPr>
              <w:jc w:val="right"/>
              <w:rPr>
                <w:rFonts w:hint="eastAsia" w:ascii="宋体" w:hAnsi="宋体" w:eastAsia="宋体" w:cs="宋体"/>
                <w:i w:val="0"/>
                <w:iCs w:val="0"/>
                <w:color w:val="000000"/>
                <w:sz w:val="18"/>
                <w:szCs w:val="18"/>
                <w:u w:val="none"/>
              </w:rPr>
            </w:pPr>
          </w:p>
        </w:tc>
      </w:tr>
      <w:tr w14:paraId="59469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468769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4830" w:type="dxa"/>
            <w:tcBorders>
              <w:top w:val="nil"/>
              <w:left w:val="nil"/>
              <w:bottom w:val="single" w:color="000000" w:sz="4" w:space="0"/>
              <w:right w:val="single" w:color="000000" w:sz="4" w:space="0"/>
            </w:tcBorders>
            <w:shd w:val="clear" w:color="auto" w:fill="auto"/>
            <w:vAlign w:val="center"/>
          </w:tcPr>
          <w:p w14:paraId="711CA0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住房改革支出</w:t>
            </w:r>
          </w:p>
        </w:tc>
        <w:tc>
          <w:tcPr>
            <w:tcW w:w="1155" w:type="dxa"/>
            <w:tcBorders>
              <w:top w:val="nil"/>
              <w:left w:val="nil"/>
              <w:bottom w:val="single" w:color="000000" w:sz="4" w:space="0"/>
              <w:right w:val="single" w:color="000000" w:sz="4" w:space="0"/>
            </w:tcBorders>
            <w:shd w:val="clear" w:color="auto" w:fill="auto"/>
            <w:vAlign w:val="center"/>
          </w:tcPr>
          <w:p w14:paraId="61B5D2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00" w:type="dxa"/>
            <w:tcBorders>
              <w:top w:val="nil"/>
              <w:left w:val="nil"/>
              <w:bottom w:val="single" w:color="000000" w:sz="4" w:space="0"/>
              <w:right w:val="single" w:color="000000" w:sz="4" w:space="0"/>
            </w:tcBorders>
            <w:shd w:val="clear" w:color="auto" w:fill="auto"/>
            <w:vAlign w:val="center"/>
          </w:tcPr>
          <w:p w14:paraId="12F2EB9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30" w:type="dxa"/>
            <w:tcBorders>
              <w:top w:val="nil"/>
              <w:left w:val="nil"/>
              <w:bottom w:val="single" w:color="000000" w:sz="4" w:space="0"/>
              <w:right w:val="single" w:color="000000" w:sz="4" w:space="0"/>
            </w:tcBorders>
            <w:shd w:val="clear" w:color="auto" w:fill="auto"/>
            <w:vAlign w:val="center"/>
          </w:tcPr>
          <w:p w14:paraId="250ABC60">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3D659A08">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6816BB95">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41E18EF9">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4C2CF582">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73C89067">
            <w:pPr>
              <w:jc w:val="right"/>
              <w:rPr>
                <w:rFonts w:hint="eastAsia" w:ascii="宋体" w:hAnsi="宋体" w:eastAsia="宋体" w:cs="宋体"/>
                <w:i w:val="0"/>
                <w:iCs w:val="0"/>
                <w:color w:val="000000"/>
                <w:sz w:val="18"/>
                <w:szCs w:val="18"/>
                <w:u w:val="none"/>
              </w:rPr>
            </w:pPr>
          </w:p>
        </w:tc>
      </w:tr>
      <w:tr w14:paraId="1D1C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4EB5D1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4830" w:type="dxa"/>
            <w:tcBorders>
              <w:top w:val="nil"/>
              <w:left w:val="nil"/>
              <w:bottom w:val="single" w:color="000000" w:sz="4" w:space="0"/>
              <w:right w:val="single" w:color="000000" w:sz="4" w:space="0"/>
            </w:tcBorders>
            <w:shd w:val="clear" w:color="auto" w:fill="auto"/>
            <w:vAlign w:val="center"/>
          </w:tcPr>
          <w:p w14:paraId="2D0556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155" w:type="dxa"/>
            <w:tcBorders>
              <w:top w:val="nil"/>
              <w:left w:val="nil"/>
              <w:bottom w:val="single" w:color="000000" w:sz="4" w:space="0"/>
              <w:right w:val="single" w:color="000000" w:sz="4" w:space="0"/>
            </w:tcBorders>
            <w:shd w:val="clear" w:color="auto" w:fill="auto"/>
            <w:vAlign w:val="center"/>
          </w:tcPr>
          <w:p w14:paraId="5B7943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00" w:type="dxa"/>
            <w:tcBorders>
              <w:top w:val="nil"/>
              <w:left w:val="nil"/>
              <w:bottom w:val="single" w:color="000000" w:sz="4" w:space="0"/>
              <w:right w:val="single" w:color="000000" w:sz="4" w:space="0"/>
            </w:tcBorders>
            <w:shd w:val="clear" w:color="auto" w:fill="auto"/>
            <w:vAlign w:val="center"/>
          </w:tcPr>
          <w:p w14:paraId="151A952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230" w:type="dxa"/>
            <w:tcBorders>
              <w:top w:val="nil"/>
              <w:left w:val="nil"/>
              <w:bottom w:val="single" w:color="000000" w:sz="4" w:space="0"/>
              <w:right w:val="single" w:color="000000" w:sz="4" w:space="0"/>
            </w:tcBorders>
            <w:shd w:val="clear" w:color="auto" w:fill="auto"/>
            <w:vAlign w:val="center"/>
          </w:tcPr>
          <w:p w14:paraId="67761E29">
            <w:pPr>
              <w:jc w:val="right"/>
              <w:rPr>
                <w:rFonts w:hint="eastAsia" w:ascii="宋体" w:hAnsi="宋体" w:eastAsia="宋体" w:cs="宋体"/>
                <w:i w:val="0"/>
                <w:iCs w:val="0"/>
                <w:color w:val="000000"/>
                <w:sz w:val="18"/>
                <w:szCs w:val="18"/>
                <w:u w:val="none"/>
              </w:rPr>
            </w:pPr>
          </w:p>
        </w:tc>
        <w:tc>
          <w:tcPr>
            <w:tcW w:w="765" w:type="dxa"/>
            <w:tcBorders>
              <w:top w:val="nil"/>
              <w:left w:val="nil"/>
              <w:bottom w:val="single" w:color="000000" w:sz="4" w:space="0"/>
              <w:right w:val="single" w:color="000000" w:sz="4" w:space="0"/>
            </w:tcBorders>
            <w:shd w:val="clear" w:color="auto" w:fill="auto"/>
            <w:vAlign w:val="center"/>
          </w:tcPr>
          <w:p w14:paraId="718F2589">
            <w:pPr>
              <w:jc w:val="right"/>
              <w:rPr>
                <w:rFonts w:hint="eastAsia" w:ascii="宋体" w:hAnsi="宋体" w:eastAsia="宋体" w:cs="宋体"/>
                <w:i w:val="0"/>
                <w:iCs w:val="0"/>
                <w:color w:val="000000"/>
                <w:sz w:val="18"/>
                <w:szCs w:val="18"/>
                <w:u w:val="none"/>
              </w:rPr>
            </w:pPr>
          </w:p>
        </w:tc>
        <w:tc>
          <w:tcPr>
            <w:tcW w:w="1361" w:type="dxa"/>
            <w:tcBorders>
              <w:top w:val="nil"/>
              <w:left w:val="nil"/>
              <w:bottom w:val="single" w:color="000000" w:sz="4" w:space="0"/>
              <w:right w:val="single" w:color="000000" w:sz="4" w:space="0"/>
            </w:tcBorders>
            <w:shd w:val="clear" w:color="auto" w:fill="auto"/>
            <w:vAlign w:val="center"/>
          </w:tcPr>
          <w:p w14:paraId="59A713DE">
            <w:pPr>
              <w:jc w:val="right"/>
              <w:rPr>
                <w:rFonts w:hint="eastAsia" w:ascii="宋体" w:hAnsi="宋体" w:eastAsia="宋体" w:cs="宋体"/>
                <w:i w:val="0"/>
                <w:iCs w:val="0"/>
                <w:color w:val="000000"/>
                <w:sz w:val="18"/>
                <w:szCs w:val="18"/>
                <w:u w:val="none"/>
              </w:rPr>
            </w:pPr>
          </w:p>
        </w:tc>
        <w:tc>
          <w:tcPr>
            <w:tcW w:w="945" w:type="dxa"/>
            <w:tcBorders>
              <w:top w:val="nil"/>
              <w:left w:val="nil"/>
              <w:bottom w:val="single" w:color="000000" w:sz="4" w:space="0"/>
              <w:right w:val="single" w:color="000000" w:sz="4" w:space="0"/>
            </w:tcBorders>
            <w:shd w:val="clear" w:color="auto" w:fill="auto"/>
            <w:vAlign w:val="center"/>
          </w:tcPr>
          <w:p w14:paraId="656A6626">
            <w:pPr>
              <w:jc w:val="right"/>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single" w:color="000000" w:sz="4" w:space="0"/>
            </w:tcBorders>
            <w:shd w:val="clear" w:color="auto" w:fill="auto"/>
            <w:vAlign w:val="center"/>
          </w:tcPr>
          <w:p w14:paraId="09F367E3">
            <w:pPr>
              <w:jc w:val="right"/>
              <w:rPr>
                <w:rFonts w:hint="eastAsia" w:ascii="宋体" w:hAnsi="宋体" w:eastAsia="宋体" w:cs="宋体"/>
                <w:i w:val="0"/>
                <w:iCs w:val="0"/>
                <w:color w:val="000000"/>
                <w:sz w:val="18"/>
                <w:szCs w:val="18"/>
                <w:u w:val="none"/>
              </w:rPr>
            </w:pPr>
          </w:p>
        </w:tc>
        <w:tc>
          <w:tcPr>
            <w:tcW w:w="1155" w:type="dxa"/>
            <w:tcBorders>
              <w:top w:val="nil"/>
              <w:left w:val="nil"/>
              <w:bottom w:val="single" w:color="000000" w:sz="4" w:space="0"/>
              <w:right w:val="single" w:color="000000" w:sz="4" w:space="0"/>
            </w:tcBorders>
            <w:shd w:val="clear" w:color="auto" w:fill="auto"/>
            <w:vAlign w:val="center"/>
          </w:tcPr>
          <w:p w14:paraId="67E9C8B0">
            <w:pPr>
              <w:jc w:val="right"/>
              <w:rPr>
                <w:rFonts w:hint="eastAsia" w:ascii="宋体" w:hAnsi="宋体" w:eastAsia="宋体" w:cs="宋体"/>
                <w:i w:val="0"/>
                <w:iCs w:val="0"/>
                <w:color w:val="000000"/>
                <w:sz w:val="18"/>
                <w:szCs w:val="18"/>
                <w:u w:val="none"/>
              </w:rPr>
            </w:pPr>
          </w:p>
        </w:tc>
      </w:tr>
      <w:tr w14:paraId="4860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621" w:type="dxa"/>
            <w:gridSpan w:val="12"/>
            <w:tcBorders>
              <w:top w:val="nil"/>
              <w:left w:val="nil"/>
              <w:bottom w:val="nil"/>
              <w:right w:val="nil"/>
            </w:tcBorders>
            <w:shd w:val="clear" w:color="auto" w:fill="auto"/>
            <w:vAlign w:val="center"/>
          </w:tcPr>
          <w:p w14:paraId="3B8FAA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注：1.本表依据《收入决算表》（财决03表）进行批复。</w:t>
            </w:r>
          </w:p>
        </w:tc>
      </w:tr>
      <w:tr w14:paraId="7B87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621" w:type="dxa"/>
            <w:gridSpan w:val="12"/>
            <w:tcBorders>
              <w:top w:val="nil"/>
              <w:left w:val="nil"/>
              <w:bottom w:val="nil"/>
              <w:right w:val="nil"/>
            </w:tcBorders>
            <w:shd w:val="clear" w:color="auto" w:fill="auto"/>
            <w:vAlign w:val="center"/>
          </w:tcPr>
          <w:p w14:paraId="634D8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2.本表中“财政拨款款收入”含一般公共预算财政拨款、政府性基金预算财政拨款和国有资本经营预算财政拨款。</w:t>
            </w:r>
          </w:p>
        </w:tc>
      </w:tr>
      <w:tr w14:paraId="6343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621" w:type="dxa"/>
            <w:gridSpan w:val="12"/>
            <w:tcBorders>
              <w:top w:val="nil"/>
              <w:left w:val="nil"/>
              <w:bottom w:val="nil"/>
              <w:right w:val="nil"/>
            </w:tcBorders>
            <w:shd w:val="clear" w:color="auto" w:fill="auto"/>
            <w:vAlign w:val="center"/>
          </w:tcPr>
          <w:p w14:paraId="238FF2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3.本表批复到项级科目。</w:t>
            </w:r>
          </w:p>
        </w:tc>
      </w:tr>
      <w:tr w14:paraId="3DD4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621" w:type="dxa"/>
            <w:gridSpan w:val="12"/>
            <w:tcBorders>
              <w:top w:val="nil"/>
              <w:left w:val="nil"/>
              <w:bottom w:val="nil"/>
              <w:right w:val="nil"/>
            </w:tcBorders>
            <w:shd w:val="clear" w:color="auto" w:fill="auto"/>
            <w:vAlign w:val="center"/>
          </w:tcPr>
          <w:p w14:paraId="6E403E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4.本表以“万元”为金额单位（保留两位小数）。</w:t>
            </w:r>
          </w:p>
        </w:tc>
      </w:tr>
    </w:tbl>
    <w:p w14:paraId="00F9F236">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32D716B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36A87BC6">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25833CBD">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2FCD5C76">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56F671E9">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249E615E">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59A2AF07">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16E7319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6965DF7B">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016097B1">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4CDBBCEB">
      <w:pPr>
        <w:pStyle w:val="5"/>
        <w:numPr>
          <w:ilvl w:val="0"/>
          <w:numId w:val="0"/>
        </w:numPr>
        <w:spacing w:after="0" w:line="360" w:lineRule="auto"/>
        <w:ind w:leftChars="0"/>
        <w:rPr>
          <w:rFonts w:hint="eastAsia"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三、</w:t>
      </w:r>
      <w:r>
        <w:rPr>
          <w:rFonts w:hint="eastAsia" w:ascii="Times New Roman" w:hAnsi="Times New Roman" w:eastAsia="仿宋_GB2312" w:cs="仿宋"/>
          <w:w w:val="95"/>
          <w:sz w:val="32"/>
          <w:szCs w:val="32"/>
          <w:highlight w:val="none"/>
        </w:rPr>
        <w:t>支出决算表</w:t>
      </w:r>
    </w:p>
    <w:tbl>
      <w:tblPr>
        <w:tblStyle w:val="8"/>
        <w:tblW w:w="134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8"/>
        <w:gridCol w:w="328"/>
        <w:gridCol w:w="328"/>
        <w:gridCol w:w="3353"/>
        <w:gridCol w:w="1939"/>
        <w:gridCol w:w="1939"/>
        <w:gridCol w:w="1939"/>
        <w:gridCol w:w="1201"/>
        <w:gridCol w:w="881"/>
        <w:gridCol w:w="1212"/>
      </w:tblGrid>
      <w:tr w14:paraId="0009A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3448" w:type="dxa"/>
            <w:gridSpan w:val="10"/>
            <w:tcBorders>
              <w:top w:val="nil"/>
              <w:left w:val="nil"/>
              <w:bottom w:val="nil"/>
              <w:right w:val="nil"/>
            </w:tcBorders>
            <w:shd w:val="clear" w:color="auto" w:fill="auto"/>
            <w:noWrap/>
            <w:vAlign w:val="center"/>
          </w:tcPr>
          <w:p w14:paraId="0D8252E9">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支出决算批复表</w:t>
            </w:r>
          </w:p>
        </w:tc>
      </w:tr>
      <w:tr w14:paraId="33E1E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50B867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C4B488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0A5906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5C63A3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736B85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1BC9DC7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E39E3F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482A4AD">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024477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批复03表</w:t>
            </w:r>
          </w:p>
        </w:tc>
      </w:tr>
      <w:tr w14:paraId="7B94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nil"/>
              <w:left w:val="nil"/>
              <w:bottom w:val="nil"/>
              <w:right w:val="nil"/>
            </w:tcBorders>
            <w:shd w:val="clear" w:color="auto" w:fill="auto"/>
            <w:noWrap/>
            <w:vAlign w:val="center"/>
          </w:tcPr>
          <w:p w14:paraId="304E3E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F7D860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682AE8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D635E9D">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2FA1388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C6A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1CA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687" w:type="dxa"/>
            <w:vMerge w:val="restart"/>
            <w:tcBorders>
              <w:top w:val="single" w:color="000000" w:sz="4" w:space="0"/>
              <w:left w:val="nil"/>
              <w:bottom w:val="single" w:color="000000" w:sz="4" w:space="0"/>
              <w:right w:val="single" w:color="000000" w:sz="4" w:space="0"/>
            </w:tcBorders>
            <w:shd w:val="clear" w:color="auto" w:fill="auto"/>
            <w:vAlign w:val="center"/>
          </w:tcPr>
          <w:p w14:paraId="0349D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1687" w:type="dxa"/>
            <w:vMerge w:val="restart"/>
            <w:tcBorders>
              <w:top w:val="single" w:color="000000" w:sz="4" w:space="0"/>
              <w:left w:val="nil"/>
              <w:bottom w:val="single" w:color="000000" w:sz="4" w:space="0"/>
              <w:right w:val="single" w:color="000000" w:sz="4" w:space="0"/>
            </w:tcBorders>
            <w:shd w:val="clear" w:color="auto" w:fill="auto"/>
            <w:vAlign w:val="center"/>
          </w:tcPr>
          <w:p w14:paraId="39EDF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687" w:type="dxa"/>
            <w:vMerge w:val="restart"/>
            <w:tcBorders>
              <w:top w:val="single" w:color="000000" w:sz="4" w:space="0"/>
              <w:left w:val="nil"/>
              <w:bottom w:val="single" w:color="000000" w:sz="4" w:space="0"/>
              <w:right w:val="single" w:color="000000" w:sz="4" w:space="0"/>
            </w:tcBorders>
            <w:shd w:val="clear" w:color="auto" w:fill="auto"/>
            <w:vAlign w:val="center"/>
          </w:tcPr>
          <w:p w14:paraId="4D2EB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230" w:type="dxa"/>
            <w:vMerge w:val="restart"/>
            <w:tcBorders>
              <w:top w:val="single" w:color="000000" w:sz="4" w:space="0"/>
              <w:left w:val="nil"/>
              <w:bottom w:val="single" w:color="000000" w:sz="4" w:space="0"/>
              <w:right w:val="single" w:color="000000" w:sz="4" w:space="0"/>
            </w:tcBorders>
            <w:shd w:val="clear" w:color="auto" w:fill="auto"/>
            <w:vAlign w:val="center"/>
          </w:tcPr>
          <w:p w14:paraId="1E695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上缴上级支出</w:t>
            </w:r>
          </w:p>
        </w:tc>
        <w:tc>
          <w:tcPr>
            <w:tcW w:w="795" w:type="dxa"/>
            <w:vMerge w:val="restart"/>
            <w:tcBorders>
              <w:top w:val="single" w:color="000000" w:sz="4" w:space="0"/>
              <w:left w:val="nil"/>
              <w:bottom w:val="single" w:color="000000" w:sz="4" w:space="0"/>
              <w:right w:val="single" w:color="000000" w:sz="4" w:space="0"/>
            </w:tcBorders>
            <w:shd w:val="clear" w:color="auto" w:fill="auto"/>
            <w:vAlign w:val="center"/>
          </w:tcPr>
          <w:p w14:paraId="416F5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经营支出</w:t>
            </w:r>
          </w:p>
        </w:tc>
        <w:tc>
          <w:tcPr>
            <w:tcW w:w="1245" w:type="dxa"/>
            <w:vMerge w:val="restart"/>
            <w:tcBorders>
              <w:top w:val="single" w:color="000000" w:sz="4" w:space="0"/>
              <w:left w:val="nil"/>
              <w:bottom w:val="single" w:color="000000" w:sz="4" w:space="0"/>
              <w:right w:val="single" w:color="000000" w:sz="4" w:space="0"/>
            </w:tcBorders>
            <w:shd w:val="clear" w:color="auto" w:fill="auto"/>
            <w:vAlign w:val="center"/>
          </w:tcPr>
          <w:p w14:paraId="2154B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对附属单位补助支出</w:t>
            </w:r>
          </w:p>
        </w:tc>
      </w:tr>
      <w:tr w14:paraId="798F3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975"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4CBBA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支出功能分类科目代码</w:t>
            </w:r>
          </w:p>
        </w:tc>
        <w:tc>
          <w:tcPr>
            <w:tcW w:w="4142" w:type="dxa"/>
            <w:vMerge w:val="restart"/>
            <w:tcBorders>
              <w:top w:val="nil"/>
              <w:left w:val="nil"/>
              <w:bottom w:val="single" w:color="000000" w:sz="4" w:space="0"/>
              <w:right w:val="single" w:color="000000" w:sz="4" w:space="0"/>
            </w:tcBorders>
            <w:shd w:val="clear" w:color="auto" w:fill="auto"/>
            <w:vAlign w:val="center"/>
          </w:tcPr>
          <w:p w14:paraId="27343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2A622EF2">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1566ED67">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0DF9084D">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704FB64E">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nil"/>
              <w:bottom w:val="single" w:color="000000" w:sz="4" w:space="0"/>
              <w:right w:val="single" w:color="000000" w:sz="4" w:space="0"/>
            </w:tcBorders>
            <w:shd w:val="clear" w:color="auto" w:fill="auto"/>
            <w:vAlign w:val="center"/>
          </w:tcPr>
          <w:p w14:paraId="7368C321">
            <w:pPr>
              <w:jc w:val="center"/>
              <w:rPr>
                <w:rFonts w:hint="eastAsia" w:ascii="宋体" w:hAnsi="宋体" w:eastAsia="宋体" w:cs="宋体"/>
                <w:i w:val="0"/>
                <w:iCs w:val="0"/>
                <w:color w:val="000000"/>
                <w:sz w:val="18"/>
                <w:szCs w:val="18"/>
                <w:u w:val="none"/>
              </w:rPr>
            </w:pPr>
          </w:p>
        </w:tc>
        <w:tc>
          <w:tcPr>
            <w:tcW w:w="1245" w:type="dxa"/>
            <w:vMerge w:val="continue"/>
            <w:tcBorders>
              <w:top w:val="single" w:color="000000" w:sz="4" w:space="0"/>
              <w:left w:val="nil"/>
              <w:bottom w:val="single" w:color="000000" w:sz="4" w:space="0"/>
              <w:right w:val="single" w:color="000000" w:sz="4" w:space="0"/>
            </w:tcBorders>
            <w:shd w:val="clear" w:color="auto" w:fill="auto"/>
            <w:vAlign w:val="center"/>
          </w:tcPr>
          <w:p w14:paraId="4E4D91A5">
            <w:pPr>
              <w:jc w:val="center"/>
              <w:rPr>
                <w:rFonts w:hint="eastAsia" w:ascii="宋体" w:hAnsi="宋体" w:eastAsia="宋体" w:cs="宋体"/>
                <w:i w:val="0"/>
                <w:iCs w:val="0"/>
                <w:color w:val="000000"/>
                <w:sz w:val="18"/>
                <w:szCs w:val="18"/>
                <w:u w:val="none"/>
              </w:rPr>
            </w:pPr>
          </w:p>
        </w:tc>
      </w:tr>
      <w:tr w14:paraId="5C10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7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03BF6D34">
            <w:pPr>
              <w:jc w:val="center"/>
              <w:rPr>
                <w:rFonts w:hint="eastAsia" w:ascii="宋体" w:hAnsi="宋体" w:eastAsia="宋体" w:cs="宋体"/>
                <w:i w:val="0"/>
                <w:iCs w:val="0"/>
                <w:color w:val="000000"/>
                <w:sz w:val="18"/>
                <w:szCs w:val="18"/>
                <w:u w:val="none"/>
              </w:rPr>
            </w:pPr>
          </w:p>
        </w:tc>
        <w:tc>
          <w:tcPr>
            <w:tcW w:w="4142" w:type="dxa"/>
            <w:vMerge w:val="continue"/>
            <w:tcBorders>
              <w:top w:val="nil"/>
              <w:left w:val="nil"/>
              <w:bottom w:val="single" w:color="000000" w:sz="4" w:space="0"/>
              <w:right w:val="single" w:color="000000" w:sz="4" w:space="0"/>
            </w:tcBorders>
            <w:shd w:val="clear" w:color="auto" w:fill="auto"/>
            <w:vAlign w:val="center"/>
          </w:tcPr>
          <w:p w14:paraId="37DD35E4">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3B5F9332">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284D7CB6">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69939630">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2B3B6D90">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nil"/>
              <w:bottom w:val="single" w:color="000000" w:sz="4" w:space="0"/>
              <w:right w:val="single" w:color="000000" w:sz="4" w:space="0"/>
            </w:tcBorders>
            <w:shd w:val="clear" w:color="auto" w:fill="auto"/>
            <w:vAlign w:val="center"/>
          </w:tcPr>
          <w:p w14:paraId="229AB352">
            <w:pPr>
              <w:jc w:val="center"/>
              <w:rPr>
                <w:rFonts w:hint="eastAsia" w:ascii="宋体" w:hAnsi="宋体" w:eastAsia="宋体" w:cs="宋体"/>
                <w:i w:val="0"/>
                <w:iCs w:val="0"/>
                <w:color w:val="000000"/>
                <w:sz w:val="18"/>
                <w:szCs w:val="18"/>
                <w:u w:val="none"/>
              </w:rPr>
            </w:pPr>
          </w:p>
        </w:tc>
        <w:tc>
          <w:tcPr>
            <w:tcW w:w="1245" w:type="dxa"/>
            <w:vMerge w:val="continue"/>
            <w:tcBorders>
              <w:top w:val="single" w:color="000000" w:sz="4" w:space="0"/>
              <w:left w:val="nil"/>
              <w:bottom w:val="single" w:color="000000" w:sz="4" w:space="0"/>
              <w:right w:val="single" w:color="000000" w:sz="4" w:space="0"/>
            </w:tcBorders>
            <w:shd w:val="clear" w:color="auto" w:fill="auto"/>
            <w:vAlign w:val="center"/>
          </w:tcPr>
          <w:p w14:paraId="09952A4A">
            <w:pPr>
              <w:jc w:val="center"/>
              <w:rPr>
                <w:rFonts w:hint="eastAsia" w:ascii="宋体" w:hAnsi="宋体" w:eastAsia="宋体" w:cs="宋体"/>
                <w:i w:val="0"/>
                <w:iCs w:val="0"/>
                <w:color w:val="000000"/>
                <w:sz w:val="18"/>
                <w:szCs w:val="18"/>
                <w:u w:val="none"/>
              </w:rPr>
            </w:pPr>
          </w:p>
        </w:tc>
      </w:tr>
      <w:tr w14:paraId="0998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975"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8188DAB">
            <w:pPr>
              <w:jc w:val="center"/>
              <w:rPr>
                <w:rFonts w:hint="eastAsia" w:ascii="宋体" w:hAnsi="宋体" w:eastAsia="宋体" w:cs="宋体"/>
                <w:i w:val="0"/>
                <w:iCs w:val="0"/>
                <w:color w:val="000000"/>
                <w:sz w:val="18"/>
                <w:szCs w:val="18"/>
                <w:u w:val="none"/>
              </w:rPr>
            </w:pPr>
          </w:p>
        </w:tc>
        <w:tc>
          <w:tcPr>
            <w:tcW w:w="4142" w:type="dxa"/>
            <w:vMerge w:val="continue"/>
            <w:tcBorders>
              <w:top w:val="nil"/>
              <w:left w:val="nil"/>
              <w:bottom w:val="single" w:color="000000" w:sz="4" w:space="0"/>
              <w:right w:val="single" w:color="000000" w:sz="4" w:space="0"/>
            </w:tcBorders>
            <w:shd w:val="clear" w:color="auto" w:fill="auto"/>
            <w:vAlign w:val="center"/>
          </w:tcPr>
          <w:p w14:paraId="7D7869F0">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5C8D7538">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3BD0F868">
            <w:pPr>
              <w:jc w:val="center"/>
              <w:rPr>
                <w:rFonts w:hint="eastAsia" w:ascii="宋体" w:hAnsi="宋体" w:eastAsia="宋体" w:cs="宋体"/>
                <w:i w:val="0"/>
                <w:iCs w:val="0"/>
                <w:color w:val="000000"/>
                <w:sz w:val="18"/>
                <w:szCs w:val="18"/>
                <w:u w:val="none"/>
              </w:rPr>
            </w:pPr>
          </w:p>
        </w:tc>
        <w:tc>
          <w:tcPr>
            <w:tcW w:w="1687" w:type="dxa"/>
            <w:vMerge w:val="continue"/>
            <w:tcBorders>
              <w:top w:val="single" w:color="000000" w:sz="4" w:space="0"/>
              <w:left w:val="nil"/>
              <w:bottom w:val="single" w:color="000000" w:sz="4" w:space="0"/>
              <w:right w:val="single" w:color="000000" w:sz="4" w:space="0"/>
            </w:tcBorders>
            <w:shd w:val="clear" w:color="auto" w:fill="auto"/>
            <w:vAlign w:val="center"/>
          </w:tcPr>
          <w:p w14:paraId="674CE0CF">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nil"/>
              <w:bottom w:val="single" w:color="000000" w:sz="4" w:space="0"/>
              <w:right w:val="single" w:color="000000" w:sz="4" w:space="0"/>
            </w:tcBorders>
            <w:shd w:val="clear" w:color="auto" w:fill="auto"/>
            <w:vAlign w:val="center"/>
          </w:tcPr>
          <w:p w14:paraId="05947C42">
            <w:pPr>
              <w:jc w:val="center"/>
              <w:rPr>
                <w:rFonts w:hint="eastAsia" w:ascii="宋体" w:hAnsi="宋体" w:eastAsia="宋体" w:cs="宋体"/>
                <w:i w:val="0"/>
                <w:iCs w:val="0"/>
                <w:color w:val="000000"/>
                <w:sz w:val="18"/>
                <w:szCs w:val="18"/>
                <w:u w:val="none"/>
              </w:rPr>
            </w:pPr>
          </w:p>
        </w:tc>
        <w:tc>
          <w:tcPr>
            <w:tcW w:w="795" w:type="dxa"/>
            <w:vMerge w:val="continue"/>
            <w:tcBorders>
              <w:top w:val="single" w:color="000000" w:sz="4" w:space="0"/>
              <w:left w:val="nil"/>
              <w:bottom w:val="single" w:color="000000" w:sz="4" w:space="0"/>
              <w:right w:val="single" w:color="000000" w:sz="4" w:space="0"/>
            </w:tcBorders>
            <w:shd w:val="clear" w:color="auto" w:fill="auto"/>
            <w:vAlign w:val="center"/>
          </w:tcPr>
          <w:p w14:paraId="6A0D97F9">
            <w:pPr>
              <w:jc w:val="center"/>
              <w:rPr>
                <w:rFonts w:hint="eastAsia" w:ascii="宋体" w:hAnsi="宋体" w:eastAsia="宋体" w:cs="宋体"/>
                <w:i w:val="0"/>
                <w:iCs w:val="0"/>
                <w:color w:val="000000"/>
                <w:sz w:val="18"/>
                <w:szCs w:val="18"/>
                <w:u w:val="none"/>
              </w:rPr>
            </w:pPr>
          </w:p>
        </w:tc>
        <w:tc>
          <w:tcPr>
            <w:tcW w:w="1245" w:type="dxa"/>
            <w:vMerge w:val="continue"/>
            <w:tcBorders>
              <w:top w:val="single" w:color="000000" w:sz="4" w:space="0"/>
              <w:left w:val="nil"/>
              <w:bottom w:val="single" w:color="000000" w:sz="4" w:space="0"/>
              <w:right w:val="single" w:color="000000" w:sz="4" w:space="0"/>
            </w:tcBorders>
            <w:shd w:val="clear" w:color="auto" w:fill="auto"/>
            <w:vAlign w:val="center"/>
          </w:tcPr>
          <w:p w14:paraId="05779F88">
            <w:pPr>
              <w:jc w:val="center"/>
              <w:rPr>
                <w:rFonts w:hint="eastAsia" w:ascii="宋体" w:hAnsi="宋体" w:eastAsia="宋体" w:cs="宋体"/>
                <w:i w:val="0"/>
                <w:iCs w:val="0"/>
                <w:color w:val="000000"/>
                <w:sz w:val="18"/>
                <w:szCs w:val="18"/>
                <w:u w:val="none"/>
              </w:rPr>
            </w:pPr>
          </w:p>
        </w:tc>
      </w:tr>
      <w:tr w14:paraId="1C18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117" w:type="dxa"/>
            <w:gridSpan w:val="4"/>
            <w:tcBorders>
              <w:top w:val="nil"/>
              <w:left w:val="single" w:color="000000" w:sz="4" w:space="0"/>
              <w:bottom w:val="single" w:color="000000" w:sz="4" w:space="0"/>
              <w:right w:val="single" w:color="000000" w:sz="4" w:space="0"/>
            </w:tcBorders>
            <w:shd w:val="clear" w:color="auto" w:fill="auto"/>
            <w:vAlign w:val="center"/>
          </w:tcPr>
          <w:p w14:paraId="5A1BB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687" w:type="dxa"/>
            <w:tcBorders>
              <w:top w:val="nil"/>
              <w:left w:val="nil"/>
              <w:bottom w:val="single" w:color="000000" w:sz="4" w:space="0"/>
              <w:right w:val="single" w:color="000000" w:sz="4" w:space="0"/>
            </w:tcBorders>
            <w:shd w:val="clear" w:color="auto" w:fill="auto"/>
            <w:vAlign w:val="center"/>
          </w:tcPr>
          <w:p w14:paraId="4E51BCC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5,676.53</w:t>
            </w:r>
          </w:p>
        </w:tc>
        <w:tc>
          <w:tcPr>
            <w:tcW w:w="1687" w:type="dxa"/>
            <w:tcBorders>
              <w:top w:val="nil"/>
              <w:left w:val="nil"/>
              <w:bottom w:val="single" w:color="000000" w:sz="4" w:space="0"/>
              <w:right w:val="single" w:color="000000" w:sz="4" w:space="0"/>
            </w:tcBorders>
            <w:shd w:val="clear" w:color="auto" w:fill="auto"/>
            <w:vAlign w:val="center"/>
          </w:tcPr>
          <w:p w14:paraId="1B840CE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3,695.99</w:t>
            </w:r>
          </w:p>
        </w:tc>
        <w:tc>
          <w:tcPr>
            <w:tcW w:w="1687" w:type="dxa"/>
            <w:tcBorders>
              <w:top w:val="nil"/>
              <w:left w:val="nil"/>
              <w:bottom w:val="single" w:color="000000" w:sz="4" w:space="0"/>
              <w:right w:val="single" w:color="000000" w:sz="4" w:space="0"/>
            </w:tcBorders>
            <w:shd w:val="clear" w:color="auto" w:fill="auto"/>
            <w:vAlign w:val="center"/>
          </w:tcPr>
          <w:p w14:paraId="2C15B7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1,980.54</w:t>
            </w:r>
          </w:p>
        </w:tc>
        <w:tc>
          <w:tcPr>
            <w:tcW w:w="1230" w:type="dxa"/>
            <w:tcBorders>
              <w:top w:val="nil"/>
              <w:left w:val="nil"/>
              <w:bottom w:val="single" w:color="000000" w:sz="4" w:space="0"/>
              <w:right w:val="single" w:color="000000" w:sz="4" w:space="0"/>
            </w:tcBorders>
            <w:shd w:val="clear" w:color="auto" w:fill="auto"/>
            <w:vAlign w:val="center"/>
          </w:tcPr>
          <w:p w14:paraId="71EC79EF">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4B6F6034">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196430B4">
            <w:pPr>
              <w:jc w:val="right"/>
              <w:rPr>
                <w:rFonts w:hint="eastAsia" w:ascii="宋体" w:hAnsi="宋体" w:eastAsia="宋体" w:cs="宋体"/>
                <w:i w:val="0"/>
                <w:iCs w:val="0"/>
                <w:color w:val="000000"/>
                <w:sz w:val="18"/>
                <w:szCs w:val="18"/>
                <w:u w:val="none"/>
              </w:rPr>
            </w:pPr>
          </w:p>
        </w:tc>
      </w:tr>
      <w:tr w14:paraId="0A2AF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1FBAA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4142" w:type="dxa"/>
            <w:tcBorders>
              <w:top w:val="nil"/>
              <w:left w:val="nil"/>
              <w:bottom w:val="single" w:color="000000" w:sz="4" w:space="0"/>
              <w:right w:val="single" w:color="000000" w:sz="4" w:space="0"/>
            </w:tcBorders>
            <w:shd w:val="clear" w:color="auto" w:fill="auto"/>
            <w:vAlign w:val="center"/>
          </w:tcPr>
          <w:p w14:paraId="634722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1687" w:type="dxa"/>
            <w:tcBorders>
              <w:top w:val="nil"/>
              <w:left w:val="nil"/>
              <w:bottom w:val="single" w:color="000000" w:sz="4" w:space="0"/>
              <w:right w:val="single" w:color="000000" w:sz="4" w:space="0"/>
            </w:tcBorders>
            <w:shd w:val="clear" w:color="auto" w:fill="auto"/>
            <w:vAlign w:val="center"/>
          </w:tcPr>
          <w:p w14:paraId="4D463CB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591.45 </w:t>
            </w:r>
          </w:p>
        </w:tc>
        <w:tc>
          <w:tcPr>
            <w:tcW w:w="1687" w:type="dxa"/>
            <w:tcBorders>
              <w:top w:val="nil"/>
              <w:left w:val="nil"/>
              <w:bottom w:val="single" w:color="000000" w:sz="4" w:space="0"/>
              <w:right w:val="single" w:color="000000" w:sz="4" w:space="0"/>
            </w:tcBorders>
            <w:shd w:val="clear" w:color="auto" w:fill="auto"/>
            <w:vAlign w:val="center"/>
          </w:tcPr>
          <w:p w14:paraId="2FC2F0F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591.45 </w:t>
            </w:r>
          </w:p>
        </w:tc>
        <w:tc>
          <w:tcPr>
            <w:tcW w:w="1687" w:type="dxa"/>
            <w:tcBorders>
              <w:top w:val="nil"/>
              <w:left w:val="nil"/>
              <w:bottom w:val="single" w:color="000000" w:sz="4" w:space="0"/>
              <w:right w:val="single" w:color="000000" w:sz="4" w:space="0"/>
            </w:tcBorders>
            <w:shd w:val="clear" w:color="auto" w:fill="auto"/>
            <w:vAlign w:val="center"/>
          </w:tcPr>
          <w:p w14:paraId="428514D2">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1AB5EC02">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0B54C71A">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4F89EC18">
            <w:pPr>
              <w:jc w:val="right"/>
              <w:rPr>
                <w:rFonts w:hint="eastAsia" w:ascii="宋体" w:hAnsi="宋体" w:eastAsia="宋体" w:cs="宋体"/>
                <w:i w:val="0"/>
                <w:iCs w:val="0"/>
                <w:color w:val="000000"/>
                <w:sz w:val="18"/>
                <w:szCs w:val="18"/>
                <w:u w:val="none"/>
              </w:rPr>
            </w:pPr>
          </w:p>
        </w:tc>
      </w:tr>
      <w:tr w14:paraId="03B0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2C303A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4142" w:type="dxa"/>
            <w:tcBorders>
              <w:top w:val="nil"/>
              <w:left w:val="nil"/>
              <w:bottom w:val="single" w:color="000000" w:sz="4" w:space="0"/>
              <w:right w:val="single" w:color="000000" w:sz="4" w:space="0"/>
            </w:tcBorders>
            <w:shd w:val="clear" w:color="auto" w:fill="auto"/>
            <w:vAlign w:val="center"/>
          </w:tcPr>
          <w:p w14:paraId="760348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行政事业单位养老支出</w:t>
            </w:r>
          </w:p>
        </w:tc>
        <w:tc>
          <w:tcPr>
            <w:tcW w:w="1687" w:type="dxa"/>
            <w:tcBorders>
              <w:top w:val="nil"/>
              <w:left w:val="nil"/>
              <w:bottom w:val="single" w:color="000000" w:sz="4" w:space="0"/>
              <w:right w:val="single" w:color="000000" w:sz="4" w:space="0"/>
            </w:tcBorders>
            <w:shd w:val="clear" w:color="auto" w:fill="auto"/>
            <w:vAlign w:val="center"/>
          </w:tcPr>
          <w:p w14:paraId="0337482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544.41 </w:t>
            </w:r>
          </w:p>
        </w:tc>
        <w:tc>
          <w:tcPr>
            <w:tcW w:w="1687" w:type="dxa"/>
            <w:tcBorders>
              <w:top w:val="nil"/>
              <w:left w:val="nil"/>
              <w:bottom w:val="single" w:color="000000" w:sz="4" w:space="0"/>
              <w:right w:val="single" w:color="000000" w:sz="4" w:space="0"/>
            </w:tcBorders>
            <w:shd w:val="clear" w:color="auto" w:fill="auto"/>
            <w:vAlign w:val="center"/>
          </w:tcPr>
          <w:p w14:paraId="5472D89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544.41 </w:t>
            </w:r>
          </w:p>
        </w:tc>
        <w:tc>
          <w:tcPr>
            <w:tcW w:w="1687" w:type="dxa"/>
            <w:tcBorders>
              <w:top w:val="nil"/>
              <w:left w:val="nil"/>
              <w:bottom w:val="single" w:color="000000" w:sz="4" w:space="0"/>
              <w:right w:val="single" w:color="000000" w:sz="4" w:space="0"/>
            </w:tcBorders>
            <w:shd w:val="clear" w:color="auto" w:fill="auto"/>
            <w:vAlign w:val="center"/>
          </w:tcPr>
          <w:p w14:paraId="15A1C92C">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3BCBB803">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1B1D1EC6">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7362555A">
            <w:pPr>
              <w:jc w:val="right"/>
              <w:rPr>
                <w:rFonts w:hint="eastAsia" w:ascii="宋体" w:hAnsi="宋体" w:eastAsia="宋体" w:cs="宋体"/>
                <w:i w:val="0"/>
                <w:iCs w:val="0"/>
                <w:color w:val="000000"/>
                <w:sz w:val="18"/>
                <w:szCs w:val="18"/>
                <w:u w:val="none"/>
              </w:rPr>
            </w:pPr>
          </w:p>
        </w:tc>
      </w:tr>
      <w:tr w14:paraId="0845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63802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2080502</w:t>
            </w:r>
          </w:p>
        </w:tc>
        <w:tc>
          <w:tcPr>
            <w:tcW w:w="4142" w:type="dxa"/>
            <w:tcBorders>
              <w:top w:val="nil"/>
              <w:left w:val="nil"/>
              <w:bottom w:val="single" w:color="000000" w:sz="4" w:space="0"/>
              <w:right w:val="single" w:color="000000" w:sz="4" w:space="0"/>
            </w:tcBorders>
            <w:shd w:val="clear" w:color="auto" w:fill="auto"/>
            <w:vAlign w:val="center"/>
          </w:tcPr>
          <w:p w14:paraId="38469A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事业单位离退休</w:t>
            </w:r>
          </w:p>
        </w:tc>
        <w:tc>
          <w:tcPr>
            <w:tcW w:w="1687" w:type="dxa"/>
            <w:tcBorders>
              <w:top w:val="nil"/>
              <w:left w:val="nil"/>
              <w:bottom w:val="single" w:color="000000" w:sz="4" w:space="0"/>
              <w:right w:val="single" w:color="000000" w:sz="4" w:space="0"/>
            </w:tcBorders>
            <w:shd w:val="clear" w:color="auto" w:fill="auto"/>
            <w:vAlign w:val="center"/>
          </w:tcPr>
          <w:p w14:paraId="01DC5A6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233.29 </w:t>
            </w:r>
          </w:p>
        </w:tc>
        <w:tc>
          <w:tcPr>
            <w:tcW w:w="1687" w:type="dxa"/>
            <w:tcBorders>
              <w:top w:val="nil"/>
              <w:left w:val="nil"/>
              <w:bottom w:val="single" w:color="000000" w:sz="4" w:space="0"/>
              <w:right w:val="single" w:color="000000" w:sz="4" w:space="0"/>
            </w:tcBorders>
            <w:shd w:val="clear" w:color="auto" w:fill="auto"/>
            <w:vAlign w:val="center"/>
          </w:tcPr>
          <w:p w14:paraId="409C28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233.29 </w:t>
            </w:r>
          </w:p>
        </w:tc>
        <w:tc>
          <w:tcPr>
            <w:tcW w:w="1687" w:type="dxa"/>
            <w:tcBorders>
              <w:top w:val="nil"/>
              <w:left w:val="nil"/>
              <w:bottom w:val="single" w:color="000000" w:sz="4" w:space="0"/>
              <w:right w:val="single" w:color="000000" w:sz="4" w:space="0"/>
            </w:tcBorders>
            <w:shd w:val="clear" w:color="auto" w:fill="auto"/>
            <w:vAlign w:val="center"/>
          </w:tcPr>
          <w:p w14:paraId="255D15E6">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6848D41B">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34B6D681">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58ACB4A8">
            <w:pPr>
              <w:jc w:val="right"/>
              <w:rPr>
                <w:rFonts w:hint="eastAsia" w:ascii="宋体" w:hAnsi="宋体" w:eastAsia="宋体" w:cs="宋体"/>
                <w:i w:val="0"/>
                <w:iCs w:val="0"/>
                <w:color w:val="000000"/>
                <w:sz w:val="18"/>
                <w:szCs w:val="18"/>
                <w:u w:val="none"/>
              </w:rPr>
            </w:pPr>
          </w:p>
        </w:tc>
      </w:tr>
      <w:tr w14:paraId="662EC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02C2C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4142" w:type="dxa"/>
            <w:tcBorders>
              <w:top w:val="nil"/>
              <w:left w:val="nil"/>
              <w:bottom w:val="single" w:color="000000" w:sz="4" w:space="0"/>
              <w:right w:val="single" w:color="000000" w:sz="4" w:space="0"/>
            </w:tcBorders>
            <w:shd w:val="clear" w:color="auto" w:fill="auto"/>
            <w:vAlign w:val="center"/>
          </w:tcPr>
          <w:p w14:paraId="430BBB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机关事业单位基本养老保险缴费支出</w:t>
            </w:r>
          </w:p>
        </w:tc>
        <w:tc>
          <w:tcPr>
            <w:tcW w:w="1687" w:type="dxa"/>
            <w:tcBorders>
              <w:top w:val="nil"/>
              <w:left w:val="nil"/>
              <w:bottom w:val="single" w:color="000000" w:sz="4" w:space="0"/>
              <w:right w:val="single" w:color="000000" w:sz="4" w:space="0"/>
            </w:tcBorders>
            <w:shd w:val="clear" w:color="auto" w:fill="auto"/>
            <w:vAlign w:val="center"/>
          </w:tcPr>
          <w:p w14:paraId="570BC9D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291.10 </w:t>
            </w:r>
          </w:p>
        </w:tc>
        <w:tc>
          <w:tcPr>
            <w:tcW w:w="1687" w:type="dxa"/>
            <w:tcBorders>
              <w:top w:val="nil"/>
              <w:left w:val="nil"/>
              <w:bottom w:val="single" w:color="000000" w:sz="4" w:space="0"/>
              <w:right w:val="single" w:color="000000" w:sz="4" w:space="0"/>
            </w:tcBorders>
            <w:shd w:val="clear" w:color="auto" w:fill="auto"/>
            <w:vAlign w:val="center"/>
          </w:tcPr>
          <w:p w14:paraId="3DF454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291.10 </w:t>
            </w:r>
          </w:p>
        </w:tc>
        <w:tc>
          <w:tcPr>
            <w:tcW w:w="1687" w:type="dxa"/>
            <w:tcBorders>
              <w:top w:val="nil"/>
              <w:left w:val="nil"/>
              <w:bottom w:val="single" w:color="000000" w:sz="4" w:space="0"/>
              <w:right w:val="single" w:color="000000" w:sz="4" w:space="0"/>
            </w:tcBorders>
            <w:shd w:val="clear" w:color="auto" w:fill="auto"/>
            <w:vAlign w:val="center"/>
          </w:tcPr>
          <w:p w14:paraId="67ED20CF">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2D6DDF81">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78ED448B">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50A31FE6">
            <w:pPr>
              <w:jc w:val="right"/>
              <w:rPr>
                <w:rFonts w:hint="eastAsia" w:ascii="宋体" w:hAnsi="宋体" w:eastAsia="宋体" w:cs="宋体"/>
                <w:i w:val="0"/>
                <w:iCs w:val="0"/>
                <w:color w:val="000000"/>
                <w:sz w:val="18"/>
                <w:szCs w:val="18"/>
                <w:u w:val="none"/>
              </w:rPr>
            </w:pPr>
          </w:p>
        </w:tc>
      </w:tr>
      <w:tr w14:paraId="4294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6D4BAC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2080506</w:t>
            </w:r>
          </w:p>
        </w:tc>
        <w:tc>
          <w:tcPr>
            <w:tcW w:w="4142" w:type="dxa"/>
            <w:tcBorders>
              <w:top w:val="nil"/>
              <w:left w:val="nil"/>
              <w:bottom w:val="single" w:color="000000" w:sz="4" w:space="0"/>
              <w:right w:val="single" w:color="000000" w:sz="4" w:space="0"/>
            </w:tcBorders>
            <w:shd w:val="clear" w:color="auto" w:fill="auto"/>
            <w:vAlign w:val="center"/>
          </w:tcPr>
          <w:p w14:paraId="0E22C5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机关事业单位职业年金缴费支出</w:t>
            </w:r>
          </w:p>
        </w:tc>
        <w:tc>
          <w:tcPr>
            <w:tcW w:w="1687" w:type="dxa"/>
            <w:tcBorders>
              <w:top w:val="nil"/>
              <w:left w:val="nil"/>
              <w:bottom w:val="single" w:color="000000" w:sz="4" w:space="0"/>
              <w:right w:val="single" w:color="000000" w:sz="4" w:space="0"/>
            </w:tcBorders>
            <w:shd w:val="clear" w:color="auto" w:fill="auto"/>
            <w:vAlign w:val="center"/>
          </w:tcPr>
          <w:p w14:paraId="197EBE3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20.02 </w:t>
            </w:r>
          </w:p>
        </w:tc>
        <w:tc>
          <w:tcPr>
            <w:tcW w:w="1687" w:type="dxa"/>
            <w:tcBorders>
              <w:top w:val="nil"/>
              <w:left w:val="nil"/>
              <w:bottom w:val="single" w:color="000000" w:sz="4" w:space="0"/>
              <w:right w:val="single" w:color="000000" w:sz="4" w:space="0"/>
            </w:tcBorders>
            <w:shd w:val="clear" w:color="auto" w:fill="auto"/>
            <w:vAlign w:val="center"/>
          </w:tcPr>
          <w:p w14:paraId="202C53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20.02 </w:t>
            </w:r>
          </w:p>
        </w:tc>
        <w:tc>
          <w:tcPr>
            <w:tcW w:w="1687" w:type="dxa"/>
            <w:tcBorders>
              <w:top w:val="nil"/>
              <w:left w:val="nil"/>
              <w:bottom w:val="single" w:color="000000" w:sz="4" w:space="0"/>
              <w:right w:val="single" w:color="000000" w:sz="4" w:space="0"/>
            </w:tcBorders>
            <w:shd w:val="clear" w:color="auto" w:fill="auto"/>
            <w:vAlign w:val="center"/>
          </w:tcPr>
          <w:p w14:paraId="56B38268">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3D88A288">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13273041">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6EBC8497">
            <w:pPr>
              <w:jc w:val="right"/>
              <w:rPr>
                <w:rFonts w:hint="eastAsia" w:ascii="宋体" w:hAnsi="宋体" w:eastAsia="宋体" w:cs="宋体"/>
                <w:i w:val="0"/>
                <w:iCs w:val="0"/>
                <w:color w:val="000000"/>
                <w:sz w:val="18"/>
                <w:szCs w:val="18"/>
                <w:u w:val="none"/>
              </w:rPr>
            </w:pPr>
          </w:p>
        </w:tc>
      </w:tr>
      <w:tr w14:paraId="2E31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7670F0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w:t>
            </w:r>
          </w:p>
        </w:tc>
        <w:tc>
          <w:tcPr>
            <w:tcW w:w="4142" w:type="dxa"/>
            <w:tcBorders>
              <w:top w:val="nil"/>
              <w:left w:val="nil"/>
              <w:bottom w:val="single" w:color="000000" w:sz="4" w:space="0"/>
              <w:right w:val="single" w:color="000000" w:sz="4" w:space="0"/>
            </w:tcBorders>
            <w:shd w:val="clear" w:color="auto" w:fill="auto"/>
            <w:vAlign w:val="center"/>
          </w:tcPr>
          <w:p w14:paraId="7DB05F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w:t>
            </w:r>
          </w:p>
        </w:tc>
        <w:tc>
          <w:tcPr>
            <w:tcW w:w="1687" w:type="dxa"/>
            <w:tcBorders>
              <w:top w:val="nil"/>
              <w:left w:val="nil"/>
              <w:bottom w:val="single" w:color="000000" w:sz="4" w:space="0"/>
              <w:right w:val="single" w:color="000000" w:sz="4" w:space="0"/>
            </w:tcBorders>
            <w:shd w:val="clear" w:color="auto" w:fill="auto"/>
            <w:vAlign w:val="center"/>
          </w:tcPr>
          <w:p w14:paraId="6AF504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687" w:type="dxa"/>
            <w:tcBorders>
              <w:top w:val="nil"/>
              <w:left w:val="nil"/>
              <w:bottom w:val="single" w:color="000000" w:sz="4" w:space="0"/>
              <w:right w:val="single" w:color="000000" w:sz="4" w:space="0"/>
            </w:tcBorders>
            <w:shd w:val="clear" w:color="auto" w:fill="auto"/>
            <w:vAlign w:val="center"/>
          </w:tcPr>
          <w:p w14:paraId="2F9C9C7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687" w:type="dxa"/>
            <w:tcBorders>
              <w:top w:val="nil"/>
              <w:left w:val="nil"/>
              <w:bottom w:val="single" w:color="000000" w:sz="4" w:space="0"/>
              <w:right w:val="single" w:color="000000" w:sz="4" w:space="0"/>
            </w:tcBorders>
            <w:shd w:val="clear" w:color="auto" w:fill="auto"/>
            <w:vAlign w:val="center"/>
          </w:tcPr>
          <w:p w14:paraId="58B9A27E">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58D0D6F6">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7F54DD39">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098BEB3A">
            <w:pPr>
              <w:jc w:val="right"/>
              <w:rPr>
                <w:rFonts w:hint="eastAsia" w:ascii="宋体" w:hAnsi="宋体" w:eastAsia="宋体" w:cs="宋体"/>
                <w:i w:val="0"/>
                <w:iCs w:val="0"/>
                <w:color w:val="000000"/>
                <w:sz w:val="18"/>
                <w:szCs w:val="18"/>
                <w:u w:val="none"/>
              </w:rPr>
            </w:pPr>
          </w:p>
        </w:tc>
      </w:tr>
      <w:tr w14:paraId="50B9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1A84C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2080801</w:t>
            </w:r>
          </w:p>
        </w:tc>
        <w:tc>
          <w:tcPr>
            <w:tcW w:w="4142" w:type="dxa"/>
            <w:tcBorders>
              <w:top w:val="nil"/>
              <w:left w:val="nil"/>
              <w:bottom w:val="single" w:color="000000" w:sz="4" w:space="0"/>
              <w:right w:val="single" w:color="000000" w:sz="4" w:space="0"/>
            </w:tcBorders>
            <w:shd w:val="clear" w:color="auto" w:fill="auto"/>
            <w:vAlign w:val="center"/>
          </w:tcPr>
          <w:p w14:paraId="1F60D2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死亡抚恤</w:t>
            </w:r>
          </w:p>
        </w:tc>
        <w:tc>
          <w:tcPr>
            <w:tcW w:w="1687" w:type="dxa"/>
            <w:tcBorders>
              <w:top w:val="nil"/>
              <w:left w:val="nil"/>
              <w:bottom w:val="single" w:color="000000" w:sz="4" w:space="0"/>
              <w:right w:val="single" w:color="000000" w:sz="4" w:space="0"/>
            </w:tcBorders>
            <w:shd w:val="clear" w:color="auto" w:fill="auto"/>
            <w:vAlign w:val="center"/>
          </w:tcPr>
          <w:p w14:paraId="0BF2EB4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687" w:type="dxa"/>
            <w:tcBorders>
              <w:top w:val="nil"/>
              <w:left w:val="nil"/>
              <w:bottom w:val="single" w:color="000000" w:sz="4" w:space="0"/>
              <w:right w:val="single" w:color="000000" w:sz="4" w:space="0"/>
            </w:tcBorders>
            <w:shd w:val="clear" w:color="auto" w:fill="auto"/>
            <w:vAlign w:val="center"/>
          </w:tcPr>
          <w:p w14:paraId="76C1F8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25.77 </w:t>
            </w:r>
          </w:p>
        </w:tc>
        <w:tc>
          <w:tcPr>
            <w:tcW w:w="1687" w:type="dxa"/>
            <w:tcBorders>
              <w:top w:val="nil"/>
              <w:left w:val="nil"/>
              <w:bottom w:val="single" w:color="000000" w:sz="4" w:space="0"/>
              <w:right w:val="single" w:color="000000" w:sz="4" w:space="0"/>
            </w:tcBorders>
            <w:shd w:val="clear" w:color="auto" w:fill="auto"/>
            <w:vAlign w:val="center"/>
          </w:tcPr>
          <w:p w14:paraId="19F6AB06">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289B7B60">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049928C7">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7FB351C5">
            <w:pPr>
              <w:jc w:val="right"/>
              <w:rPr>
                <w:rFonts w:hint="eastAsia" w:ascii="宋体" w:hAnsi="宋体" w:eastAsia="宋体" w:cs="宋体"/>
                <w:i w:val="0"/>
                <w:iCs w:val="0"/>
                <w:color w:val="000000"/>
                <w:sz w:val="18"/>
                <w:szCs w:val="18"/>
                <w:u w:val="none"/>
              </w:rPr>
            </w:pPr>
          </w:p>
        </w:tc>
      </w:tr>
      <w:tr w14:paraId="51027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31B27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20899</w:t>
            </w:r>
          </w:p>
        </w:tc>
        <w:tc>
          <w:tcPr>
            <w:tcW w:w="4142" w:type="dxa"/>
            <w:tcBorders>
              <w:top w:val="nil"/>
              <w:left w:val="nil"/>
              <w:bottom w:val="single" w:color="000000" w:sz="4" w:space="0"/>
              <w:right w:val="single" w:color="000000" w:sz="4" w:space="0"/>
            </w:tcBorders>
            <w:shd w:val="clear" w:color="auto" w:fill="auto"/>
            <w:vAlign w:val="center"/>
          </w:tcPr>
          <w:p w14:paraId="01196A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其他社会保障和就业支出</w:t>
            </w:r>
          </w:p>
        </w:tc>
        <w:tc>
          <w:tcPr>
            <w:tcW w:w="1687" w:type="dxa"/>
            <w:tcBorders>
              <w:top w:val="nil"/>
              <w:left w:val="nil"/>
              <w:bottom w:val="single" w:color="000000" w:sz="4" w:space="0"/>
              <w:right w:val="single" w:color="000000" w:sz="4" w:space="0"/>
            </w:tcBorders>
            <w:shd w:val="clear" w:color="auto" w:fill="auto"/>
            <w:vAlign w:val="center"/>
          </w:tcPr>
          <w:p w14:paraId="1916CE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687" w:type="dxa"/>
            <w:tcBorders>
              <w:top w:val="nil"/>
              <w:left w:val="nil"/>
              <w:bottom w:val="single" w:color="000000" w:sz="4" w:space="0"/>
              <w:right w:val="single" w:color="000000" w:sz="4" w:space="0"/>
            </w:tcBorders>
            <w:shd w:val="clear" w:color="auto" w:fill="auto"/>
            <w:vAlign w:val="center"/>
          </w:tcPr>
          <w:p w14:paraId="1E44E0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687" w:type="dxa"/>
            <w:tcBorders>
              <w:top w:val="nil"/>
              <w:left w:val="nil"/>
              <w:bottom w:val="single" w:color="000000" w:sz="4" w:space="0"/>
              <w:right w:val="single" w:color="000000" w:sz="4" w:space="0"/>
            </w:tcBorders>
            <w:shd w:val="clear" w:color="auto" w:fill="auto"/>
            <w:vAlign w:val="center"/>
          </w:tcPr>
          <w:p w14:paraId="5A4DCA43">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63B17EED">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6C26BD60">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0C2D9061">
            <w:pPr>
              <w:jc w:val="right"/>
              <w:rPr>
                <w:rFonts w:hint="eastAsia" w:ascii="宋体" w:hAnsi="宋体" w:eastAsia="宋体" w:cs="宋体"/>
                <w:i w:val="0"/>
                <w:iCs w:val="0"/>
                <w:color w:val="000000"/>
                <w:sz w:val="18"/>
                <w:szCs w:val="18"/>
                <w:u w:val="none"/>
              </w:rPr>
            </w:pPr>
          </w:p>
        </w:tc>
      </w:tr>
      <w:tr w14:paraId="63AE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2FF99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2089999</w:t>
            </w:r>
          </w:p>
        </w:tc>
        <w:tc>
          <w:tcPr>
            <w:tcW w:w="4142" w:type="dxa"/>
            <w:tcBorders>
              <w:top w:val="nil"/>
              <w:left w:val="nil"/>
              <w:bottom w:val="single" w:color="000000" w:sz="4" w:space="0"/>
              <w:right w:val="single" w:color="000000" w:sz="4" w:space="0"/>
            </w:tcBorders>
            <w:shd w:val="clear" w:color="auto" w:fill="auto"/>
            <w:vAlign w:val="center"/>
          </w:tcPr>
          <w:p w14:paraId="4B14AD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其他社会保障和就业支出</w:t>
            </w:r>
          </w:p>
        </w:tc>
        <w:tc>
          <w:tcPr>
            <w:tcW w:w="1687" w:type="dxa"/>
            <w:tcBorders>
              <w:top w:val="nil"/>
              <w:left w:val="nil"/>
              <w:bottom w:val="single" w:color="000000" w:sz="4" w:space="0"/>
              <w:right w:val="single" w:color="000000" w:sz="4" w:space="0"/>
            </w:tcBorders>
            <w:shd w:val="clear" w:color="auto" w:fill="auto"/>
            <w:vAlign w:val="center"/>
          </w:tcPr>
          <w:p w14:paraId="7952368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687" w:type="dxa"/>
            <w:tcBorders>
              <w:top w:val="nil"/>
              <w:left w:val="nil"/>
              <w:bottom w:val="single" w:color="000000" w:sz="4" w:space="0"/>
              <w:right w:val="single" w:color="000000" w:sz="4" w:space="0"/>
            </w:tcBorders>
            <w:shd w:val="clear" w:color="auto" w:fill="auto"/>
            <w:vAlign w:val="center"/>
          </w:tcPr>
          <w:p w14:paraId="54C11F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21.27 </w:t>
            </w:r>
          </w:p>
        </w:tc>
        <w:tc>
          <w:tcPr>
            <w:tcW w:w="1687" w:type="dxa"/>
            <w:tcBorders>
              <w:top w:val="nil"/>
              <w:left w:val="nil"/>
              <w:bottom w:val="single" w:color="000000" w:sz="4" w:space="0"/>
              <w:right w:val="single" w:color="000000" w:sz="4" w:space="0"/>
            </w:tcBorders>
            <w:shd w:val="clear" w:color="auto" w:fill="auto"/>
            <w:vAlign w:val="center"/>
          </w:tcPr>
          <w:p w14:paraId="22371D6A">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434174CC">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66B76242">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7C66F63B">
            <w:pPr>
              <w:jc w:val="right"/>
              <w:rPr>
                <w:rFonts w:hint="eastAsia" w:ascii="宋体" w:hAnsi="宋体" w:eastAsia="宋体" w:cs="宋体"/>
                <w:i w:val="0"/>
                <w:iCs w:val="0"/>
                <w:color w:val="000000"/>
                <w:sz w:val="18"/>
                <w:szCs w:val="18"/>
                <w:u w:val="none"/>
              </w:rPr>
            </w:pPr>
          </w:p>
        </w:tc>
      </w:tr>
      <w:tr w14:paraId="34C75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783D3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4142" w:type="dxa"/>
            <w:tcBorders>
              <w:top w:val="nil"/>
              <w:left w:val="nil"/>
              <w:bottom w:val="single" w:color="000000" w:sz="4" w:space="0"/>
              <w:right w:val="single" w:color="000000" w:sz="4" w:space="0"/>
            </w:tcBorders>
            <w:shd w:val="clear" w:color="auto" w:fill="auto"/>
            <w:vAlign w:val="center"/>
          </w:tcPr>
          <w:p w14:paraId="46DA7C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1687" w:type="dxa"/>
            <w:tcBorders>
              <w:top w:val="nil"/>
              <w:left w:val="nil"/>
              <w:bottom w:val="single" w:color="000000" w:sz="4" w:space="0"/>
              <w:right w:val="single" w:color="000000" w:sz="4" w:space="0"/>
            </w:tcBorders>
            <w:shd w:val="clear" w:color="auto" w:fill="auto"/>
            <w:vAlign w:val="center"/>
          </w:tcPr>
          <w:p w14:paraId="45ED37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687" w:type="dxa"/>
            <w:tcBorders>
              <w:top w:val="nil"/>
              <w:left w:val="nil"/>
              <w:bottom w:val="single" w:color="000000" w:sz="4" w:space="0"/>
              <w:right w:val="single" w:color="000000" w:sz="4" w:space="0"/>
            </w:tcBorders>
            <w:shd w:val="clear" w:color="auto" w:fill="auto"/>
            <w:vAlign w:val="center"/>
          </w:tcPr>
          <w:p w14:paraId="02997E2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687" w:type="dxa"/>
            <w:tcBorders>
              <w:top w:val="nil"/>
              <w:left w:val="nil"/>
              <w:bottom w:val="single" w:color="000000" w:sz="4" w:space="0"/>
              <w:right w:val="single" w:color="000000" w:sz="4" w:space="0"/>
            </w:tcBorders>
            <w:shd w:val="clear" w:color="auto" w:fill="auto"/>
            <w:vAlign w:val="center"/>
          </w:tcPr>
          <w:p w14:paraId="2FB0A859">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540B6B6D">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6D85378B">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6045E200">
            <w:pPr>
              <w:jc w:val="right"/>
              <w:rPr>
                <w:rFonts w:hint="eastAsia" w:ascii="宋体" w:hAnsi="宋体" w:eastAsia="宋体" w:cs="宋体"/>
                <w:i w:val="0"/>
                <w:iCs w:val="0"/>
                <w:color w:val="000000"/>
                <w:sz w:val="18"/>
                <w:szCs w:val="18"/>
                <w:u w:val="none"/>
              </w:rPr>
            </w:pPr>
          </w:p>
        </w:tc>
      </w:tr>
      <w:tr w14:paraId="0CE85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1F56E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4142" w:type="dxa"/>
            <w:tcBorders>
              <w:top w:val="nil"/>
              <w:left w:val="nil"/>
              <w:bottom w:val="single" w:color="000000" w:sz="4" w:space="0"/>
              <w:right w:val="single" w:color="000000" w:sz="4" w:space="0"/>
            </w:tcBorders>
            <w:shd w:val="clear" w:color="auto" w:fill="auto"/>
            <w:vAlign w:val="center"/>
          </w:tcPr>
          <w:p w14:paraId="7127A4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行政事业单位医疗</w:t>
            </w:r>
          </w:p>
        </w:tc>
        <w:tc>
          <w:tcPr>
            <w:tcW w:w="1687" w:type="dxa"/>
            <w:tcBorders>
              <w:top w:val="nil"/>
              <w:left w:val="nil"/>
              <w:bottom w:val="single" w:color="000000" w:sz="4" w:space="0"/>
              <w:right w:val="single" w:color="000000" w:sz="4" w:space="0"/>
            </w:tcBorders>
            <w:shd w:val="clear" w:color="auto" w:fill="auto"/>
            <w:vAlign w:val="center"/>
          </w:tcPr>
          <w:p w14:paraId="746FD9D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687" w:type="dxa"/>
            <w:tcBorders>
              <w:top w:val="nil"/>
              <w:left w:val="nil"/>
              <w:bottom w:val="single" w:color="000000" w:sz="4" w:space="0"/>
              <w:right w:val="single" w:color="000000" w:sz="4" w:space="0"/>
            </w:tcBorders>
            <w:shd w:val="clear" w:color="auto" w:fill="auto"/>
            <w:vAlign w:val="center"/>
          </w:tcPr>
          <w:p w14:paraId="096AB6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247.92 </w:t>
            </w:r>
          </w:p>
        </w:tc>
        <w:tc>
          <w:tcPr>
            <w:tcW w:w="1687" w:type="dxa"/>
            <w:tcBorders>
              <w:top w:val="nil"/>
              <w:left w:val="nil"/>
              <w:bottom w:val="single" w:color="000000" w:sz="4" w:space="0"/>
              <w:right w:val="single" w:color="000000" w:sz="4" w:space="0"/>
            </w:tcBorders>
            <w:shd w:val="clear" w:color="auto" w:fill="auto"/>
            <w:vAlign w:val="center"/>
          </w:tcPr>
          <w:p w14:paraId="0BB677CE">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5FC5658D">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1E57B560">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44858B99">
            <w:pPr>
              <w:jc w:val="right"/>
              <w:rPr>
                <w:rFonts w:hint="eastAsia" w:ascii="宋体" w:hAnsi="宋体" w:eastAsia="宋体" w:cs="宋体"/>
                <w:i w:val="0"/>
                <w:iCs w:val="0"/>
                <w:color w:val="000000"/>
                <w:sz w:val="18"/>
                <w:szCs w:val="18"/>
                <w:u w:val="none"/>
              </w:rPr>
            </w:pPr>
          </w:p>
        </w:tc>
      </w:tr>
      <w:tr w14:paraId="5646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0C4C1D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4142" w:type="dxa"/>
            <w:tcBorders>
              <w:top w:val="nil"/>
              <w:left w:val="nil"/>
              <w:bottom w:val="single" w:color="000000" w:sz="4" w:space="0"/>
              <w:right w:val="single" w:color="000000" w:sz="4" w:space="0"/>
            </w:tcBorders>
            <w:shd w:val="clear" w:color="auto" w:fill="auto"/>
            <w:vAlign w:val="center"/>
          </w:tcPr>
          <w:p w14:paraId="15FB68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事业单位医疗</w:t>
            </w:r>
          </w:p>
        </w:tc>
        <w:tc>
          <w:tcPr>
            <w:tcW w:w="1687" w:type="dxa"/>
            <w:tcBorders>
              <w:top w:val="nil"/>
              <w:left w:val="nil"/>
              <w:bottom w:val="single" w:color="000000" w:sz="4" w:space="0"/>
              <w:right w:val="single" w:color="000000" w:sz="4" w:space="0"/>
            </w:tcBorders>
            <w:shd w:val="clear" w:color="auto" w:fill="auto"/>
            <w:vAlign w:val="center"/>
          </w:tcPr>
          <w:p w14:paraId="1AECB0E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160.33 </w:t>
            </w:r>
          </w:p>
        </w:tc>
        <w:tc>
          <w:tcPr>
            <w:tcW w:w="1687" w:type="dxa"/>
            <w:tcBorders>
              <w:top w:val="nil"/>
              <w:left w:val="nil"/>
              <w:bottom w:val="single" w:color="000000" w:sz="4" w:space="0"/>
              <w:right w:val="single" w:color="000000" w:sz="4" w:space="0"/>
            </w:tcBorders>
            <w:shd w:val="clear" w:color="auto" w:fill="auto"/>
            <w:vAlign w:val="center"/>
          </w:tcPr>
          <w:p w14:paraId="782C6E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160.33 </w:t>
            </w:r>
          </w:p>
        </w:tc>
        <w:tc>
          <w:tcPr>
            <w:tcW w:w="1687" w:type="dxa"/>
            <w:tcBorders>
              <w:top w:val="nil"/>
              <w:left w:val="nil"/>
              <w:bottom w:val="single" w:color="000000" w:sz="4" w:space="0"/>
              <w:right w:val="single" w:color="000000" w:sz="4" w:space="0"/>
            </w:tcBorders>
            <w:shd w:val="clear" w:color="auto" w:fill="auto"/>
            <w:vAlign w:val="center"/>
          </w:tcPr>
          <w:p w14:paraId="2C574D65">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622660CF">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37B191A1">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4248CDD9">
            <w:pPr>
              <w:jc w:val="right"/>
              <w:rPr>
                <w:rFonts w:hint="eastAsia" w:ascii="宋体" w:hAnsi="宋体" w:eastAsia="宋体" w:cs="宋体"/>
                <w:i w:val="0"/>
                <w:iCs w:val="0"/>
                <w:color w:val="000000"/>
                <w:sz w:val="18"/>
                <w:szCs w:val="18"/>
                <w:u w:val="none"/>
              </w:rPr>
            </w:pPr>
          </w:p>
        </w:tc>
      </w:tr>
      <w:tr w14:paraId="5B0A9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64711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2101103</w:t>
            </w:r>
          </w:p>
        </w:tc>
        <w:tc>
          <w:tcPr>
            <w:tcW w:w="4142" w:type="dxa"/>
            <w:tcBorders>
              <w:top w:val="nil"/>
              <w:left w:val="nil"/>
              <w:bottom w:val="single" w:color="000000" w:sz="4" w:space="0"/>
              <w:right w:val="single" w:color="000000" w:sz="4" w:space="0"/>
            </w:tcBorders>
            <w:shd w:val="clear" w:color="auto" w:fill="auto"/>
            <w:vAlign w:val="center"/>
          </w:tcPr>
          <w:p w14:paraId="787CC2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w:t>
            </w:r>
          </w:p>
        </w:tc>
        <w:tc>
          <w:tcPr>
            <w:tcW w:w="1687" w:type="dxa"/>
            <w:tcBorders>
              <w:top w:val="nil"/>
              <w:left w:val="nil"/>
              <w:bottom w:val="single" w:color="000000" w:sz="4" w:space="0"/>
              <w:right w:val="single" w:color="000000" w:sz="4" w:space="0"/>
            </w:tcBorders>
            <w:shd w:val="clear" w:color="auto" w:fill="auto"/>
            <w:vAlign w:val="center"/>
          </w:tcPr>
          <w:p w14:paraId="059B9B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87.59 </w:t>
            </w:r>
          </w:p>
        </w:tc>
        <w:tc>
          <w:tcPr>
            <w:tcW w:w="1687" w:type="dxa"/>
            <w:tcBorders>
              <w:top w:val="nil"/>
              <w:left w:val="nil"/>
              <w:bottom w:val="single" w:color="000000" w:sz="4" w:space="0"/>
              <w:right w:val="single" w:color="000000" w:sz="4" w:space="0"/>
            </w:tcBorders>
            <w:shd w:val="clear" w:color="auto" w:fill="auto"/>
            <w:vAlign w:val="center"/>
          </w:tcPr>
          <w:p w14:paraId="2C8D9A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87.59 </w:t>
            </w:r>
          </w:p>
        </w:tc>
        <w:tc>
          <w:tcPr>
            <w:tcW w:w="1687" w:type="dxa"/>
            <w:tcBorders>
              <w:top w:val="nil"/>
              <w:left w:val="nil"/>
              <w:bottom w:val="single" w:color="000000" w:sz="4" w:space="0"/>
              <w:right w:val="single" w:color="000000" w:sz="4" w:space="0"/>
            </w:tcBorders>
            <w:shd w:val="clear" w:color="auto" w:fill="auto"/>
            <w:vAlign w:val="center"/>
          </w:tcPr>
          <w:p w14:paraId="34DAECB5">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416ADB16">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14265E80">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62C9165F">
            <w:pPr>
              <w:jc w:val="right"/>
              <w:rPr>
                <w:rFonts w:hint="eastAsia" w:ascii="宋体" w:hAnsi="宋体" w:eastAsia="宋体" w:cs="宋体"/>
                <w:i w:val="0"/>
                <w:iCs w:val="0"/>
                <w:color w:val="000000"/>
                <w:sz w:val="18"/>
                <w:szCs w:val="18"/>
                <w:u w:val="none"/>
              </w:rPr>
            </w:pPr>
          </w:p>
        </w:tc>
      </w:tr>
      <w:tr w14:paraId="239F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9A9C3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4142" w:type="dxa"/>
            <w:tcBorders>
              <w:top w:val="nil"/>
              <w:left w:val="nil"/>
              <w:bottom w:val="single" w:color="000000" w:sz="4" w:space="0"/>
              <w:right w:val="single" w:color="000000" w:sz="4" w:space="0"/>
            </w:tcBorders>
            <w:shd w:val="clear" w:color="auto" w:fill="auto"/>
            <w:vAlign w:val="center"/>
          </w:tcPr>
          <w:p w14:paraId="3CF5BF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农林水支出</w:t>
            </w:r>
          </w:p>
        </w:tc>
        <w:tc>
          <w:tcPr>
            <w:tcW w:w="1687" w:type="dxa"/>
            <w:tcBorders>
              <w:top w:val="nil"/>
              <w:left w:val="nil"/>
              <w:bottom w:val="single" w:color="000000" w:sz="4" w:space="0"/>
              <w:right w:val="single" w:color="000000" w:sz="4" w:space="0"/>
            </w:tcBorders>
            <w:shd w:val="clear" w:color="auto" w:fill="auto"/>
            <w:vAlign w:val="center"/>
          </w:tcPr>
          <w:p w14:paraId="63221E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4,571.55 </w:t>
            </w:r>
          </w:p>
        </w:tc>
        <w:tc>
          <w:tcPr>
            <w:tcW w:w="1687" w:type="dxa"/>
            <w:tcBorders>
              <w:top w:val="nil"/>
              <w:left w:val="nil"/>
              <w:bottom w:val="single" w:color="000000" w:sz="4" w:space="0"/>
              <w:right w:val="single" w:color="000000" w:sz="4" w:space="0"/>
            </w:tcBorders>
            <w:shd w:val="clear" w:color="auto" w:fill="auto"/>
            <w:vAlign w:val="center"/>
          </w:tcPr>
          <w:p w14:paraId="393312F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2,591.01 </w:t>
            </w:r>
          </w:p>
        </w:tc>
        <w:tc>
          <w:tcPr>
            <w:tcW w:w="1687" w:type="dxa"/>
            <w:tcBorders>
              <w:top w:val="nil"/>
              <w:left w:val="nil"/>
              <w:bottom w:val="single" w:color="000000" w:sz="4" w:space="0"/>
              <w:right w:val="single" w:color="000000" w:sz="4" w:space="0"/>
            </w:tcBorders>
            <w:shd w:val="clear" w:color="auto" w:fill="auto"/>
            <w:vAlign w:val="center"/>
          </w:tcPr>
          <w:p w14:paraId="61F580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1,980.54 </w:t>
            </w:r>
          </w:p>
        </w:tc>
        <w:tc>
          <w:tcPr>
            <w:tcW w:w="1230" w:type="dxa"/>
            <w:tcBorders>
              <w:top w:val="nil"/>
              <w:left w:val="nil"/>
              <w:bottom w:val="single" w:color="000000" w:sz="4" w:space="0"/>
              <w:right w:val="single" w:color="000000" w:sz="4" w:space="0"/>
            </w:tcBorders>
            <w:shd w:val="clear" w:color="auto" w:fill="auto"/>
            <w:vAlign w:val="center"/>
          </w:tcPr>
          <w:p w14:paraId="1812F0B1">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5E23CB94">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58848057">
            <w:pPr>
              <w:jc w:val="right"/>
              <w:rPr>
                <w:rFonts w:hint="eastAsia" w:ascii="宋体" w:hAnsi="宋体" w:eastAsia="宋体" w:cs="宋体"/>
                <w:i w:val="0"/>
                <w:iCs w:val="0"/>
                <w:color w:val="000000"/>
                <w:sz w:val="18"/>
                <w:szCs w:val="18"/>
                <w:u w:val="none"/>
              </w:rPr>
            </w:pPr>
          </w:p>
        </w:tc>
      </w:tr>
      <w:tr w14:paraId="16AF6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80B47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w:t>
            </w:r>
          </w:p>
        </w:tc>
        <w:tc>
          <w:tcPr>
            <w:tcW w:w="4142" w:type="dxa"/>
            <w:tcBorders>
              <w:top w:val="nil"/>
              <w:left w:val="nil"/>
              <w:bottom w:val="single" w:color="000000" w:sz="4" w:space="0"/>
              <w:right w:val="single" w:color="000000" w:sz="4" w:space="0"/>
            </w:tcBorders>
            <w:shd w:val="clear" w:color="auto" w:fill="auto"/>
            <w:vAlign w:val="center"/>
          </w:tcPr>
          <w:p w14:paraId="1C03C2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水利</w:t>
            </w:r>
          </w:p>
        </w:tc>
        <w:tc>
          <w:tcPr>
            <w:tcW w:w="1687" w:type="dxa"/>
            <w:tcBorders>
              <w:top w:val="nil"/>
              <w:left w:val="nil"/>
              <w:bottom w:val="single" w:color="000000" w:sz="4" w:space="0"/>
              <w:right w:val="single" w:color="000000" w:sz="4" w:space="0"/>
            </w:tcBorders>
            <w:shd w:val="clear" w:color="auto" w:fill="auto"/>
            <w:vAlign w:val="center"/>
          </w:tcPr>
          <w:p w14:paraId="1F8950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4,571.55 </w:t>
            </w:r>
          </w:p>
        </w:tc>
        <w:tc>
          <w:tcPr>
            <w:tcW w:w="1687" w:type="dxa"/>
            <w:tcBorders>
              <w:top w:val="nil"/>
              <w:left w:val="nil"/>
              <w:bottom w:val="single" w:color="000000" w:sz="4" w:space="0"/>
              <w:right w:val="single" w:color="000000" w:sz="4" w:space="0"/>
            </w:tcBorders>
            <w:shd w:val="clear" w:color="auto" w:fill="auto"/>
            <w:vAlign w:val="center"/>
          </w:tcPr>
          <w:p w14:paraId="51E8A59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2,591.01 </w:t>
            </w:r>
          </w:p>
        </w:tc>
        <w:tc>
          <w:tcPr>
            <w:tcW w:w="1687" w:type="dxa"/>
            <w:tcBorders>
              <w:top w:val="nil"/>
              <w:left w:val="nil"/>
              <w:bottom w:val="single" w:color="000000" w:sz="4" w:space="0"/>
              <w:right w:val="single" w:color="000000" w:sz="4" w:space="0"/>
            </w:tcBorders>
            <w:shd w:val="clear" w:color="auto" w:fill="auto"/>
            <w:vAlign w:val="center"/>
          </w:tcPr>
          <w:p w14:paraId="188593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1,980.54 </w:t>
            </w:r>
          </w:p>
        </w:tc>
        <w:tc>
          <w:tcPr>
            <w:tcW w:w="1230" w:type="dxa"/>
            <w:tcBorders>
              <w:top w:val="nil"/>
              <w:left w:val="nil"/>
              <w:bottom w:val="single" w:color="000000" w:sz="4" w:space="0"/>
              <w:right w:val="single" w:color="000000" w:sz="4" w:space="0"/>
            </w:tcBorders>
            <w:shd w:val="clear" w:color="auto" w:fill="auto"/>
            <w:vAlign w:val="center"/>
          </w:tcPr>
          <w:p w14:paraId="2DAE1AAA">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244D15E0">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53C2EA1F">
            <w:pPr>
              <w:jc w:val="right"/>
              <w:rPr>
                <w:rFonts w:hint="eastAsia" w:ascii="宋体" w:hAnsi="宋体" w:eastAsia="宋体" w:cs="宋体"/>
                <w:i w:val="0"/>
                <w:iCs w:val="0"/>
                <w:color w:val="000000"/>
                <w:sz w:val="18"/>
                <w:szCs w:val="18"/>
                <w:u w:val="none"/>
              </w:rPr>
            </w:pPr>
          </w:p>
        </w:tc>
      </w:tr>
      <w:tr w14:paraId="46E74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574CF2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2130304</w:t>
            </w:r>
          </w:p>
        </w:tc>
        <w:tc>
          <w:tcPr>
            <w:tcW w:w="4142" w:type="dxa"/>
            <w:tcBorders>
              <w:top w:val="nil"/>
              <w:left w:val="nil"/>
              <w:bottom w:val="single" w:color="000000" w:sz="4" w:space="0"/>
              <w:right w:val="single" w:color="000000" w:sz="4" w:space="0"/>
            </w:tcBorders>
            <w:shd w:val="clear" w:color="auto" w:fill="auto"/>
            <w:vAlign w:val="center"/>
          </w:tcPr>
          <w:p w14:paraId="55205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水利行业业务管理</w:t>
            </w:r>
          </w:p>
        </w:tc>
        <w:tc>
          <w:tcPr>
            <w:tcW w:w="1687" w:type="dxa"/>
            <w:tcBorders>
              <w:top w:val="nil"/>
              <w:left w:val="nil"/>
              <w:bottom w:val="single" w:color="000000" w:sz="4" w:space="0"/>
              <w:right w:val="single" w:color="000000" w:sz="4" w:space="0"/>
            </w:tcBorders>
            <w:shd w:val="clear" w:color="auto" w:fill="auto"/>
            <w:vAlign w:val="center"/>
          </w:tcPr>
          <w:p w14:paraId="35FD55F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4,506.57 </w:t>
            </w:r>
          </w:p>
        </w:tc>
        <w:tc>
          <w:tcPr>
            <w:tcW w:w="1687" w:type="dxa"/>
            <w:tcBorders>
              <w:top w:val="nil"/>
              <w:left w:val="nil"/>
              <w:bottom w:val="single" w:color="000000" w:sz="4" w:space="0"/>
              <w:right w:val="single" w:color="000000" w:sz="4" w:space="0"/>
            </w:tcBorders>
            <w:shd w:val="clear" w:color="auto" w:fill="auto"/>
            <w:vAlign w:val="center"/>
          </w:tcPr>
          <w:p w14:paraId="1C5728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2,591.01 </w:t>
            </w:r>
          </w:p>
        </w:tc>
        <w:tc>
          <w:tcPr>
            <w:tcW w:w="1687" w:type="dxa"/>
            <w:tcBorders>
              <w:top w:val="nil"/>
              <w:left w:val="nil"/>
              <w:bottom w:val="single" w:color="000000" w:sz="4" w:space="0"/>
              <w:right w:val="single" w:color="000000" w:sz="4" w:space="0"/>
            </w:tcBorders>
            <w:shd w:val="clear" w:color="auto" w:fill="auto"/>
            <w:vAlign w:val="center"/>
          </w:tcPr>
          <w:p w14:paraId="5006C52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1,915.56 </w:t>
            </w:r>
          </w:p>
        </w:tc>
        <w:tc>
          <w:tcPr>
            <w:tcW w:w="1230" w:type="dxa"/>
            <w:tcBorders>
              <w:top w:val="nil"/>
              <w:left w:val="nil"/>
              <w:bottom w:val="single" w:color="000000" w:sz="4" w:space="0"/>
              <w:right w:val="single" w:color="000000" w:sz="4" w:space="0"/>
            </w:tcBorders>
            <w:shd w:val="clear" w:color="auto" w:fill="auto"/>
            <w:vAlign w:val="center"/>
          </w:tcPr>
          <w:p w14:paraId="6E3E165C">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4F2AEB1D">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2DE4F392">
            <w:pPr>
              <w:jc w:val="right"/>
              <w:rPr>
                <w:rFonts w:hint="eastAsia" w:ascii="宋体" w:hAnsi="宋体" w:eastAsia="宋体" w:cs="宋体"/>
                <w:i w:val="0"/>
                <w:iCs w:val="0"/>
                <w:color w:val="000000"/>
                <w:sz w:val="18"/>
                <w:szCs w:val="18"/>
                <w:u w:val="none"/>
              </w:rPr>
            </w:pPr>
          </w:p>
        </w:tc>
      </w:tr>
      <w:tr w14:paraId="3FA9B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4FD945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2130314</w:t>
            </w:r>
          </w:p>
        </w:tc>
        <w:tc>
          <w:tcPr>
            <w:tcW w:w="4142" w:type="dxa"/>
            <w:tcBorders>
              <w:top w:val="nil"/>
              <w:left w:val="nil"/>
              <w:bottom w:val="single" w:color="000000" w:sz="4" w:space="0"/>
              <w:right w:val="single" w:color="000000" w:sz="4" w:space="0"/>
            </w:tcBorders>
            <w:shd w:val="clear" w:color="auto" w:fill="auto"/>
            <w:vAlign w:val="center"/>
          </w:tcPr>
          <w:p w14:paraId="278201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防汛</w:t>
            </w:r>
          </w:p>
        </w:tc>
        <w:tc>
          <w:tcPr>
            <w:tcW w:w="1687" w:type="dxa"/>
            <w:tcBorders>
              <w:top w:val="nil"/>
              <w:left w:val="nil"/>
              <w:bottom w:val="single" w:color="000000" w:sz="4" w:space="0"/>
              <w:right w:val="single" w:color="000000" w:sz="4" w:space="0"/>
            </w:tcBorders>
            <w:shd w:val="clear" w:color="auto" w:fill="auto"/>
            <w:vAlign w:val="center"/>
          </w:tcPr>
          <w:p w14:paraId="2455C8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64.98 </w:t>
            </w:r>
          </w:p>
        </w:tc>
        <w:tc>
          <w:tcPr>
            <w:tcW w:w="1687" w:type="dxa"/>
            <w:tcBorders>
              <w:top w:val="nil"/>
              <w:left w:val="nil"/>
              <w:bottom w:val="single" w:color="000000" w:sz="4" w:space="0"/>
              <w:right w:val="single" w:color="000000" w:sz="4" w:space="0"/>
            </w:tcBorders>
            <w:shd w:val="clear" w:color="auto" w:fill="auto"/>
            <w:vAlign w:val="center"/>
          </w:tcPr>
          <w:p w14:paraId="79317CB2">
            <w:pPr>
              <w:jc w:val="right"/>
              <w:rPr>
                <w:rFonts w:hint="eastAsia" w:ascii="宋体" w:hAnsi="宋体" w:eastAsia="宋体" w:cs="宋体"/>
                <w:i w:val="0"/>
                <w:iCs w:val="0"/>
                <w:color w:val="000000"/>
                <w:sz w:val="18"/>
                <w:szCs w:val="18"/>
                <w:u w:val="none"/>
              </w:rPr>
            </w:pPr>
          </w:p>
        </w:tc>
        <w:tc>
          <w:tcPr>
            <w:tcW w:w="1687" w:type="dxa"/>
            <w:tcBorders>
              <w:top w:val="nil"/>
              <w:left w:val="nil"/>
              <w:bottom w:val="single" w:color="000000" w:sz="4" w:space="0"/>
              <w:right w:val="single" w:color="000000" w:sz="4" w:space="0"/>
            </w:tcBorders>
            <w:shd w:val="clear" w:color="auto" w:fill="auto"/>
            <w:vAlign w:val="center"/>
          </w:tcPr>
          <w:p w14:paraId="10F9232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64.98 </w:t>
            </w:r>
          </w:p>
        </w:tc>
        <w:tc>
          <w:tcPr>
            <w:tcW w:w="1230" w:type="dxa"/>
            <w:tcBorders>
              <w:top w:val="nil"/>
              <w:left w:val="nil"/>
              <w:bottom w:val="single" w:color="000000" w:sz="4" w:space="0"/>
              <w:right w:val="single" w:color="000000" w:sz="4" w:space="0"/>
            </w:tcBorders>
            <w:shd w:val="clear" w:color="auto" w:fill="auto"/>
            <w:vAlign w:val="center"/>
          </w:tcPr>
          <w:p w14:paraId="079AB110">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5ED47FC0">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0665DAA6">
            <w:pPr>
              <w:jc w:val="right"/>
              <w:rPr>
                <w:rFonts w:hint="eastAsia" w:ascii="宋体" w:hAnsi="宋体" w:eastAsia="宋体" w:cs="宋体"/>
                <w:i w:val="0"/>
                <w:iCs w:val="0"/>
                <w:color w:val="000000"/>
                <w:sz w:val="18"/>
                <w:szCs w:val="18"/>
                <w:u w:val="none"/>
              </w:rPr>
            </w:pPr>
          </w:p>
        </w:tc>
      </w:tr>
      <w:tr w14:paraId="1920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47D0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4142" w:type="dxa"/>
            <w:tcBorders>
              <w:top w:val="nil"/>
              <w:left w:val="nil"/>
              <w:bottom w:val="single" w:color="000000" w:sz="4" w:space="0"/>
              <w:right w:val="single" w:color="000000" w:sz="4" w:space="0"/>
            </w:tcBorders>
            <w:shd w:val="clear" w:color="auto" w:fill="auto"/>
            <w:vAlign w:val="center"/>
          </w:tcPr>
          <w:p w14:paraId="0AACCA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1687" w:type="dxa"/>
            <w:tcBorders>
              <w:top w:val="nil"/>
              <w:left w:val="nil"/>
              <w:bottom w:val="single" w:color="000000" w:sz="4" w:space="0"/>
              <w:right w:val="single" w:color="000000" w:sz="4" w:space="0"/>
            </w:tcBorders>
            <w:shd w:val="clear" w:color="auto" w:fill="auto"/>
            <w:vAlign w:val="center"/>
          </w:tcPr>
          <w:p w14:paraId="6EA586E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5B1DE7D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487DD12E">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2D9BCD0B">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258EABFA">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60961B31">
            <w:pPr>
              <w:jc w:val="right"/>
              <w:rPr>
                <w:rFonts w:hint="eastAsia" w:ascii="宋体" w:hAnsi="宋体" w:eastAsia="宋体" w:cs="宋体"/>
                <w:i w:val="0"/>
                <w:iCs w:val="0"/>
                <w:color w:val="000000"/>
                <w:sz w:val="18"/>
                <w:szCs w:val="18"/>
                <w:u w:val="none"/>
              </w:rPr>
            </w:pPr>
          </w:p>
        </w:tc>
      </w:tr>
      <w:tr w14:paraId="3138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2D4AE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4142" w:type="dxa"/>
            <w:tcBorders>
              <w:top w:val="nil"/>
              <w:left w:val="nil"/>
              <w:bottom w:val="single" w:color="000000" w:sz="4" w:space="0"/>
              <w:right w:val="single" w:color="000000" w:sz="4" w:space="0"/>
            </w:tcBorders>
            <w:shd w:val="clear" w:color="auto" w:fill="auto"/>
            <w:vAlign w:val="center"/>
          </w:tcPr>
          <w:p w14:paraId="35BE2B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住房改革支出</w:t>
            </w:r>
          </w:p>
        </w:tc>
        <w:tc>
          <w:tcPr>
            <w:tcW w:w="1687" w:type="dxa"/>
            <w:tcBorders>
              <w:top w:val="nil"/>
              <w:left w:val="nil"/>
              <w:bottom w:val="single" w:color="000000" w:sz="4" w:space="0"/>
              <w:right w:val="single" w:color="000000" w:sz="4" w:space="0"/>
            </w:tcBorders>
            <w:shd w:val="clear" w:color="auto" w:fill="auto"/>
            <w:vAlign w:val="center"/>
          </w:tcPr>
          <w:p w14:paraId="083CDB2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18F6827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375EAAF1">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3FE5D832">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36672B47">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16179892">
            <w:pPr>
              <w:jc w:val="right"/>
              <w:rPr>
                <w:rFonts w:hint="eastAsia" w:ascii="宋体" w:hAnsi="宋体" w:eastAsia="宋体" w:cs="宋体"/>
                <w:i w:val="0"/>
                <w:iCs w:val="0"/>
                <w:color w:val="000000"/>
                <w:sz w:val="18"/>
                <w:szCs w:val="18"/>
                <w:u w:val="none"/>
              </w:rPr>
            </w:pPr>
          </w:p>
        </w:tc>
      </w:tr>
      <w:tr w14:paraId="1455F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975" w:type="dxa"/>
            <w:gridSpan w:val="3"/>
            <w:tcBorders>
              <w:top w:val="nil"/>
              <w:left w:val="single" w:color="000000" w:sz="4" w:space="0"/>
              <w:bottom w:val="single" w:color="000000" w:sz="4" w:space="0"/>
              <w:right w:val="single" w:color="000000" w:sz="4" w:space="0"/>
            </w:tcBorders>
            <w:shd w:val="clear" w:color="auto" w:fill="auto"/>
            <w:vAlign w:val="center"/>
          </w:tcPr>
          <w:p w14:paraId="19D425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4142" w:type="dxa"/>
            <w:tcBorders>
              <w:top w:val="nil"/>
              <w:left w:val="nil"/>
              <w:bottom w:val="single" w:color="000000" w:sz="4" w:space="0"/>
              <w:right w:val="single" w:color="000000" w:sz="4" w:space="0"/>
            </w:tcBorders>
            <w:shd w:val="clear" w:color="auto" w:fill="auto"/>
            <w:vAlign w:val="center"/>
          </w:tcPr>
          <w:p w14:paraId="283564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687" w:type="dxa"/>
            <w:tcBorders>
              <w:top w:val="nil"/>
              <w:left w:val="nil"/>
              <w:bottom w:val="single" w:color="000000" w:sz="4" w:space="0"/>
              <w:right w:val="single" w:color="000000" w:sz="4" w:space="0"/>
            </w:tcBorders>
            <w:shd w:val="clear" w:color="auto" w:fill="auto"/>
            <w:vAlign w:val="center"/>
          </w:tcPr>
          <w:p w14:paraId="093E3B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42FF277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265.59 </w:t>
            </w:r>
          </w:p>
        </w:tc>
        <w:tc>
          <w:tcPr>
            <w:tcW w:w="1687" w:type="dxa"/>
            <w:tcBorders>
              <w:top w:val="nil"/>
              <w:left w:val="nil"/>
              <w:bottom w:val="single" w:color="000000" w:sz="4" w:space="0"/>
              <w:right w:val="single" w:color="000000" w:sz="4" w:space="0"/>
            </w:tcBorders>
            <w:shd w:val="clear" w:color="auto" w:fill="auto"/>
            <w:vAlign w:val="center"/>
          </w:tcPr>
          <w:p w14:paraId="7D11A755">
            <w:pPr>
              <w:jc w:val="right"/>
              <w:rPr>
                <w:rFonts w:hint="eastAsia" w:ascii="宋体" w:hAnsi="宋体" w:eastAsia="宋体" w:cs="宋体"/>
                <w:i w:val="0"/>
                <w:iCs w:val="0"/>
                <w:color w:val="000000"/>
                <w:sz w:val="18"/>
                <w:szCs w:val="18"/>
                <w:u w:val="none"/>
              </w:rPr>
            </w:pPr>
          </w:p>
        </w:tc>
        <w:tc>
          <w:tcPr>
            <w:tcW w:w="1230" w:type="dxa"/>
            <w:tcBorders>
              <w:top w:val="nil"/>
              <w:left w:val="nil"/>
              <w:bottom w:val="single" w:color="000000" w:sz="4" w:space="0"/>
              <w:right w:val="single" w:color="000000" w:sz="4" w:space="0"/>
            </w:tcBorders>
            <w:shd w:val="clear" w:color="auto" w:fill="auto"/>
            <w:vAlign w:val="center"/>
          </w:tcPr>
          <w:p w14:paraId="14B980EF">
            <w:pPr>
              <w:jc w:val="right"/>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single" w:color="000000" w:sz="4" w:space="0"/>
            </w:tcBorders>
            <w:shd w:val="clear" w:color="auto" w:fill="auto"/>
            <w:vAlign w:val="center"/>
          </w:tcPr>
          <w:p w14:paraId="0A43ACD6">
            <w:pPr>
              <w:jc w:val="right"/>
              <w:rPr>
                <w:rFonts w:hint="eastAsia" w:ascii="宋体" w:hAnsi="宋体" w:eastAsia="宋体" w:cs="宋体"/>
                <w:i w:val="0"/>
                <w:iCs w:val="0"/>
                <w:color w:val="000000"/>
                <w:sz w:val="18"/>
                <w:szCs w:val="18"/>
                <w:u w:val="none"/>
              </w:rPr>
            </w:pPr>
          </w:p>
        </w:tc>
        <w:tc>
          <w:tcPr>
            <w:tcW w:w="1245" w:type="dxa"/>
            <w:tcBorders>
              <w:top w:val="nil"/>
              <w:left w:val="nil"/>
              <w:bottom w:val="single" w:color="000000" w:sz="4" w:space="0"/>
              <w:right w:val="single" w:color="000000" w:sz="4" w:space="0"/>
            </w:tcBorders>
            <w:shd w:val="clear" w:color="auto" w:fill="auto"/>
            <w:vAlign w:val="center"/>
          </w:tcPr>
          <w:p w14:paraId="2FFE833D">
            <w:pPr>
              <w:jc w:val="right"/>
              <w:rPr>
                <w:rFonts w:hint="eastAsia" w:ascii="宋体" w:hAnsi="宋体" w:eastAsia="宋体" w:cs="宋体"/>
                <w:i w:val="0"/>
                <w:iCs w:val="0"/>
                <w:color w:val="000000"/>
                <w:sz w:val="18"/>
                <w:szCs w:val="18"/>
                <w:u w:val="none"/>
              </w:rPr>
            </w:pPr>
          </w:p>
        </w:tc>
      </w:tr>
      <w:tr w14:paraId="1752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48" w:type="dxa"/>
            <w:gridSpan w:val="10"/>
            <w:tcBorders>
              <w:top w:val="nil"/>
              <w:left w:val="nil"/>
              <w:bottom w:val="nil"/>
              <w:right w:val="nil"/>
            </w:tcBorders>
            <w:shd w:val="clear" w:color="auto" w:fill="auto"/>
            <w:vAlign w:val="center"/>
          </w:tcPr>
          <w:p w14:paraId="24DC78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注：1.本表依据《支出决算表》（财决04表）进行批复。</w:t>
            </w:r>
          </w:p>
        </w:tc>
      </w:tr>
      <w:tr w14:paraId="21818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48" w:type="dxa"/>
            <w:gridSpan w:val="10"/>
            <w:tcBorders>
              <w:top w:val="nil"/>
              <w:left w:val="nil"/>
              <w:bottom w:val="nil"/>
              <w:right w:val="nil"/>
            </w:tcBorders>
            <w:shd w:val="clear" w:color="auto" w:fill="auto"/>
            <w:vAlign w:val="center"/>
          </w:tcPr>
          <w:p w14:paraId="333938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2.本表含一般公共预算财政拨款、政府性基金预算财政拨款和国有资本经营预算财政拨款。</w:t>
            </w:r>
          </w:p>
        </w:tc>
      </w:tr>
      <w:tr w14:paraId="3AC7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48" w:type="dxa"/>
            <w:gridSpan w:val="10"/>
            <w:tcBorders>
              <w:top w:val="nil"/>
              <w:left w:val="nil"/>
              <w:bottom w:val="nil"/>
              <w:right w:val="nil"/>
            </w:tcBorders>
            <w:shd w:val="clear" w:color="auto" w:fill="auto"/>
            <w:vAlign w:val="center"/>
          </w:tcPr>
          <w:p w14:paraId="3342A7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3.本表批复到项级科目。</w:t>
            </w:r>
          </w:p>
        </w:tc>
      </w:tr>
      <w:tr w14:paraId="41834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48" w:type="dxa"/>
            <w:gridSpan w:val="10"/>
            <w:tcBorders>
              <w:top w:val="nil"/>
              <w:left w:val="nil"/>
              <w:bottom w:val="nil"/>
              <w:right w:val="nil"/>
            </w:tcBorders>
            <w:shd w:val="clear" w:color="auto" w:fill="auto"/>
            <w:vAlign w:val="center"/>
          </w:tcPr>
          <w:p w14:paraId="4E5FC8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4.本表以“万元”为金额单位（保留两位小数）。</w:t>
            </w:r>
          </w:p>
        </w:tc>
      </w:tr>
    </w:tbl>
    <w:p w14:paraId="0CBB6495">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005A3E1F">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66900200">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37D5FB7A">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15FE06A4">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1B1E9C03">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7DC5E6F5">
      <w:pPr>
        <w:pStyle w:val="5"/>
        <w:spacing w:after="0" w:line="360" w:lineRule="auto"/>
        <w:rPr>
          <w:rFonts w:hint="eastAsia" w:ascii="Times New Roman" w:hAnsi="Times New Roman" w:eastAsia="仿宋_GB2312" w:cs="仿宋"/>
          <w:w w:val="95"/>
          <w:sz w:val="32"/>
          <w:szCs w:val="32"/>
          <w:highlight w:val="none"/>
        </w:rPr>
      </w:pPr>
    </w:p>
    <w:p w14:paraId="203E16D2">
      <w:pPr>
        <w:pStyle w:val="5"/>
        <w:spacing w:after="0" w:line="360" w:lineRule="auto"/>
        <w:rPr>
          <w:rFonts w:hint="eastAsia" w:ascii="Times New Roman" w:hAnsi="Times New Roman" w:eastAsia="仿宋_GB2312" w:cs="仿宋"/>
          <w:w w:val="95"/>
          <w:sz w:val="32"/>
          <w:szCs w:val="32"/>
          <w:highlight w:val="none"/>
        </w:rPr>
      </w:pPr>
    </w:p>
    <w:p w14:paraId="666A2A5B">
      <w:pPr>
        <w:pStyle w:val="5"/>
        <w:spacing w:after="0" w:line="360" w:lineRule="auto"/>
        <w:rPr>
          <w:rFonts w:hint="eastAsia" w:ascii="Times New Roman" w:hAnsi="Times New Roman" w:eastAsia="仿宋_GB2312" w:cs="仿宋"/>
          <w:w w:val="95"/>
          <w:sz w:val="32"/>
          <w:szCs w:val="32"/>
          <w:highlight w:val="none"/>
        </w:rPr>
      </w:pPr>
    </w:p>
    <w:p w14:paraId="18F8D63C">
      <w:pPr>
        <w:pStyle w:val="5"/>
        <w:spacing w:after="0" w:line="360" w:lineRule="auto"/>
        <w:rPr>
          <w:rFonts w:hint="eastAsia" w:ascii="Times New Roman" w:hAnsi="Times New Roman" w:eastAsia="仿宋_GB2312" w:cs="仿宋"/>
          <w:w w:val="95"/>
          <w:sz w:val="32"/>
          <w:szCs w:val="32"/>
          <w:highlight w:val="none"/>
        </w:rPr>
      </w:pPr>
    </w:p>
    <w:p w14:paraId="5BB2614E">
      <w:pPr>
        <w:pStyle w:val="5"/>
        <w:numPr>
          <w:ilvl w:val="0"/>
          <w:numId w:val="5"/>
        </w:numPr>
        <w:spacing w:after="0" w:line="360" w:lineRule="auto"/>
        <w:ind w:left="0" w:leftChars="0" w:firstLine="0" w:firstLineChars="0"/>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财政拨款收入支出决算总表</w:t>
      </w:r>
    </w:p>
    <w:p w14:paraId="2BAC4E52">
      <w:pPr>
        <w:pStyle w:val="5"/>
        <w:numPr>
          <w:ilvl w:val="0"/>
          <w:numId w:val="0"/>
        </w:numPr>
        <w:spacing w:after="0" w:line="360" w:lineRule="auto"/>
        <w:ind w:leftChars="0"/>
        <w:jc w:val="center"/>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财政拨款收入支出决算批复表</w:t>
      </w:r>
    </w:p>
    <w:tbl>
      <w:tblPr>
        <w:tblStyle w:val="8"/>
        <w:tblW w:w="14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06"/>
        <w:gridCol w:w="533"/>
        <w:gridCol w:w="1380"/>
        <w:gridCol w:w="3491"/>
        <w:gridCol w:w="592"/>
        <w:gridCol w:w="1320"/>
        <w:gridCol w:w="1410"/>
        <w:gridCol w:w="1350"/>
        <w:gridCol w:w="1560"/>
      </w:tblGrid>
      <w:tr w14:paraId="79D4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06" w:type="dxa"/>
            <w:tcBorders>
              <w:top w:val="nil"/>
              <w:left w:val="nil"/>
              <w:bottom w:val="nil"/>
              <w:right w:val="nil"/>
            </w:tcBorders>
            <w:shd w:val="clear" w:color="auto" w:fill="auto"/>
            <w:noWrap/>
            <w:vAlign w:val="center"/>
          </w:tcPr>
          <w:p w14:paraId="57C84CF0">
            <w:pPr>
              <w:rPr>
                <w:rFonts w:hint="eastAsia" w:ascii="宋体" w:hAnsi="宋体" w:eastAsia="宋体" w:cs="宋体"/>
                <w:i w:val="0"/>
                <w:iCs w:val="0"/>
                <w:color w:val="000000"/>
                <w:sz w:val="18"/>
                <w:szCs w:val="18"/>
                <w:u w:val="none"/>
              </w:rPr>
            </w:pPr>
          </w:p>
        </w:tc>
        <w:tc>
          <w:tcPr>
            <w:tcW w:w="533" w:type="dxa"/>
            <w:tcBorders>
              <w:top w:val="nil"/>
              <w:left w:val="nil"/>
              <w:bottom w:val="nil"/>
              <w:right w:val="nil"/>
            </w:tcBorders>
            <w:shd w:val="clear" w:color="auto" w:fill="auto"/>
            <w:noWrap/>
            <w:vAlign w:val="center"/>
          </w:tcPr>
          <w:p w14:paraId="1E39956F">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noWrap/>
            <w:vAlign w:val="center"/>
          </w:tcPr>
          <w:p w14:paraId="052E9718">
            <w:pPr>
              <w:rPr>
                <w:rFonts w:hint="eastAsia" w:ascii="宋体" w:hAnsi="宋体" w:eastAsia="宋体" w:cs="宋体"/>
                <w:i w:val="0"/>
                <w:iCs w:val="0"/>
                <w:color w:val="000000"/>
                <w:sz w:val="18"/>
                <w:szCs w:val="18"/>
                <w:u w:val="none"/>
              </w:rPr>
            </w:pPr>
          </w:p>
        </w:tc>
        <w:tc>
          <w:tcPr>
            <w:tcW w:w="3491" w:type="dxa"/>
            <w:tcBorders>
              <w:top w:val="nil"/>
              <w:left w:val="nil"/>
              <w:bottom w:val="nil"/>
              <w:right w:val="nil"/>
            </w:tcBorders>
            <w:shd w:val="clear" w:color="auto" w:fill="auto"/>
            <w:noWrap/>
            <w:vAlign w:val="center"/>
          </w:tcPr>
          <w:p w14:paraId="313900EE">
            <w:pPr>
              <w:rPr>
                <w:rFonts w:hint="eastAsia" w:ascii="宋体" w:hAnsi="宋体" w:eastAsia="宋体" w:cs="宋体"/>
                <w:i w:val="0"/>
                <w:iCs w:val="0"/>
                <w:color w:val="000000"/>
                <w:sz w:val="18"/>
                <w:szCs w:val="18"/>
                <w:u w:val="none"/>
              </w:rPr>
            </w:pPr>
          </w:p>
        </w:tc>
        <w:tc>
          <w:tcPr>
            <w:tcW w:w="592" w:type="dxa"/>
            <w:tcBorders>
              <w:top w:val="nil"/>
              <w:left w:val="nil"/>
              <w:bottom w:val="nil"/>
              <w:right w:val="nil"/>
            </w:tcBorders>
            <w:shd w:val="clear" w:color="auto" w:fill="auto"/>
            <w:noWrap/>
            <w:vAlign w:val="center"/>
          </w:tcPr>
          <w:p w14:paraId="378F1577">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noWrap/>
            <w:vAlign w:val="center"/>
          </w:tcPr>
          <w:p w14:paraId="00B8CDB2">
            <w:pPr>
              <w:rPr>
                <w:rFonts w:hint="eastAsia" w:ascii="宋体" w:hAnsi="宋体" w:eastAsia="宋体" w:cs="宋体"/>
                <w:i w:val="0"/>
                <w:iCs w:val="0"/>
                <w:color w:val="000000"/>
                <w:sz w:val="18"/>
                <w:szCs w:val="18"/>
                <w:u w:val="none"/>
              </w:rPr>
            </w:pPr>
          </w:p>
        </w:tc>
        <w:tc>
          <w:tcPr>
            <w:tcW w:w="1410" w:type="dxa"/>
            <w:tcBorders>
              <w:top w:val="nil"/>
              <w:left w:val="nil"/>
              <w:bottom w:val="nil"/>
              <w:right w:val="nil"/>
            </w:tcBorders>
            <w:shd w:val="clear" w:color="auto" w:fill="auto"/>
            <w:noWrap/>
            <w:vAlign w:val="center"/>
          </w:tcPr>
          <w:p w14:paraId="7C2AF642">
            <w:pPr>
              <w:rPr>
                <w:rFonts w:hint="eastAsia" w:ascii="宋体" w:hAnsi="宋体" w:eastAsia="宋体" w:cs="宋体"/>
                <w:i w:val="0"/>
                <w:iCs w:val="0"/>
                <w:color w:val="000000"/>
                <w:sz w:val="18"/>
                <w:szCs w:val="18"/>
                <w:u w:val="none"/>
              </w:rPr>
            </w:pPr>
          </w:p>
        </w:tc>
        <w:tc>
          <w:tcPr>
            <w:tcW w:w="2910" w:type="dxa"/>
            <w:gridSpan w:val="2"/>
            <w:tcBorders>
              <w:top w:val="nil"/>
              <w:left w:val="nil"/>
              <w:bottom w:val="nil"/>
              <w:right w:val="nil"/>
            </w:tcBorders>
            <w:shd w:val="clear" w:color="auto" w:fill="auto"/>
            <w:noWrap/>
            <w:vAlign w:val="center"/>
          </w:tcPr>
          <w:p w14:paraId="76FF94A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批复04表</w:t>
            </w:r>
          </w:p>
        </w:tc>
      </w:tr>
      <w:tr w14:paraId="5673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4"/>
            <w:tcBorders>
              <w:top w:val="nil"/>
              <w:left w:val="nil"/>
              <w:bottom w:val="nil"/>
              <w:right w:val="nil"/>
            </w:tcBorders>
            <w:shd w:val="clear" w:color="auto" w:fill="auto"/>
            <w:noWrap/>
            <w:vAlign w:val="center"/>
          </w:tcPr>
          <w:p w14:paraId="4482E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3C0D20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D0FCD4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1D039C0">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76037C1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5323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C18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     入</w:t>
            </w:r>
          </w:p>
        </w:tc>
        <w:tc>
          <w:tcPr>
            <w:tcW w:w="9723" w:type="dxa"/>
            <w:gridSpan w:val="6"/>
            <w:tcBorders>
              <w:top w:val="single" w:color="000000" w:sz="4" w:space="0"/>
              <w:left w:val="nil"/>
              <w:bottom w:val="single" w:color="000000" w:sz="4" w:space="0"/>
              <w:right w:val="single" w:color="000000" w:sz="4" w:space="0"/>
            </w:tcBorders>
            <w:shd w:val="clear" w:color="auto" w:fill="auto"/>
            <w:vAlign w:val="center"/>
          </w:tcPr>
          <w:p w14:paraId="0A9A2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     出</w:t>
            </w:r>
          </w:p>
        </w:tc>
      </w:tr>
      <w:tr w14:paraId="0AA5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3106" w:type="dxa"/>
            <w:vMerge w:val="restart"/>
            <w:tcBorders>
              <w:top w:val="nil"/>
              <w:left w:val="single" w:color="000000" w:sz="4" w:space="0"/>
              <w:bottom w:val="single" w:color="000000" w:sz="4" w:space="0"/>
              <w:right w:val="single" w:color="000000" w:sz="4" w:space="0"/>
            </w:tcBorders>
            <w:shd w:val="clear" w:color="auto" w:fill="auto"/>
            <w:vAlign w:val="center"/>
          </w:tcPr>
          <w:p w14:paraId="3D066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33" w:type="dxa"/>
            <w:vMerge w:val="restart"/>
            <w:tcBorders>
              <w:top w:val="nil"/>
              <w:left w:val="nil"/>
              <w:bottom w:val="single" w:color="000000" w:sz="4" w:space="0"/>
              <w:right w:val="single" w:color="000000" w:sz="4" w:space="0"/>
            </w:tcBorders>
            <w:shd w:val="clear" w:color="auto" w:fill="auto"/>
            <w:vAlign w:val="center"/>
          </w:tcPr>
          <w:p w14:paraId="18D12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380" w:type="dxa"/>
            <w:vMerge w:val="restart"/>
            <w:tcBorders>
              <w:top w:val="nil"/>
              <w:left w:val="nil"/>
              <w:bottom w:val="single" w:color="000000" w:sz="4" w:space="0"/>
              <w:right w:val="single" w:color="000000" w:sz="4" w:space="0"/>
            </w:tcBorders>
            <w:shd w:val="clear" w:color="auto" w:fill="auto"/>
            <w:vAlign w:val="center"/>
          </w:tcPr>
          <w:p w14:paraId="42015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3491" w:type="dxa"/>
            <w:vMerge w:val="restart"/>
            <w:tcBorders>
              <w:top w:val="nil"/>
              <w:left w:val="nil"/>
              <w:bottom w:val="single" w:color="000000" w:sz="4" w:space="0"/>
              <w:right w:val="single" w:color="000000" w:sz="4" w:space="0"/>
            </w:tcBorders>
            <w:shd w:val="clear" w:color="auto" w:fill="auto"/>
            <w:vAlign w:val="center"/>
          </w:tcPr>
          <w:p w14:paraId="7D8AE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592" w:type="dxa"/>
            <w:vMerge w:val="restart"/>
            <w:tcBorders>
              <w:top w:val="nil"/>
              <w:left w:val="nil"/>
              <w:bottom w:val="single" w:color="000000" w:sz="4" w:space="0"/>
              <w:right w:val="single" w:color="000000" w:sz="4" w:space="0"/>
            </w:tcBorders>
            <w:shd w:val="clear" w:color="auto" w:fill="auto"/>
            <w:vAlign w:val="center"/>
          </w:tcPr>
          <w:p w14:paraId="3BC49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1320" w:type="dxa"/>
            <w:vMerge w:val="restart"/>
            <w:tcBorders>
              <w:top w:val="nil"/>
              <w:left w:val="nil"/>
              <w:bottom w:val="single" w:color="000000" w:sz="4" w:space="0"/>
              <w:right w:val="single" w:color="000000" w:sz="4" w:space="0"/>
            </w:tcBorders>
            <w:shd w:val="clear" w:color="auto" w:fill="auto"/>
            <w:vAlign w:val="center"/>
          </w:tcPr>
          <w:p w14:paraId="50A604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410" w:type="dxa"/>
            <w:vMerge w:val="restart"/>
            <w:tcBorders>
              <w:top w:val="nil"/>
              <w:left w:val="nil"/>
              <w:bottom w:val="single" w:color="000000" w:sz="4" w:space="0"/>
              <w:right w:val="single" w:color="000000" w:sz="4" w:space="0"/>
            </w:tcBorders>
            <w:shd w:val="clear" w:color="auto" w:fill="auto"/>
            <w:vAlign w:val="center"/>
          </w:tcPr>
          <w:p w14:paraId="4BAB0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w:t>
            </w:r>
          </w:p>
        </w:tc>
        <w:tc>
          <w:tcPr>
            <w:tcW w:w="1350" w:type="dxa"/>
            <w:vMerge w:val="restart"/>
            <w:tcBorders>
              <w:top w:val="nil"/>
              <w:left w:val="nil"/>
              <w:bottom w:val="single" w:color="000000" w:sz="4" w:space="0"/>
              <w:right w:val="single" w:color="000000" w:sz="4" w:space="0"/>
            </w:tcBorders>
            <w:shd w:val="clear" w:color="auto" w:fill="auto"/>
            <w:vAlign w:val="center"/>
          </w:tcPr>
          <w:p w14:paraId="5F827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w:t>
            </w:r>
          </w:p>
        </w:tc>
        <w:tc>
          <w:tcPr>
            <w:tcW w:w="1560" w:type="dxa"/>
            <w:vMerge w:val="restart"/>
            <w:tcBorders>
              <w:top w:val="nil"/>
              <w:left w:val="nil"/>
              <w:bottom w:val="single" w:color="000000" w:sz="4" w:space="0"/>
              <w:right w:val="single" w:color="000000" w:sz="4" w:space="0"/>
            </w:tcBorders>
            <w:shd w:val="clear" w:color="auto" w:fill="auto"/>
            <w:vAlign w:val="center"/>
          </w:tcPr>
          <w:p w14:paraId="01BD2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w:t>
            </w:r>
          </w:p>
        </w:tc>
      </w:tr>
      <w:tr w14:paraId="33EA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3106" w:type="dxa"/>
            <w:vMerge w:val="continue"/>
            <w:tcBorders>
              <w:top w:val="nil"/>
              <w:left w:val="single" w:color="000000" w:sz="4" w:space="0"/>
              <w:bottom w:val="single" w:color="000000" w:sz="4" w:space="0"/>
              <w:right w:val="single" w:color="000000" w:sz="4" w:space="0"/>
            </w:tcBorders>
            <w:shd w:val="clear" w:color="auto" w:fill="auto"/>
            <w:vAlign w:val="center"/>
          </w:tcPr>
          <w:p w14:paraId="1CEF6E10">
            <w:pPr>
              <w:jc w:val="center"/>
              <w:rPr>
                <w:rFonts w:hint="eastAsia" w:ascii="宋体" w:hAnsi="宋体" w:eastAsia="宋体" w:cs="宋体"/>
                <w:i w:val="0"/>
                <w:iCs w:val="0"/>
                <w:color w:val="000000"/>
                <w:sz w:val="18"/>
                <w:szCs w:val="18"/>
                <w:u w:val="none"/>
              </w:rPr>
            </w:pPr>
          </w:p>
        </w:tc>
        <w:tc>
          <w:tcPr>
            <w:tcW w:w="533" w:type="dxa"/>
            <w:vMerge w:val="continue"/>
            <w:tcBorders>
              <w:top w:val="nil"/>
              <w:left w:val="nil"/>
              <w:bottom w:val="single" w:color="000000" w:sz="4" w:space="0"/>
              <w:right w:val="single" w:color="000000" w:sz="4" w:space="0"/>
            </w:tcBorders>
            <w:shd w:val="clear" w:color="auto" w:fill="auto"/>
            <w:vAlign w:val="center"/>
          </w:tcPr>
          <w:p w14:paraId="02A3394B">
            <w:pPr>
              <w:jc w:val="center"/>
              <w:rPr>
                <w:rFonts w:hint="eastAsia" w:ascii="宋体" w:hAnsi="宋体" w:eastAsia="宋体" w:cs="宋体"/>
                <w:i w:val="0"/>
                <w:iCs w:val="0"/>
                <w:color w:val="000000"/>
                <w:sz w:val="18"/>
                <w:szCs w:val="18"/>
                <w:u w:val="none"/>
              </w:rPr>
            </w:pPr>
          </w:p>
        </w:tc>
        <w:tc>
          <w:tcPr>
            <w:tcW w:w="1380" w:type="dxa"/>
            <w:vMerge w:val="continue"/>
            <w:tcBorders>
              <w:top w:val="nil"/>
              <w:left w:val="nil"/>
              <w:bottom w:val="single" w:color="000000" w:sz="4" w:space="0"/>
              <w:right w:val="single" w:color="000000" w:sz="4" w:space="0"/>
            </w:tcBorders>
            <w:shd w:val="clear" w:color="auto" w:fill="auto"/>
            <w:vAlign w:val="center"/>
          </w:tcPr>
          <w:p w14:paraId="471CF9BA">
            <w:pPr>
              <w:jc w:val="center"/>
              <w:rPr>
                <w:rFonts w:hint="eastAsia" w:ascii="宋体" w:hAnsi="宋体" w:eastAsia="宋体" w:cs="宋体"/>
                <w:i w:val="0"/>
                <w:iCs w:val="0"/>
                <w:color w:val="000000"/>
                <w:sz w:val="18"/>
                <w:szCs w:val="18"/>
                <w:u w:val="none"/>
              </w:rPr>
            </w:pPr>
          </w:p>
        </w:tc>
        <w:tc>
          <w:tcPr>
            <w:tcW w:w="3491" w:type="dxa"/>
            <w:vMerge w:val="continue"/>
            <w:tcBorders>
              <w:top w:val="nil"/>
              <w:left w:val="nil"/>
              <w:bottom w:val="single" w:color="000000" w:sz="4" w:space="0"/>
              <w:right w:val="single" w:color="000000" w:sz="4" w:space="0"/>
            </w:tcBorders>
            <w:shd w:val="clear" w:color="auto" w:fill="auto"/>
            <w:vAlign w:val="center"/>
          </w:tcPr>
          <w:p w14:paraId="35C16401">
            <w:pPr>
              <w:jc w:val="center"/>
              <w:rPr>
                <w:rFonts w:hint="eastAsia" w:ascii="宋体" w:hAnsi="宋体" w:eastAsia="宋体" w:cs="宋体"/>
                <w:i w:val="0"/>
                <w:iCs w:val="0"/>
                <w:color w:val="000000"/>
                <w:sz w:val="18"/>
                <w:szCs w:val="18"/>
                <w:u w:val="none"/>
              </w:rPr>
            </w:pPr>
          </w:p>
        </w:tc>
        <w:tc>
          <w:tcPr>
            <w:tcW w:w="592" w:type="dxa"/>
            <w:vMerge w:val="continue"/>
            <w:tcBorders>
              <w:top w:val="nil"/>
              <w:left w:val="nil"/>
              <w:bottom w:val="single" w:color="000000" w:sz="4" w:space="0"/>
              <w:right w:val="single" w:color="000000" w:sz="4" w:space="0"/>
            </w:tcBorders>
            <w:shd w:val="clear" w:color="auto" w:fill="auto"/>
            <w:vAlign w:val="center"/>
          </w:tcPr>
          <w:p w14:paraId="052ACA10">
            <w:pPr>
              <w:jc w:val="center"/>
              <w:rPr>
                <w:rFonts w:hint="eastAsia" w:ascii="宋体" w:hAnsi="宋体" w:eastAsia="宋体" w:cs="宋体"/>
                <w:i w:val="0"/>
                <w:iCs w:val="0"/>
                <w:color w:val="000000"/>
                <w:sz w:val="18"/>
                <w:szCs w:val="18"/>
                <w:u w:val="none"/>
              </w:rPr>
            </w:pPr>
          </w:p>
        </w:tc>
        <w:tc>
          <w:tcPr>
            <w:tcW w:w="1320" w:type="dxa"/>
            <w:vMerge w:val="continue"/>
            <w:tcBorders>
              <w:top w:val="nil"/>
              <w:left w:val="nil"/>
              <w:bottom w:val="single" w:color="000000" w:sz="4" w:space="0"/>
              <w:right w:val="single" w:color="000000" w:sz="4" w:space="0"/>
            </w:tcBorders>
            <w:shd w:val="clear" w:color="auto" w:fill="auto"/>
            <w:vAlign w:val="center"/>
          </w:tcPr>
          <w:p w14:paraId="57DD8794">
            <w:pPr>
              <w:jc w:val="center"/>
              <w:rPr>
                <w:rFonts w:hint="eastAsia" w:ascii="宋体" w:hAnsi="宋体" w:eastAsia="宋体" w:cs="宋体"/>
                <w:i w:val="0"/>
                <w:iCs w:val="0"/>
                <w:color w:val="000000"/>
                <w:sz w:val="18"/>
                <w:szCs w:val="18"/>
                <w:u w:val="none"/>
              </w:rPr>
            </w:pPr>
          </w:p>
        </w:tc>
        <w:tc>
          <w:tcPr>
            <w:tcW w:w="1410" w:type="dxa"/>
            <w:vMerge w:val="continue"/>
            <w:tcBorders>
              <w:top w:val="nil"/>
              <w:left w:val="nil"/>
              <w:bottom w:val="single" w:color="000000" w:sz="4" w:space="0"/>
              <w:right w:val="single" w:color="000000" w:sz="4" w:space="0"/>
            </w:tcBorders>
            <w:shd w:val="clear" w:color="auto" w:fill="auto"/>
            <w:vAlign w:val="center"/>
          </w:tcPr>
          <w:p w14:paraId="3CB80919">
            <w:pPr>
              <w:jc w:val="center"/>
              <w:rPr>
                <w:rFonts w:hint="eastAsia" w:ascii="宋体" w:hAnsi="宋体" w:eastAsia="宋体" w:cs="宋体"/>
                <w:i w:val="0"/>
                <w:iCs w:val="0"/>
                <w:color w:val="000000"/>
                <w:sz w:val="18"/>
                <w:szCs w:val="18"/>
                <w:u w:val="none"/>
              </w:rPr>
            </w:pPr>
          </w:p>
        </w:tc>
        <w:tc>
          <w:tcPr>
            <w:tcW w:w="1350" w:type="dxa"/>
            <w:vMerge w:val="continue"/>
            <w:tcBorders>
              <w:top w:val="nil"/>
              <w:left w:val="nil"/>
              <w:bottom w:val="single" w:color="000000" w:sz="4" w:space="0"/>
              <w:right w:val="single" w:color="000000" w:sz="4" w:space="0"/>
            </w:tcBorders>
            <w:shd w:val="clear" w:color="auto" w:fill="auto"/>
            <w:vAlign w:val="center"/>
          </w:tcPr>
          <w:p w14:paraId="2CCB4668">
            <w:pPr>
              <w:jc w:val="center"/>
              <w:rPr>
                <w:rFonts w:hint="eastAsia" w:ascii="宋体" w:hAnsi="宋体" w:eastAsia="宋体" w:cs="宋体"/>
                <w:i w:val="0"/>
                <w:iCs w:val="0"/>
                <w:color w:val="000000"/>
                <w:sz w:val="18"/>
                <w:szCs w:val="18"/>
                <w:u w:val="none"/>
              </w:rPr>
            </w:pPr>
          </w:p>
        </w:tc>
        <w:tc>
          <w:tcPr>
            <w:tcW w:w="1560" w:type="dxa"/>
            <w:vMerge w:val="continue"/>
            <w:tcBorders>
              <w:top w:val="nil"/>
              <w:left w:val="nil"/>
              <w:bottom w:val="single" w:color="000000" w:sz="4" w:space="0"/>
              <w:right w:val="single" w:color="000000" w:sz="4" w:space="0"/>
            </w:tcBorders>
            <w:shd w:val="clear" w:color="auto" w:fill="auto"/>
            <w:vAlign w:val="center"/>
          </w:tcPr>
          <w:p w14:paraId="6F3641C3">
            <w:pPr>
              <w:jc w:val="center"/>
              <w:rPr>
                <w:rFonts w:hint="eastAsia" w:ascii="宋体" w:hAnsi="宋体" w:eastAsia="宋体" w:cs="宋体"/>
                <w:i w:val="0"/>
                <w:iCs w:val="0"/>
                <w:color w:val="000000"/>
                <w:sz w:val="18"/>
                <w:szCs w:val="18"/>
                <w:u w:val="none"/>
              </w:rPr>
            </w:pPr>
          </w:p>
        </w:tc>
      </w:tr>
      <w:tr w14:paraId="769B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FAE67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533" w:type="dxa"/>
            <w:tcBorders>
              <w:top w:val="nil"/>
              <w:left w:val="nil"/>
              <w:bottom w:val="single" w:color="000000" w:sz="4" w:space="0"/>
              <w:right w:val="single" w:color="000000" w:sz="4" w:space="0"/>
            </w:tcBorders>
            <w:shd w:val="clear" w:color="auto" w:fill="auto"/>
            <w:vAlign w:val="center"/>
          </w:tcPr>
          <w:p w14:paraId="3B50FB0A">
            <w:pPr>
              <w:jc w:val="center"/>
              <w:rPr>
                <w:rFonts w:hint="eastAsia" w:ascii="宋体" w:hAnsi="宋体" w:eastAsia="宋体" w:cs="宋体"/>
                <w:i w:val="0"/>
                <w:iCs w:val="0"/>
                <w:color w:val="000000"/>
                <w:sz w:val="18"/>
                <w:szCs w:val="18"/>
                <w:u w:val="none"/>
              </w:rPr>
            </w:pPr>
          </w:p>
        </w:tc>
        <w:tc>
          <w:tcPr>
            <w:tcW w:w="1380" w:type="dxa"/>
            <w:tcBorders>
              <w:top w:val="nil"/>
              <w:left w:val="nil"/>
              <w:bottom w:val="single" w:color="000000" w:sz="4" w:space="0"/>
              <w:right w:val="single" w:color="000000" w:sz="4" w:space="0"/>
            </w:tcBorders>
            <w:shd w:val="clear" w:color="auto" w:fill="auto"/>
            <w:vAlign w:val="center"/>
          </w:tcPr>
          <w:p w14:paraId="41F74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91" w:type="dxa"/>
            <w:tcBorders>
              <w:top w:val="nil"/>
              <w:left w:val="nil"/>
              <w:bottom w:val="single" w:color="000000" w:sz="4" w:space="0"/>
              <w:right w:val="single" w:color="000000" w:sz="4" w:space="0"/>
            </w:tcBorders>
            <w:shd w:val="clear" w:color="auto" w:fill="auto"/>
            <w:vAlign w:val="center"/>
          </w:tcPr>
          <w:p w14:paraId="2C138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592" w:type="dxa"/>
            <w:tcBorders>
              <w:top w:val="nil"/>
              <w:left w:val="nil"/>
              <w:bottom w:val="single" w:color="000000" w:sz="4" w:space="0"/>
              <w:right w:val="single" w:color="000000" w:sz="4" w:space="0"/>
            </w:tcBorders>
            <w:shd w:val="clear" w:color="auto" w:fill="auto"/>
            <w:vAlign w:val="center"/>
          </w:tcPr>
          <w:p w14:paraId="529D9976">
            <w:pPr>
              <w:jc w:val="center"/>
              <w:rPr>
                <w:rFonts w:hint="eastAsia" w:ascii="宋体" w:hAnsi="宋体" w:eastAsia="宋体" w:cs="宋体"/>
                <w:i w:val="0"/>
                <w:iCs w:val="0"/>
                <w:color w:val="000000"/>
                <w:sz w:val="18"/>
                <w:szCs w:val="18"/>
                <w:u w:val="none"/>
              </w:rPr>
            </w:pPr>
          </w:p>
        </w:tc>
        <w:tc>
          <w:tcPr>
            <w:tcW w:w="1320" w:type="dxa"/>
            <w:tcBorders>
              <w:top w:val="nil"/>
              <w:left w:val="nil"/>
              <w:bottom w:val="single" w:color="000000" w:sz="4" w:space="0"/>
              <w:right w:val="single" w:color="000000" w:sz="4" w:space="0"/>
            </w:tcBorders>
            <w:shd w:val="clear" w:color="auto" w:fill="auto"/>
            <w:vAlign w:val="center"/>
          </w:tcPr>
          <w:p w14:paraId="5609C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410" w:type="dxa"/>
            <w:tcBorders>
              <w:top w:val="nil"/>
              <w:left w:val="nil"/>
              <w:bottom w:val="single" w:color="000000" w:sz="4" w:space="0"/>
              <w:right w:val="single" w:color="000000" w:sz="4" w:space="0"/>
            </w:tcBorders>
            <w:shd w:val="clear" w:color="auto" w:fill="auto"/>
            <w:vAlign w:val="center"/>
          </w:tcPr>
          <w:p w14:paraId="3FDB5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50" w:type="dxa"/>
            <w:tcBorders>
              <w:top w:val="nil"/>
              <w:left w:val="nil"/>
              <w:bottom w:val="single" w:color="000000" w:sz="4" w:space="0"/>
              <w:right w:val="single" w:color="000000" w:sz="4" w:space="0"/>
            </w:tcBorders>
            <w:shd w:val="clear" w:color="auto" w:fill="auto"/>
            <w:vAlign w:val="center"/>
          </w:tcPr>
          <w:p w14:paraId="6ACF7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60" w:type="dxa"/>
            <w:tcBorders>
              <w:top w:val="nil"/>
              <w:left w:val="nil"/>
              <w:bottom w:val="single" w:color="000000" w:sz="4" w:space="0"/>
              <w:right w:val="single" w:color="000000" w:sz="4" w:space="0"/>
            </w:tcBorders>
            <w:shd w:val="clear" w:color="auto" w:fill="auto"/>
            <w:vAlign w:val="center"/>
          </w:tcPr>
          <w:p w14:paraId="1C634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3748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5D4DD9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w:t>
            </w:r>
          </w:p>
        </w:tc>
        <w:tc>
          <w:tcPr>
            <w:tcW w:w="533" w:type="dxa"/>
            <w:tcBorders>
              <w:top w:val="nil"/>
              <w:left w:val="nil"/>
              <w:bottom w:val="single" w:color="000000" w:sz="4" w:space="0"/>
              <w:right w:val="single" w:color="000000" w:sz="4" w:space="0"/>
            </w:tcBorders>
            <w:shd w:val="clear" w:color="auto" w:fill="auto"/>
            <w:vAlign w:val="center"/>
          </w:tcPr>
          <w:p w14:paraId="2104B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80" w:type="dxa"/>
            <w:tcBorders>
              <w:top w:val="nil"/>
              <w:left w:val="nil"/>
              <w:bottom w:val="single" w:color="000000" w:sz="4" w:space="0"/>
              <w:right w:val="single" w:color="000000" w:sz="4" w:space="0"/>
            </w:tcBorders>
            <w:shd w:val="clear" w:color="auto" w:fill="auto"/>
            <w:vAlign w:val="center"/>
          </w:tcPr>
          <w:p w14:paraId="0FC306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3491" w:type="dxa"/>
            <w:tcBorders>
              <w:top w:val="nil"/>
              <w:left w:val="nil"/>
              <w:bottom w:val="single" w:color="000000" w:sz="4" w:space="0"/>
              <w:right w:val="single" w:color="000000" w:sz="4" w:space="0"/>
            </w:tcBorders>
            <w:shd w:val="clear" w:color="auto" w:fill="auto"/>
            <w:vAlign w:val="center"/>
          </w:tcPr>
          <w:p w14:paraId="3F6899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592" w:type="dxa"/>
            <w:tcBorders>
              <w:top w:val="nil"/>
              <w:left w:val="nil"/>
              <w:bottom w:val="single" w:color="000000" w:sz="4" w:space="0"/>
              <w:right w:val="single" w:color="000000" w:sz="4" w:space="0"/>
            </w:tcBorders>
            <w:shd w:val="clear" w:color="auto" w:fill="auto"/>
            <w:vAlign w:val="center"/>
          </w:tcPr>
          <w:p w14:paraId="08C9D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320" w:type="dxa"/>
            <w:tcBorders>
              <w:top w:val="nil"/>
              <w:left w:val="nil"/>
              <w:bottom w:val="single" w:color="000000" w:sz="4" w:space="0"/>
              <w:right w:val="single" w:color="000000" w:sz="4" w:space="0"/>
            </w:tcBorders>
            <w:shd w:val="clear" w:color="auto" w:fill="auto"/>
            <w:vAlign w:val="center"/>
          </w:tcPr>
          <w:p w14:paraId="654AF500">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29971466">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601AD11">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3DEE9330">
            <w:pPr>
              <w:jc w:val="right"/>
              <w:rPr>
                <w:rFonts w:hint="eastAsia" w:ascii="宋体" w:hAnsi="宋体" w:eastAsia="宋体" w:cs="宋体"/>
                <w:i w:val="0"/>
                <w:iCs w:val="0"/>
                <w:color w:val="000000"/>
                <w:sz w:val="18"/>
                <w:szCs w:val="18"/>
                <w:u w:val="none"/>
              </w:rPr>
            </w:pPr>
          </w:p>
        </w:tc>
      </w:tr>
      <w:tr w14:paraId="3C14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3AC46C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w:t>
            </w:r>
          </w:p>
        </w:tc>
        <w:tc>
          <w:tcPr>
            <w:tcW w:w="533" w:type="dxa"/>
            <w:tcBorders>
              <w:top w:val="nil"/>
              <w:left w:val="nil"/>
              <w:bottom w:val="single" w:color="000000" w:sz="4" w:space="0"/>
              <w:right w:val="single" w:color="000000" w:sz="4" w:space="0"/>
            </w:tcBorders>
            <w:shd w:val="clear" w:color="auto" w:fill="auto"/>
            <w:vAlign w:val="center"/>
          </w:tcPr>
          <w:p w14:paraId="7968F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80" w:type="dxa"/>
            <w:tcBorders>
              <w:top w:val="nil"/>
              <w:left w:val="nil"/>
              <w:bottom w:val="single" w:color="000000" w:sz="4" w:space="0"/>
              <w:right w:val="single" w:color="000000" w:sz="4" w:space="0"/>
            </w:tcBorders>
            <w:shd w:val="clear" w:color="auto" w:fill="auto"/>
            <w:vAlign w:val="center"/>
          </w:tcPr>
          <w:p w14:paraId="7723522C">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6B96F5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592" w:type="dxa"/>
            <w:tcBorders>
              <w:top w:val="nil"/>
              <w:left w:val="nil"/>
              <w:bottom w:val="single" w:color="000000" w:sz="4" w:space="0"/>
              <w:right w:val="single" w:color="000000" w:sz="4" w:space="0"/>
            </w:tcBorders>
            <w:shd w:val="clear" w:color="auto" w:fill="auto"/>
            <w:vAlign w:val="center"/>
          </w:tcPr>
          <w:p w14:paraId="47292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320" w:type="dxa"/>
            <w:tcBorders>
              <w:top w:val="nil"/>
              <w:left w:val="nil"/>
              <w:bottom w:val="single" w:color="000000" w:sz="4" w:space="0"/>
              <w:right w:val="single" w:color="000000" w:sz="4" w:space="0"/>
            </w:tcBorders>
            <w:shd w:val="clear" w:color="auto" w:fill="auto"/>
            <w:vAlign w:val="center"/>
          </w:tcPr>
          <w:p w14:paraId="1EBCE515">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232FCCFB">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46294739">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1815C167">
            <w:pPr>
              <w:jc w:val="right"/>
              <w:rPr>
                <w:rFonts w:hint="eastAsia" w:ascii="宋体" w:hAnsi="宋体" w:eastAsia="宋体" w:cs="宋体"/>
                <w:i w:val="0"/>
                <w:iCs w:val="0"/>
                <w:color w:val="000000"/>
                <w:sz w:val="18"/>
                <w:szCs w:val="18"/>
                <w:u w:val="none"/>
              </w:rPr>
            </w:pPr>
          </w:p>
        </w:tc>
      </w:tr>
      <w:tr w14:paraId="51B8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72B9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w:t>
            </w:r>
          </w:p>
        </w:tc>
        <w:tc>
          <w:tcPr>
            <w:tcW w:w="533" w:type="dxa"/>
            <w:tcBorders>
              <w:top w:val="nil"/>
              <w:left w:val="nil"/>
              <w:bottom w:val="single" w:color="000000" w:sz="4" w:space="0"/>
              <w:right w:val="single" w:color="000000" w:sz="4" w:space="0"/>
            </w:tcBorders>
            <w:shd w:val="clear" w:color="auto" w:fill="auto"/>
            <w:vAlign w:val="center"/>
          </w:tcPr>
          <w:p w14:paraId="08F77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80" w:type="dxa"/>
            <w:tcBorders>
              <w:top w:val="nil"/>
              <w:left w:val="nil"/>
              <w:bottom w:val="single" w:color="000000" w:sz="4" w:space="0"/>
              <w:right w:val="single" w:color="000000" w:sz="4" w:space="0"/>
            </w:tcBorders>
            <w:shd w:val="clear" w:color="auto" w:fill="auto"/>
            <w:vAlign w:val="center"/>
          </w:tcPr>
          <w:p w14:paraId="7E78F9F5">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4558D9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592" w:type="dxa"/>
            <w:tcBorders>
              <w:top w:val="nil"/>
              <w:left w:val="nil"/>
              <w:bottom w:val="single" w:color="000000" w:sz="4" w:space="0"/>
              <w:right w:val="single" w:color="000000" w:sz="4" w:space="0"/>
            </w:tcBorders>
            <w:shd w:val="clear" w:color="auto" w:fill="auto"/>
            <w:vAlign w:val="center"/>
          </w:tcPr>
          <w:p w14:paraId="0DAA2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320" w:type="dxa"/>
            <w:tcBorders>
              <w:top w:val="nil"/>
              <w:left w:val="nil"/>
              <w:bottom w:val="single" w:color="000000" w:sz="4" w:space="0"/>
              <w:right w:val="single" w:color="000000" w:sz="4" w:space="0"/>
            </w:tcBorders>
            <w:shd w:val="clear" w:color="auto" w:fill="auto"/>
            <w:vAlign w:val="center"/>
          </w:tcPr>
          <w:p w14:paraId="2B1D6CAE">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44670C9B">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777A3CA">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66B6023E">
            <w:pPr>
              <w:jc w:val="right"/>
              <w:rPr>
                <w:rFonts w:hint="eastAsia" w:ascii="宋体" w:hAnsi="宋体" w:eastAsia="宋体" w:cs="宋体"/>
                <w:i w:val="0"/>
                <w:iCs w:val="0"/>
                <w:color w:val="000000"/>
                <w:sz w:val="18"/>
                <w:szCs w:val="18"/>
                <w:u w:val="none"/>
              </w:rPr>
            </w:pPr>
          </w:p>
        </w:tc>
      </w:tr>
      <w:tr w14:paraId="3F50B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19E87185">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313F9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80" w:type="dxa"/>
            <w:tcBorders>
              <w:top w:val="nil"/>
              <w:left w:val="nil"/>
              <w:bottom w:val="single" w:color="000000" w:sz="4" w:space="0"/>
              <w:right w:val="single" w:color="000000" w:sz="4" w:space="0"/>
            </w:tcBorders>
            <w:shd w:val="clear" w:color="auto" w:fill="auto"/>
            <w:vAlign w:val="center"/>
          </w:tcPr>
          <w:p w14:paraId="5DD89F89">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6AFCB6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592" w:type="dxa"/>
            <w:tcBorders>
              <w:top w:val="nil"/>
              <w:left w:val="nil"/>
              <w:bottom w:val="single" w:color="000000" w:sz="4" w:space="0"/>
              <w:right w:val="single" w:color="000000" w:sz="4" w:space="0"/>
            </w:tcBorders>
            <w:shd w:val="clear" w:color="auto" w:fill="auto"/>
            <w:vAlign w:val="center"/>
          </w:tcPr>
          <w:p w14:paraId="418C7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320" w:type="dxa"/>
            <w:tcBorders>
              <w:top w:val="nil"/>
              <w:left w:val="nil"/>
              <w:bottom w:val="single" w:color="000000" w:sz="4" w:space="0"/>
              <w:right w:val="single" w:color="000000" w:sz="4" w:space="0"/>
            </w:tcBorders>
            <w:shd w:val="clear" w:color="auto" w:fill="auto"/>
            <w:vAlign w:val="center"/>
          </w:tcPr>
          <w:p w14:paraId="704471B1">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2B6C3820">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2B9FFD35">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74A5DC57">
            <w:pPr>
              <w:jc w:val="right"/>
              <w:rPr>
                <w:rFonts w:hint="eastAsia" w:ascii="宋体" w:hAnsi="宋体" w:eastAsia="宋体" w:cs="宋体"/>
                <w:i w:val="0"/>
                <w:iCs w:val="0"/>
                <w:color w:val="000000"/>
                <w:sz w:val="18"/>
                <w:szCs w:val="18"/>
                <w:u w:val="none"/>
              </w:rPr>
            </w:pPr>
          </w:p>
        </w:tc>
      </w:tr>
      <w:tr w14:paraId="2E93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4BE853A7">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E464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80" w:type="dxa"/>
            <w:tcBorders>
              <w:top w:val="nil"/>
              <w:left w:val="nil"/>
              <w:bottom w:val="single" w:color="000000" w:sz="4" w:space="0"/>
              <w:right w:val="single" w:color="000000" w:sz="4" w:space="0"/>
            </w:tcBorders>
            <w:shd w:val="clear" w:color="auto" w:fill="auto"/>
            <w:vAlign w:val="center"/>
          </w:tcPr>
          <w:p w14:paraId="3326E40F">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738156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592" w:type="dxa"/>
            <w:tcBorders>
              <w:top w:val="nil"/>
              <w:left w:val="nil"/>
              <w:bottom w:val="single" w:color="000000" w:sz="4" w:space="0"/>
              <w:right w:val="single" w:color="000000" w:sz="4" w:space="0"/>
            </w:tcBorders>
            <w:shd w:val="clear" w:color="auto" w:fill="auto"/>
            <w:vAlign w:val="center"/>
          </w:tcPr>
          <w:p w14:paraId="3FDC4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320" w:type="dxa"/>
            <w:tcBorders>
              <w:top w:val="nil"/>
              <w:left w:val="nil"/>
              <w:bottom w:val="single" w:color="000000" w:sz="4" w:space="0"/>
              <w:right w:val="single" w:color="000000" w:sz="4" w:space="0"/>
            </w:tcBorders>
            <w:shd w:val="clear" w:color="auto" w:fill="auto"/>
            <w:vAlign w:val="center"/>
          </w:tcPr>
          <w:p w14:paraId="63CB1AC7">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413E1613">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7A814C3">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3FC5DE36">
            <w:pPr>
              <w:jc w:val="right"/>
              <w:rPr>
                <w:rFonts w:hint="eastAsia" w:ascii="宋体" w:hAnsi="宋体" w:eastAsia="宋体" w:cs="宋体"/>
                <w:i w:val="0"/>
                <w:iCs w:val="0"/>
                <w:color w:val="000000"/>
                <w:sz w:val="18"/>
                <w:szCs w:val="18"/>
                <w:u w:val="none"/>
              </w:rPr>
            </w:pPr>
          </w:p>
        </w:tc>
      </w:tr>
      <w:tr w14:paraId="57B0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254B5E0">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5DA81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380" w:type="dxa"/>
            <w:tcBorders>
              <w:top w:val="nil"/>
              <w:left w:val="nil"/>
              <w:bottom w:val="single" w:color="000000" w:sz="4" w:space="0"/>
              <w:right w:val="single" w:color="000000" w:sz="4" w:space="0"/>
            </w:tcBorders>
            <w:shd w:val="clear" w:color="auto" w:fill="auto"/>
            <w:vAlign w:val="center"/>
          </w:tcPr>
          <w:p w14:paraId="59ABD5C9">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66FADC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592" w:type="dxa"/>
            <w:tcBorders>
              <w:top w:val="nil"/>
              <w:left w:val="nil"/>
              <w:bottom w:val="single" w:color="000000" w:sz="4" w:space="0"/>
              <w:right w:val="single" w:color="000000" w:sz="4" w:space="0"/>
            </w:tcBorders>
            <w:shd w:val="clear" w:color="auto" w:fill="auto"/>
            <w:vAlign w:val="center"/>
          </w:tcPr>
          <w:p w14:paraId="0A853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320" w:type="dxa"/>
            <w:tcBorders>
              <w:top w:val="nil"/>
              <w:left w:val="nil"/>
              <w:bottom w:val="single" w:color="000000" w:sz="4" w:space="0"/>
              <w:right w:val="single" w:color="000000" w:sz="4" w:space="0"/>
            </w:tcBorders>
            <w:shd w:val="clear" w:color="auto" w:fill="auto"/>
            <w:vAlign w:val="center"/>
          </w:tcPr>
          <w:p w14:paraId="139A6820">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3ADA8DCF">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4AA2756">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585D6AED">
            <w:pPr>
              <w:jc w:val="right"/>
              <w:rPr>
                <w:rFonts w:hint="eastAsia" w:ascii="宋体" w:hAnsi="宋体" w:eastAsia="宋体" w:cs="宋体"/>
                <w:i w:val="0"/>
                <w:iCs w:val="0"/>
                <w:color w:val="000000"/>
                <w:sz w:val="18"/>
                <w:szCs w:val="18"/>
                <w:u w:val="none"/>
              </w:rPr>
            </w:pPr>
          </w:p>
        </w:tc>
      </w:tr>
      <w:tr w14:paraId="6F81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E74B6E6">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39940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380" w:type="dxa"/>
            <w:tcBorders>
              <w:top w:val="nil"/>
              <w:left w:val="nil"/>
              <w:bottom w:val="single" w:color="000000" w:sz="4" w:space="0"/>
              <w:right w:val="single" w:color="000000" w:sz="4" w:space="0"/>
            </w:tcBorders>
            <w:shd w:val="clear" w:color="auto" w:fill="auto"/>
            <w:vAlign w:val="center"/>
          </w:tcPr>
          <w:p w14:paraId="3AD14655">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74C941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592" w:type="dxa"/>
            <w:tcBorders>
              <w:top w:val="nil"/>
              <w:left w:val="nil"/>
              <w:bottom w:val="single" w:color="000000" w:sz="4" w:space="0"/>
              <w:right w:val="single" w:color="000000" w:sz="4" w:space="0"/>
            </w:tcBorders>
            <w:shd w:val="clear" w:color="auto" w:fill="auto"/>
            <w:vAlign w:val="center"/>
          </w:tcPr>
          <w:p w14:paraId="264D2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320" w:type="dxa"/>
            <w:tcBorders>
              <w:top w:val="nil"/>
              <w:left w:val="nil"/>
              <w:bottom w:val="single" w:color="000000" w:sz="4" w:space="0"/>
              <w:right w:val="single" w:color="000000" w:sz="4" w:space="0"/>
            </w:tcBorders>
            <w:shd w:val="clear" w:color="auto" w:fill="auto"/>
            <w:vAlign w:val="center"/>
          </w:tcPr>
          <w:p w14:paraId="54BA413D">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312BBAA6">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BC38E19">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0F11E380">
            <w:pPr>
              <w:jc w:val="right"/>
              <w:rPr>
                <w:rFonts w:hint="eastAsia" w:ascii="宋体" w:hAnsi="宋体" w:eastAsia="宋体" w:cs="宋体"/>
                <w:i w:val="0"/>
                <w:iCs w:val="0"/>
                <w:color w:val="000000"/>
                <w:sz w:val="18"/>
                <w:szCs w:val="18"/>
                <w:u w:val="none"/>
              </w:rPr>
            </w:pPr>
          </w:p>
        </w:tc>
      </w:tr>
      <w:tr w14:paraId="1DB9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186B767B">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410D9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380" w:type="dxa"/>
            <w:tcBorders>
              <w:top w:val="nil"/>
              <w:left w:val="nil"/>
              <w:bottom w:val="single" w:color="000000" w:sz="4" w:space="0"/>
              <w:right w:val="single" w:color="000000" w:sz="4" w:space="0"/>
            </w:tcBorders>
            <w:shd w:val="clear" w:color="auto" w:fill="auto"/>
            <w:vAlign w:val="center"/>
          </w:tcPr>
          <w:p w14:paraId="72684402">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1135FF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592" w:type="dxa"/>
            <w:tcBorders>
              <w:top w:val="nil"/>
              <w:left w:val="nil"/>
              <w:bottom w:val="single" w:color="000000" w:sz="4" w:space="0"/>
              <w:right w:val="single" w:color="000000" w:sz="4" w:space="0"/>
            </w:tcBorders>
            <w:shd w:val="clear" w:color="auto" w:fill="auto"/>
            <w:vAlign w:val="center"/>
          </w:tcPr>
          <w:p w14:paraId="55A49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320" w:type="dxa"/>
            <w:tcBorders>
              <w:top w:val="nil"/>
              <w:left w:val="nil"/>
              <w:bottom w:val="single" w:color="000000" w:sz="4" w:space="0"/>
              <w:right w:val="single" w:color="000000" w:sz="4" w:space="0"/>
            </w:tcBorders>
            <w:shd w:val="clear" w:color="auto" w:fill="auto"/>
            <w:vAlign w:val="center"/>
          </w:tcPr>
          <w:p w14:paraId="21169E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591.46</w:t>
            </w:r>
          </w:p>
        </w:tc>
        <w:tc>
          <w:tcPr>
            <w:tcW w:w="1410" w:type="dxa"/>
            <w:tcBorders>
              <w:top w:val="nil"/>
              <w:left w:val="nil"/>
              <w:bottom w:val="single" w:color="000000" w:sz="4" w:space="0"/>
              <w:right w:val="single" w:color="000000" w:sz="4" w:space="0"/>
            </w:tcBorders>
            <w:shd w:val="clear" w:color="auto" w:fill="auto"/>
            <w:vAlign w:val="center"/>
          </w:tcPr>
          <w:p w14:paraId="412F13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591.46</w:t>
            </w:r>
          </w:p>
        </w:tc>
        <w:tc>
          <w:tcPr>
            <w:tcW w:w="1350" w:type="dxa"/>
            <w:tcBorders>
              <w:top w:val="nil"/>
              <w:left w:val="nil"/>
              <w:bottom w:val="single" w:color="000000" w:sz="4" w:space="0"/>
              <w:right w:val="single" w:color="000000" w:sz="4" w:space="0"/>
            </w:tcBorders>
            <w:shd w:val="clear" w:color="auto" w:fill="auto"/>
            <w:vAlign w:val="center"/>
          </w:tcPr>
          <w:p w14:paraId="4633AA5B">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1393E677">
            <w:pPr>
              <w:jc w:val="right"/>
              <w:rPr>
                <w:rFonts w:hint="eastAsia" w:ascii="宋体" w:hAnsi="宋体" w:eastAsia="宋体" w:cs="宋体"/>
                <w:i w:val="0"/>
                <w:iCs w:val="0"/>
                <w:color w:val="000000"/>
                <w:sz w:val="18"/>
                <w:szCs w:val="18"/>
                <w:u w:val="none"/>
              </w:rPr>
            </w:pPr>
          </w:p>
        </w:tc>
      </w:tr>
      <w:tr w14:paraId="47286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2C682CEC">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22C9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380" w:type="dxa"/>
            <w:tcBorders>
              <w:top w:val="nil"/>
              <w:left w:val="nil"/>
              <w:bottom w:val="single" w:color="000000" w:sz="4" w:space="0"/>
              <w:right w:val="single" w:color="000000" w:sz="4" w:space="0"/>
            </w:tcBorders>
            <w:shd w:val="clear" w:color="auto" w:fill="auto"/>
            <w:vAlign w:val="center"/>
          </w:tcPr>
          <w:p w14:paraId="4E2D7F1F">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156EE5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592" w:type="dxa"/>
            <w:tcBorders>
              <w:top w:val="nil"/>
              <w:left w:val="nil"/>
              <w:bottom w:val="single" w:color="000000" w:sz="4" w:space="0"/>
              <w:right w:val="single" w:color="000000" w:sz="4" w:space="0"/>
            </w:tcBorders>
            <w:shd w:val="clear" w:color="auto" w:fill="auto"/>
            <w:vAlign w:val="center"/>
          </w:tcPr>
          <w:p w14:paraId="4E03B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320" w:type="dxa"/>
            <w:tcBorders>
              <w:top w:val="nil"/>
              <w:left w:val="nil"/>
              <w:bottom w:val="single" w:color="000000" w:sz="4" w:space="0"/>
              <w:right w:val="single" w:color="000000" w:sz="4" w:space="0"/>
            </w:tcBorders>
            <w:shd w:val="clear" w:color="auto" w:fill="auto"/>
            <w:vAlign w:val="center"/>
          </w:tcPr>
          <w:p w14:paraId="3924CD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247.92</w:t>
            </w:r>
          </w:p>
        </w:tc>
        <w:tc>
          <w:tcPr>
            <w:tcW w:w="1410" w:type="dxa"/>
            <w:tcBorders>
              <w:top w:val="nil"/>
              <w:left w:val="nil"/>
              <w:bottom w:val="single" w:color="000000" w:sz="4" w:space="0"/>
              <w:right w:val="single" w:color="000000" w:sz="4" w:space="0"/>
            </w:tcBorders>
            <w:shd w:val="clear" w:color="auto" w:fill="auto"/>
            <w:vAlign w:val="center"/>
          </w:tcPr>
          <w:p w14:paraId="6D8F4DF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247.92</w:t>
            </w:r>
          </w:p>
        </w:tc>
        <w:tc>
          <w:tcPr>
            <w:tcW w:w="1350" w:type="dxa"/>
            <w:tcBorders>
              <w:top w:val="nil"/>
              <w:left w:val="nil"/>
              <w:bottom w:val="single" w:color="000000" w:sz="4" w:space="0"/>
              <w:right w:val="single" w:color="000000" w:sz="4" w:space="0"/>
            </w:tcBorders>
            <w:shd w:val="clear" w:color="auto" w:fill="auto"/>
            <w:vAlign w:val="center"/>
          </w:tcPr>
          <w:p w14:paraId="0A968F1A">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415E40B0">
            <w:pPr>
              <w:jc w:val="right"/>
              <w:rPr>
                <w:rFonts w:hint="eastAsia" w:ascii="宋体" w:hAnsi="宋体" w:eastAsia="宋体" w:cs="宋体"/>
                <w:i w:val="0"/>
                <w:iCs w:val="0"/>
                <w:color w:val="000000"/>
                <w:sz w:val="18"/>
                <w:szCs w:val="18"/>
                <w:u w:val="none"/>
              </w:rPr>
            </w:pPr>
          </w:p>
        </w:tc>
      </w:tr>
      <w:tr w14:paraId="71D1D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3B66B6D5">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57E6D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80" w:type="dxa"/>
            <w:tcBorders>
              <w:top w:val="nil"/>
              <w:left w:val="nil"/>
              <w:bottom w:val="single" w:color="000000" w:sz="4" w:space="0"/>
              <w:right w:val="single" w:color="000000" w:sz="4" w:space="0"/>
            </w:tcBorders>
            <w:shd w:val="clear" w:color="auto" w:fill="auto"/>
            <w:vAlign w:val="center"/>
          </w:tcPr>
          <w:p w14:paraId="7E9FB27B">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55F80C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592" w:type="dxa"/>
            <w:tcBorders>
              <w:top w:val="nil"/>
              <w:left w:val="nil"/>
              <w:bottom w:val="single" w:color="000000" w:sz="4" w:space="0"/>
              <w:right w:val="single" w:color="000000" w:sz="4" w:space="0"/>
            </w:tcBorders>
            <w:shd w:val="clear" w:color="auto" w:fill="auto"/>
            <w:vAlign w:val="center"/>
          </w:tcPr>
          <w:p w14:paraId="205BB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320" w:type="dxa"/>
            <w:tcBorders>
              <w:top w:val="nil"/>
              <w:left w:val="nil"/>
              <w:bottom w:val="single" w:color="000000" w:sz="4" w:space="0"/>
              <w:right w:val="single" w:color="000000" w:sz="4" w:space="0"/>
            </w:tcBorders>
            <w:shd w:val="clear" w:color="auto" w:fill="auto"/>
            <w:vAlign w:val="center"/>
          </w:tcPr>
          <w:p w14:paraId="20815500">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27F1476E">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55E6943D">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6D5AC414">
            <w:pPr>
              <w:jc w:val="right"/>
              <w:rPr>
                <w:rFonts w:hint="eastAsia" w:ascii="宋体" w:hAnsi="宋体" w:eastAsia="宋体" w:cs="宋体"/>
                <w:i w:val="0"/>
                <w:iCs w:val="0"/>
                <w:color w:val="000000"/>
                <w:sz w:val="18"/>
                <w:szCs w:val="18"/>
                <w:u w:val="none"/>
              </w:rPr>
            </w:pPr>
          </w:p>
        </w:tc>
      </w:tr>
      <w:tr w14:paraId="4870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124C4DAD">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1229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380" w:type="dxa"/>
            <w:tcBorders>
              <w:top w:val="nil"/>
              <w:left w:val="nil"/>
              <w:bottom w:val="single" w:color="000000" w:sz="4" w:space="0"/>
              <w:right w:val="single" w:color="000000" w:sz="4" w:space="0"/>
            </w:tcBorders>
            <w:shd w:val="clear" w:color="auto" w:fill="auto"/>
            <w:vAlign w:val="center"/>
          </w:tcPr>
          <w:p w14:paraId="6A7BB658">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2E0CA7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592" w:type="dxa"/>
            <w:tcBorders>
              <w:top w:val="nil"/>
              <w:left w:val="nil"/>
              <w:bottom w:val="single" w:color="000000" w:sz="4" w:space="0"/>
              <w:right w:val="single" w:color="000000" w:sz="4" w:space="0"/>
            </w:tcBorders>
            <w:shd w:val="clear" w:color="auto" w:fill="auto"/>
            <w:vAlign w:val="center"/>
          </w:tcPr>
          <w:p w14:paraId="69B58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320" w:type="dxa"/>
            <w:tcBorders>
              <w:top w:val="nil"/>
              <w:left w:val="nil"/>
              <w:bottom w:val="single" w:color="000000" w:sz="4" w:space="0"/>
              <w:right w:val="single" w:color="000000" w:sz="4" w:space="0"/>
            </w:tcBorders>
            <w:shd w:val="clear" w:color="auto" w:fill="auto"/>
            <w:vAlign w:val="center"/>
          </w:tcPr>
          <w:p w14:paraId="753E1FE6">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769AF66A">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645AE04">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2113CF73">
            <w:pPr>
              <w:jc w:val="right"/>
              <w:rPr>
                <w:rFonts w:hint="eastAsia" w:ascii="宋体" w:hAnsi="宋体" w:eastAsia="宋体" w:cs="宋体"/>
                <w:i w:val="0"/>
                <w:iCs w:val="0"/>
                <w:color w:val="000000"/>
                <w:sz w:val="18"/>
                <w:szCs w:val="18"/>
                <w:u w:val="none"/>
              </w:rPr>
            </w:pPr>
          </w:p>
        </w:tc>
      </w:tr>
      <w:tr w14:paraId="76AAD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7B0D5B6E">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2DDA4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380" w:type="dxa"/>
            <w:tcBorders>
              <w:top w:val="nil"/>
              <w:left w:val="nil"/>
              <w:bottom w:val="single" w:color="000000" w:sz="4" w:space="0"/>
              <w:right w:val="single" w:color="000000" w:sz="4" w:space="0"/>
            </w:tcBorders>
            <w:shd w:val="clear" w:color="auto" w:fill="auto"/>
            <w:vAlign w:val="center"/>
          </w:tcPr>
          <w:p w14:paraId="736ABEFE">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2CDDD9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592" w:type="dxa"/>
            <w:tcBorders>
              <w:top w:val="nil"/>
              <w:left w:val="nil"/>
              <w:bottom w:val="single" w:color="000000" w:sz="4" w:space="0"/>
              <w:right w:val="single" w:color="000000" w:sz="4" w:space="0"/>
            </w:tcBorders>
            <w:shd w:val="clear" w:color="auto" w:fill="auto"/>
            <w:vAlign w:val="center"/>
          </w:tcPr>
          <w:p w14:paraId="7B80B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320" w:type="dxa"/>
            <w:tcBorders>
              <w:top w:val="nil"/>
              <w:left w:val="nil"/>
              <w:bottom w:val="single" w:color="000000" w:sz="4" w:space="0"/>
              <w:right w:val="single" w:color="000000" w:sz="4" w:space="0"/>
            </w:tcBorders>
            <w:shd w:val="clear" w:color="auto" w:fill="auto"/>
            <w:vAlign w:val="center"/>
          </w:tcPr>
          <w:p w14:paraId="7DCD78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4,436.24</w:t>
            </w:r>
          </w:p>
        </w:tc>
        <w:tc>
          <w:tcPr>
            <w:tcW w:w="1410" w:type="dxa"/>
            <w:tcBorders>
              <w:top w:val="nil"/>
              <w:left w:val="nil"/>
              <w:bottom w:val="single" w:color="000000" w:sz="4" w:space="0"/>
              <w:right w:val="single" w:color="000000" w:sz="4" w:space="0"/>
            </w:tcBorders>
            <w:shd w:val="clear" w:color="auto" w:fill="auto"/>
            <w:vAlign w:val="center"/>
          </w:tcPr>
          <w:p w14:paraId="284D83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4,436.24</w:t>
            </w:r>
          </w:p>
        </w:tc>
        <w:tc>
          <w:tcPr>
            <w:tcW w:w="1350" w:type="dxa"/>
            <w:tcBorders>
              <w:top w:val="nil"/>
              <w:left w:val="nil"/>
              <w:bottom w:val="single" w:color="000000" w:sz="4" w:space="0"/>
              <w:right w:val="single" w:color="000000" w:sz="4" w:space="0"/>
            </w:tcBorders>
            <w:shd w:val="clear" w:color="auto" w:fill="auto"/>
            <w:vAlign w:val="center"/>
          </w:tcPr>
          <w:p w14:paraId="6E80E156">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5D591D21">
            <w:pPr>
              <w:jc w:val="right"/>
              <w:rPr>
                <w:rFonts w:hint="eastAsia" w:ascii="宋体" w:hAnsi="宋体" w:eastAsia="宋体" w:cs="宋体"/>
                <w:i w:val="0"/>
                <w:iCs w:val="0"/>
                <w:color w:val="000000"/>
                <w:sz w:val="18"/>
                <w:szCs w:val="18"/>
                <w:u w:val="none"/>
              </w:rPr>
            </w:pPr>
          </w:p>
        </w:tc>
      </w:tr>
      <w:tr w14:paraId="35FB6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27BD6DD3">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F4046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380" w:type="dxa"/>
            <w:tcBorders>
              <w:top w:val="nil"/>
              <w:left w:val="nil"/>
              <w:bottom w:val="single" w:color="000000" w:sz="4" w:space="0"/>
              <w:right w:val="single" w:color="000000" w:sz="4" w:space="0"/>
            </w:tcBorders>
            <w:shd w:val="clear" w:color="auto" w:fill="auto"/>
            <w:vAlign w:val="center"/>
          </w:tcPr>
          <w:p w14:paraId="3509406A">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11492F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592" w:type="dxa"/>
            <w:tcBorders>
              <w:top w:val="nil"/>
              <w:left w:val="nil"/>
              <w:bottom w:val="single" w:color="000000" w:sz="4" w:space="0"/>
              <w:right w:val="single" w:color="000000" w:sz="4" w:space="0"/>
            </w:tcBorders>
            <w:shd w:val="clear" w:color="auto" w:fill="auto"/>
            <w:vAlign w:val="center"/>
          </w:tcPr>
          <w:p w14:paraId="39DA2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320" w:type="dxa"/>
            <w:tcBorders>
              <w:top w:val="nil"/>
              <w:left w:val="nil"/>
              <w:bottom w:val="single" w:color="000000" w:sz="4" w:space="0"/>
              <w:right w:val="single" w:color="000000" w:sz="4" w:space="0"/>
            </w:tcBorders>
            <w:shd w:val="clear" w:color="auto" w:fill="auto"/>
            <w:vAlign w:val="center"/>
          </w:tcPr>
          <w:p w14:paraId="0E7A50B1">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151CC4E3">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7C6A9856">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0236E111">
            <w:pPr>
              <w:jc w:val="right"/>
              <w:rPr>
                <w:rFonts w:hint="eastAsia" w:ascii="宋体" w:hAnsi="宋体" w:eastAsia="宋体" w:cs="宋体"/>
                <w:i w:val="0"/>
                <w:iCs w:val="0"/>
                <w:color w:val="000000"/>
                <w:sz w:val="18"/>
                <w:szCs w:val="18"/>
                <w:u w:val="none"/>
              </w:rPr>
            </w:pPr>
          </w:p>
        </w:tc>
      </w:tr>
      <w:tr w14:paraId="7FE0C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3904DDF7">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3CC55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380" w:type="dxa"/>
            <w:tcBorders>
              <w:top w:val="nil"/>
              <w:left w:val="nil"/>
              <w:bottom w:val="single" w:color="000000" w:sz="4" w:space="0"/>
              <w:right w:val="single" w:color="000000" w:sz="4" w:space="0"/>
            </w:tcBorders>
            <w:shd w:val="clear" w:color="auto" w:fill="auto"/>
            <w:vAlign w:val="center"/>
          </w:tcPr>
          <w:p w14:paraId="4A07FF73">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0A08E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592" w:type="dxa"/>
            <w:tcBorders>
              <w:top w:val="nil"/>
              <w:left w:val="nil"/>
              <w:bottom w:val="single" w:color="000000" w:sz="4" w:space="0"/>
              <w:right w:val="single" w:color="000000" w:sz="4" w:space="0"/>
            </w:tcBorders>
            <w:shd w:val="clear" w:color="auto" w:fill="auto"/>
            <w:vAlign w:val="center"/>
          </w:tcPr>
          <w:p w14:paraId="41AD9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320" w:type="dxa"/>
            <w:tcBorders>
              <w:top w:val="nil"/>
              <w:left w:val="nil"/>
              <w:bottom w:val="single" w:color="000000" w:sz="4" w:space="0"/>
              <w:right w:val="single" w:color="000000" w:sz="4" w:space="0"/>
            </w:tcBorders>
            <w:shd w:val="clear" w:color="auto" w:fill="auto"/>
            <w:vAlign w:val="center"/>
          </w:tcPr>
          <w:p w14:paraId="3C26084F">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19D7FE6F">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2E56E9FB">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1A210BAE">
            <w:pPr>
              <w:jc w:val="right"/>
              <w:rPr>
                <w:rFonts w:hint="eastAsia" w:ascii="宋体" w:hAnsi="宋体" w:eastAsia="宋体" w:cs="宋体"/>
                <w:i w:val="0"/>
                <w:iCs w:val="0"/>
                <w:color w:val="000000"/>
                <w:sz w:val="18"/>
                <w:szCs w:val="18"/>
                <w:u w:val="none"/>
              </w:rPr>
            </w:pPr>
          </w:p>
        </w:tc>
      </w:tr>
      <w:tr w14:paraId="6320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6F71D06F">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F6DA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80" w:type="dxa"/>
            <w:tcBorders>
              <w:top w:val="nil"/>
              <w:left w:val="nil"/>
              <w:bottom w:val="single" w:color="000000" w:sz="4" w:space="0"/>
              <w:right w:val="single" w:color="000000" w:sz="4" w:space="0"/>
            </w:tcBorders>
            <w:shd w:val="clear" w:color="auto" w:fill="auto"/>
            <w:vAlign w:val="center"/>
          </w:tcPr>
          <w:p w14:paraId="218482FA">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1A70E0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592" w:type="dxa"/>
            <w:tcBorders>
              <w:top w:val="nil"/>
              <w:left w:val="nil"/>
              <w:bottom w:val="single" w:color="000000" w:sz="4" w:space="0"/>
              <w:right w:val="single" w:color="000000" w:sz="4" w:space="0"/>
            </w:tcBorders>
            <w:shd w:val="clear" w:color="auto" w:fill="auto"/>
            <w:vAlign w:val="center"/>
          </w:tcPr>
          <w:p w14:paraId="6D464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320" w:type="dxa"/>
            <w:tcBorders>
              <w:top w:val="nil"/>
              <w:left w:val="nil"/>
              <w:bottom w:val="single" w:color="000000" w:sz="4" w:space="0"/>
              <w:right w:val="single" w:color="000000" w:sz="4" w:space="0"/>
            </w:tcBorders>
            <w:shd w:val="clear" w:color="auto" w:fill="auto"/>
            <w:vAlign w:val="center"/>
          </w:tcPr>
          <w:p w14:paraId="45492AA9">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2EC1BCE3">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CBE8946">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401EF70C">
            <w:pPr>
              <w:jc w:val="right"/>
              <w:rPr>
                <w:rFonts w:hint="eastAsia" w:ascii="宋体" w:hAnsi="宋体" w:eastAsia="宋体" w:cs="宋体"/>
                <w:i w:val="0"/>
                <w:iCs w:val="0"/>
                <w:color w:val="000000"/>
                <w:sz w:val="18"/>
                <w:szCs w:val="18"/>
                <w:u w:val="none"/>
              </w:rPr>
            </w:pPr>
          </w:p>
        </w:tc>
      </w:tr>
      <w:tr w14:paraId="08ECE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40D5B253">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4FEE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380" w:type="dxa"/>
            <w:tcBorders>
              <w:top w:val="nil"/>
              <w:left w:val="nil"/>
              <w:bottom w:val="single" w:color="000000" w:sz="4" w:space="0"/>
              <w:right w:val="single" w:color="000000" w:sz="4" w:space="0"/>
            </w:tcBorders>
            <w:shd w:val="clear" w:color="auto" w:fill="auto"/>
            <w:vAlign w:val="center"/>
          </w:tcPr>
          <w:p w14:paraId="55B5C8DF">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54FD1E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592" w:type="dxa"/>
            <w:tcBorders>
              <w:top w:val="nil"/>
              <w:left w:val="nil"/>
              <w:bottom w:val="single" w:color="000000" w:sz="4" w:space="0"/>
              <w:right w:val="single" w:color="000000" w:sz="4" w:space="0"/>
            </w:tcBorders>
            <w:shd w:val="clear" w:color="auto" w:fill="auto"/>
            <w:vAlign w:val="center"/>
          </w:tcPr>
          <w:p w14:paraId="6641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320" w:type="dxa"/>
            <w:tcBorders>
              <w:top w:val="nil"/>
              <w:left w:val="nil"/>
              <w:bottom w:val="single" w:color="000000" w:sz="4" w:space="0"/>
              <w:right w:val="single" w:color="000000" w:sz="4" w:space="0"/>
            </w:tcBorders>
            <w:shd w:val="clear" w:color="auto" w:fill="auto"/>
            <w:vAlign w:val="center"/>
          </w:tcPr>
          <w:p w14:paraId="2916F106">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4C3A9538">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3198862F">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1CDD18B5">
            <w:pPr>
              <w:jc w:val="right"/>
              <w:rPr>
                <w:rFonts w:hint="eastAsia" w:ascii="宋体" w:hAnsi="宋体" w:eastAsia="宋体" w:cs="宋体"/>
                <w:i w:val="0"/>
                <w:iCs w:val="0"/>
                <w:color w:val="000000"/>
                <w:sz w:val="18"/>
                <w:szCs w:val="18"/>
                <w:u w:val="none"/>
              </w:rPr>
            </w:pPr>
          </w:p>
        </w:tc>
      </w:tr>
      <w:tr w14:paraId="6D43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5FAC7F16">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35810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380" w:type="dxa"/>
            <w:tcBorders>
              <w:top w:val="nil"/>
              <w:left w:val="nil"/>
              <w:bottom w:val="single" w:color="000000" w:sz="4" w:space="0"/>
              <w:right w:val="single" w:color="000000" w:sz="4" w:space="0"/>
            </w:tcBorders>
            <w:shd w:val="clear" w:color="auto" w:fill="auto"/>
            <w:vAlign w:val="center"/>
          </w:tcPr>
          <w:p w14:paraId="766E0E8B">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3D70EC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592" w:type="dxa"/>
            <w:tcBorders>
              <w:top w:val="nil"/>
              <w:left w:val="nil"/>
              <w:bottom w:val="single" w:color="000000" w:sz="4" w:space="0"/>
              <w:right w:val="single" w:color="000000" w:sz="4" w:space="0"/>
            </w:tcBorders>
            <w:shd w:val="clear" w:color="auto" w:fill="auto"/>
            <w:vAlign w:val="center"/>
          </w:tcPr>
          <w:p w14:paraId="04E2E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320" w:type="dxa"/>
            <w:tcBorders>
              <w:top w:val="nil"/>
              <w:left w:val="nil"/>
              <w:bottom w:val="single" w:color="000000" w:sz="4" w:space="0"/>
              <w:right w:val="single" w:color="000000" w:sz="4" w:space="0"/>
            </w:tcBorders>
            <w:shd w:val="clear" w:color="auto" w:fill="auto"/>
            <w:vAlign w:val="center"/>
          </w:tcPr>
          <w:p w14:paraId="1A746556">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3B481708">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DF5534F">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5477B0FD">
            <w:pPr>
              <w:jc w:val="right"/>
              <w:rPr>
                <w:rFonts w:hint="eastAsia" w:ascii="宋体" w:hAnsi="宋体" w:eastAsia="宋体" w:cs="宋体"/>
                <w:i w:val="0"/>
                <w:iCs w:val="0"/>
                <w:color w:val="000000"/>
                <w:sz w:val="18"/>
                <w:szCs w:val="18"/>
                <w:u w:val="none"/>
              </w:rPr>
            </w:pPr>
          </w:p>
        </w:tc>
      </w:tr>
      <w:tr w14:paraId="7F99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23437A3A">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2E60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380" w:type="dxa"/>
            <w:tcBorders>
              <w:top w:val="nil"/>
              <w:left w:val="nil"/>
              <w:bottom w:val="single" w:color="000000" w:sz="4" w:space="0"/>
              <w:right w:val="single" w:color="000000" w:sz="4" w:space="0"/>
            </w:tcBorders>
            <w:shd w:val="clear" w:color="auto" w:fill="auto"/>
            <w:vAlign w:val="center"/>
          </w:tcPr>
          <w:p w14:paraId="77E04700">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5C1AC6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592" w:type="dxa"/>
            <w:tcBorders>
              <w:top w:val="nil"/>
              <w:left w:val="nil"/>
              <w:bottom w:val="single" w:color="000000" w:sz="4" w:space="0"/>
              <w:right w:val="single" w:color="000000" w:sz="4" w:space="0"/>
            </w:tcBorders>
            <w:shd w:val="clear" w:color="auto" w:fill="auto"/>
            <w:vAlign w:val="center"/>
          </w:tcPr>
          <w:p w14:paraId="760AE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320" w:type="dxa"/>
            <w:tcBorders>
              <w:top w:val="nil"/>
              <w:left w:val="nil"/>
              <w:bottom w:val="single" w:color="000000" w:sz="4" w:space="0"/>
              <w:right w:val="single" w:color="000000" w:sz="4" w:space="0"/>
            </w:tcBorders>
            <w:shd w:val="clear" w:color="auto" w:fill="auto"/>
            <w:vAlign w:val="center"/>
          </w:tcPr>
          <w:p w14:paraId="58CF2A81">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01D9576F">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61EDF3E">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2B7CABC8">
            <w:pPr>
              <w:jc w:val="right"/>
              <w:rPr>
                <w:rFonts w:hint="eastAsia" w:ascii="宋体" w:hAnsi="宋体" w:eastAsia="宋体" w:cs="宋体"/>
                <w:i w:val="0"/>
                <w:iCs w:val="0"/>
                <w:color w:val="000000"/>
                <w:sz w:val="18"/>
                <w:szCs w:val="18"/>
                <w:u w:val="none"/>
              </w:rPr>
            </w:pPr>
          </w:p>
        </w:tc>
      </w:tr>
      <w:tr w14:paraId="0335C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25082DAD">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5BBE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380" w:type="dxa"/>
            <w:tcBorders>
              <w:top w:val="nil"/>
              <w:left w:val="nil"/>
              <w:bottom w:val="single" w:color="000000" w:sz="4" w:space="0"/>
              <w:right w:val="single" w:color="000000" w:sz="4" w:space="0"/>
            </w:tcBorders>
            <w:shd w:val="clear" w:color="auto" w:fill="auto"/>
            <w:vAlign w:val="center"/>
          </w:tcPr>
          <w:p w14:paraId="19F65B49">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670F7B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592" w:type="dxa"/>
            <w:tcBorders>
              <w:top w:val="nil"/>
              <w:left w:val="nil"/>
              <w:bottom w:val="single" w:color="000000" w:sz="4" w:space="0"/>
              <w:right w:val="single" w:color="000000" w:sz="4" w:space="0"/>
            </w:tcBorders>
            <w:shd w:val="clear" w:color="auto" w:fill="auto"/>
            <w:vAlign w:val="center"/>
          </w:tcPr>
          <w:p w14:paraId="45568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320" w:type="dxa"/>
            <w:tcBorders>
              <w:top w:val="nil"/>
              <w:left w:val="nil"/>
              <w:bottom w:val="single" w:color="000000" w:sz="4" w:space="0"/>
              <w:right w:val="single" w:color="000000" w:sz="4" w:space="0"/>
            </w:tcBorders>
            <w:shd w:val="clear" w:color="auto" w:fill="auto"/>
            <w:vAlign w:val="center"/>
          </w:tcPr>
          <w:p w14:paraId="0368BE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265.59</w:t>
            </w:r>
          </w:p>
        </w:tc>
        <w:tc>
          <w:tcPr>
            <w:tcW w:w="1410" w:type="dxa"/>
            <w:tcBorders>
              <w:top w:val="nil"/>
              <w:left w:val="nil"/>
              <w:bottom w:val="single" w:color="000000" w:sz="4" w:space="0"/>
              <w:right w:val="single" w:color="000000" w:sz="4" w:space="0"/>
            </w:tcBorders>
            <w:shd w:val="clear" w:color="auto" w:fill="auto"/>
            <w:vAlign w:val="center"/>
          </w:tcPr>
          <w:p w14:paraId="541067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265.59</w:t>
            </w:r>
          </w:p>
        </w:tc>
        <w:tc>
          <w:tcPr>
            <w:tcW w:w="1350" w:type="dxa"/>
            <w:tcBorders>
              <w:top w:val="nil"/>
              <w:left w:val="nil"/>
              <w:bottom w:val="single" w:color="000000" w:sz="4" w:space="0"/>
              <w:right w:val="single" w:color="000000" w:sz="4" w:space="0"/>
            </w:tcBorders>
            <w:shd w:val="clear" w:color="auto" w:fill="auto"/>
            <w:vAlign w:val="center"/>
          </w:tcPr>
          <w:p w14:paraId="5816EEB9">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499B2DD4">
            <w:pPr>
              <w:jc w:val="right"/>
              <w:rPr>
                <w:rFonts w:hint="eastAsia" w:ascii="宋体" w:hAnsi="宋体" w:eastAsia="宋体" w:cs="宋体"/>
                <w:i w:val="0"/>
                <w:iCs w:val="0"/>
                <w:color w:val="000000"/>
                <w:sz w:val="18"/>
                <w:szCs w:val="18"/>
                <w:u w:val="none"/>
              </w:rPr>
            </w:pPr>
          </w:p>
        </w:tc>
      </w:tr>
      <w:tr w14:paraId="5AA0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B8A87D0">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19AE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80" w:type="dxa"/>
            <w:tcBorders>
              <w:top w:val="nil"/>
              <w:left w:val="nil"/>
              <w:bottom w:val="single" w:color="000000" w:sz="4" w:space="0"/>
              <w:right w:val="single" w:color="000000" w:sz="4" w:space="0"/>
            </w:tcBorders>
            <w:shd w:val="clear" w:color="auto" w:fill="auto"/>
            <w:vAlign w:val="center"/>
          </w:tcPr>
          <w:p w14:paraId="4D513CA9">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05A8E1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592" w:type="dxa"/>
            <w:tcBorders>
              <w:top w:val="nil"/>
              <w:left w:val="nil"/>
              <w:bottom w:val="single" w:color="000000" w:sz="4" w:space="0"/>
              <w:right w:val="single" w:color="000000" w:sz="4" w:space="0"/>
            </w:tcBorders>
            <w:shd w:val="clear" w:color="auto" w:fill="auto"/>
            <w:vAlign w:val="center"/>
          </w:tcPr>
          <w:p w14:paraId="17DBC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320" w:type="dxa"/>
            <w:tcBorders>
              <w:top w:val="nil"/>
              <w:left w:val="nil"/>
              <w:bottom w:val="single" w:color="000000" w:sz="4" w:space="0"/>
              <w:right w:val="single" w:color="000000" w:sz="4" w:space="0"/>
            </w:tcBorders>
            <w:shd w:val="clear" w:color="auto" w:fill="auto"/>
            <w:vAlign w:val="center"/>
          </w:tcPr>
          <w:p w14:paraId="7E3C66A3">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6FB4E13C">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25CEFA63">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246DB75E">
            <w:pPr>
              <w:jc w:val="right"/>
              <w:rPr>
                <w:rFonts w:hint="eastAsia" w:ascii="宋体" w:hAnsi="宋体" w:eastAsia="宋体" w:cs="宋体"/>
                <w:i w:val="0"/>
                <w:iCs w:val="0"/>
                <w:color w:val="000000"/>
                <w:sz w:val="18"/>
                <w:szCs w:val="18"/>
                <w:u w:val="none"/>
              </w:rPr>
            </w:pPr>
          </w:p>
        </w:tc>
      </w:tr>
      <w:tr w14:paraId="7BDA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62DBB09B">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94C2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380" w:type="dxa"/>
            <w:tcBorders>
              <w:top w:val="nil"/>
              <w:left w:val="nil"/>
              <w:bottom w:val="single" w:color="000000" w:sz="4" w:space="0"/>
              <w:right w:val="single" w:color="000000" w:sz="4" w:space="0"/>
            </w:tcBorders>
            <w:shd w:val="clear" w:color="auto" w:fill="auto"/>
            <w:vAlign w:val="center"/>
          </w:tcPr>
          <w:p w14:paraId="69BC69F6">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0B10AA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592" w:type="dxa"/>
            <w:tcBorders>
              <w:top w:val="nil"/>
              <w:left w:val="nil"/>
              <w:bottom w:val="single" w:color="000000" w:sz="4" w:space="0"/>
              <w:right w:val="single" w:color="000000" w:sz="4" w:space="0"/>
            </w:tcBorders>
            <w:shd w:val="clear" w:color="auto" w:fill="auto"/>
            <w:vAlign w:val="center"/>
          </w:tcPr>
          <w:p w14:paraId="4309F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320" w:type="dxa"/>
            <w:tcBorders>
              <w:top w:val="nil"/>
              <w:left w:val="nil"/>
              <w:bottom w:val="single" w:color="000000" w:sz="4" w:space="0"/>
              <w:right w:val="single" w:color="000000" w:sz="4" w:space="0"/>
            </w:tcBorders>
            <w:shd w:val="clear" w:color="auto" w:fill="auto"/>
            <w:vAlign w:val="center"/>
          </w:tcPr>
          <w:p w14:paraId="5576D3C7">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7E0A9F28">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091E4851">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2CEC3655">
            <w:pPr>
              <w:jc w:val="right"/>
              <w:rPr>
                <w:rFonts w:hint="eastAsia" w:ascii="宋体" w:hAnsi="宋体" w:eastAsia="宋体" w:cs="宋体"/>
                <w:i w:val="0"/>
                <w:iCs w:val="0"/>
                <w:color w:val="000000"/>
                <w:sz w:val="18"/>
                <w:szCs w:val="18"/>
                <w:u w:val="none"/>
              </w:rPr>
            </w:pPr>
          </w:p>
        </w:tc>
      </w:tr>
      <w:tr w14:paraId="2AD4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7B863033">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0517E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380" w:type="dxa"/>
            <w:tcBorders>
              <w:top w:val="nil"/>
              <w:left w:val="nil"/>
              <w:bottom w:val="single" w:color="000000" w:sz="4" w:space="0"/>
              <w:right w:val="single" w:color="000000" w:sz="4" w:space="0"/>
            </w:tcBorders>
            <w:shd w:val="clear" w:color="auto" w:fill="auto"/>
            <w:vAlign w:val="center"/>
          </w:tcPr>
          <w:p w14:paraId="79988EA2">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1E18FF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592" w:type="dxa"/>
            <w:tcBorders>
              <w:top w:val="nil"/>
              <w:left w:val="nil"/>
              <w:bottom w:val="single" w:color="000000" w:sz="4" w:space="0"/>
              <w:right w:val="single" w:color="000000" w:sz="4" w:space="0"/>
            </w:tcBorders>
            <w:shd w:val="clear" w:color="auto" w:fill="auto"/>
            <w:vAlign w:val="center"/>
          </w:tcPr>
          <w:p w14:paraId="14F6C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320" w:type="dxa"/>
            <w:tcBorders>
              <w:top w:val="nil"/>
              <w:left w:val="nil"/>
              <w:bottom w:val="single" w:color="000000" w:sz="4" w:space="0"/>
              <w:right w:val="single" w:color="000000" w:sz="4" w:space="0"/>
            </w:tcBorders>
            <w:shd w:val="clear" w:color="auto" w:fill="auto"/>
            <w:vAlign w:val="center"/>
          </w:tcPr>
          <w:p w14:paraId="54067D9B">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4BD39E2E">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8E65DC7">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471AE4A5">
            <w:pPr>
              <w:jc w:val="right"/>
              <w:rPr>
                <w:rFonts w:hint="eastAsia" w:ascii="宋体" w:hAnsi="宋体" w:eastAsia="宋体" w:cs="宋体"/>
                <w:i w:val="0"/>
                <w:iCs w:val="0"/>
                <w:color w:val="000000"/>
                <w:sz w:val="18"/>
                <w:szCs w:val="18"/>
                <w:u w:val="none"/>
              </w:rPr>
            </w:pPr>
          </w:p>
        </w:tc>
      </w:tr>
      <w:tr w14:paraId="3EEB0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1764BA08">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0E6F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380" w:type="dxa"/>
            <w:tcBorders>
              <w:top w:val="nil"/>
              <w:left w:val="nil"/>
              <w:bottom w:val="single" w:color="000000" w:sz="4" w:space="0"/>
              <w:right w:val="single" w:color="000000" w:sz="4" w:space="0"/>
            </w:tcBorders>
            <w:shd w:val="clear" w:color="auto" w:fill="auto"/>
            <w:vAlign w:val="center"/>
          </w:tcPr>
          <w:p w14:paraId="18BC4B57">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3EBD8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592" w:type="dxa"/>
            <w:tcBorders>
              <w:top w:val="nil"/>
              <w:left w:val="nil"/>
              <w:bottom w:val="single" w:color="000000" w:sz="4" w:space="0"/>
              <w:right w:val="single" w:color="000000" w:sz="4" w:space="0"/>
            </w:tcBorders>
            <w:shd w:val="clear" w:color="auto" w:fill="auto"/>
            <w:vAlign w:val="center"/>
          </w:tcPr>
          <w:p w14:paraId="23940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320" w:type="dxa"/>
            <w:tcBorders>
              <w:top w:val="nil"/>
              <w:left w:val="nil"/>
              <w:bottom w:val="single" w:color="000000" w:sz="4" w:space="0"/>
              <w:right w:val="single" w:color="000000" w:sz="4" w:space="0"/>
            </w:tcBorders>
            <w:shd w:val="clear" w:color="auto" w:fill="auto"/>
            <w:vAlign w:val="center"/>
          </w:tcPr>
          <w:p w14:paraId="139F07DE">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3A2AA588">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35771185">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30DF4A77">
            <w:pPr>
              <w:jc w:val="right"/>
              <w:rPr>
                <w:rFonts w:hint="eastAsia" w:ascii="宋体" w:hAnsi="宋体" w:eastAsia="宋体" w:cs="宋体"/>
                <w:i w:val="0"/>
                <w:iCs w:val="0"/>
                <w:color w:val="000000"/>
                <w:sz w:val="18"/>
                <w:szCs w:val="18"/>
                <w:u w:val="none"/>
              </w:rPr>
            </w:pPr>
          </w:p>
        </w:tc>
      </w:tr>
      <w:tr w14:paraId="21513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7C15B61B">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742AF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380" w:type="dxa"/>
            <w:tcBorders>
              <w:top w:val="nil"/>
              <w:left w:val="nil"/>
              <w:bottom w:val="single" w:color="000000" w:sz="4" w:space="0"/>
              <w:right w:val="single" w:color="000000" w:sz="4" w:space="0"/>
            </w:tcBorders>
            <w:shd w:val="clear" w:color="auto" w:fill="auto"/>
            <w:vAlign w:val="center"/>
          </w:tcPr>
          <w:p w14:paraId="6A25018B">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0B9AAC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592" w:type="dxa"/>
            <w:tcBorders>
              <w:top w:val="nil"/>
              <w:left w:val="nil"/>
              <w:bottom w:val="single" w:color="000000" w:sz="4" w:space="0"/>
              <w:right w:val="single" w:color="000000" w:sz="4" w:space="0"/>
            </w:tcBorders>
            <w:shd w:val="clear" w:color="auto" w:fill="auto"/>
            <w:vAlign w:val="center"/>
          </w:tcPr>
          <w:p w14:paraId="14620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320" w:type="dxa"/>
            <w:tcBorders>
              <w:top w:val="nil"/>
              <w:left w:val="nil"/>
              <w:bottom w:val="single" w:color="000000" w:sz="4" w:space="0"/>
              <w:right w:val="single" w:color="000000" w:sz="4" w:space="0"/>
            </w:tcBorders>
            <w:shd w:val="clear" w:color="auto" w:fill="auto"/>
            <w:vAlign w:val="center"/>
          </w:tcPr>
          <w:p w14:paraId="4BE7D983">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4945A543">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6F04337">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71E8FF64">
            <w:pPr>
              <w:jc w:val="right"/>
              <w:rPr>
                <w:rFonts w:hint="eastAsia" w:ascii="宋体" w:hAnsi="宋体" w:eastAsia="宋体" w:cs="宋体"/>
                <w:i w:val="0"/>
                <w:iCs w:val="0"/>
                <w:color w:val="000000"/>
                <w:sz w:val="18"/>
                <w:szCs w:val="18"/>
                <w:u w:val="none"/>
              </w:rPr>
            </w:pPr>
          </w:p>
        </w:tc>
      </w:tr>
      <w:tr w14:paraId="06EEA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563D672E">
            <w:pPr>
              <w:jc w:val="left"/>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15668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380" w:type="dxa"/>
            <w:tcBorders>
              <w:top w:val="nil"/>
              <w:left w:val="nil"/>
              <w:bottom w:val="single" w:color="000000" w:sz="4" w:space="0"/>
              <w:right w:val="single" w:color="000000" w:sz="4" w:space="0"/>
            </w:tcBorders>
            <w:shd w:val="clear" w:color="auto" w:fill="auto"/>
            <w:vAlign w:val="center"/>
          </w:tcPr>
          <w:p w14:paraId="2FE50893">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7A1CC9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592" w:type="dxa"/>
            <w:tcBorders>
              <w:top w:val="nil"/>
              <w:left w:val="nil"/>
              <w:bottom w:val="single" w:color="000000" w:sz="4" w:space="0"/>
              <w:right w:val="single" w:color="000000" w:sz="4" w:space="0"/>
            </w:tcBorders>
            <w:shd w:val="clear" w:color="auto" w:fill="auto"/>
            <w:vAlign w:val="center"/>
          </w:tcPr>
          <w:p w14:paraId="79795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320" w:type="dxa"/>
            <w:tcBorders>
              <w:top w:val="nil"/>
              <w:left w:val="nil"/>
              <w:bottom w:val="single" w:color="000000" w:sz="4" w:space="0"/>
              <w:right w:val="single" w:color="000000" w:sz="4" w:space="0"/>
            </w:tcBorders>
            <w:shd w:val="clear" w:color="auto" w:fill="auto"/>
            <w:vAlign w:val="center"/>
          </w:tcPr>
          <w:p w14:paraId="591AF710">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7EF35DA8">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2107B841">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77846E4F">
            <w:pPr>
              <w:jc w:val="right"/>
              <w:rPr>
                <w:rFonts w:hint="eastAsia" w:ascii="宋体" w:hAnsi="宋体" w:eastAsia="宋体" w:cs="宋体"/>
                <w:i w:val="0"/>
                <w:iCs w:val="0"/>
                <w:color w:val="000000"/>
                <w:sz w:val="18"/>
                <w:szCs w:val="18"/>
                <w:u w:val="none"/>
              </w:rPr>
            </w:pPr>
          </w:p>
        </w:tc>
      </w:tr>
      <w:tr w14:paraId="3A7B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nil"/>
              <w:left w:val="single" w:color="000000" w:sz="4" w:space="0"/>
              <w:bottom w:val="single" w:color="000000" w:sz="4" w:space="0"/>
              <w:right w:val="single" w:color="000000" w:sz="4" w:space="0"/>
            </w:tcBorders>
            <w:shd w:val="clear" w:color="auto" w:fill="auto"/>
            <w:vAlign w:val="center"/>
          </w:tcPr>
          <w:p w14:paraId="02C0233F">
            <w:pPr>
              <w:jc w:val="center"/>
              <w:rPr>
                <w:rFonts w:hint="eastAsia" w:ascii="宋体" w:hAnsi="宋体" w:eastAsia="宋体" w:cs="宋体"/>
                <w:i w:val="0"/>
                <w:iCs w:val="0"/>
                <w:color w:val="000000"/>
                <w:sz w:val="18"/>
                <w:szCs w:val="18"/>
                <w:u w:val="none"/>
              </w:rPr>
            </w:pPr>
          </w:p>
        </w:tc>
        <w:tc>
          <w:tcPr>
            <w:tcW w:w="533" w:type="dxa"/>
            <w:tcBorders>
              <w:top w:val="nil"/>
              <w:left w:val="nil"/>
              <w:bottom w:val="single" w:color="000000" w:sz="4" w:space="0"/>
              <w:right w:val="single" w:color="000000" w:sz="4" w:space="0"/>
            </w:tcBorders>
            <w:shd w:val="clear" w:color="auto" w:fill="auto"/>
            <w:vAlign w:val="center"/>
          </w:tcPr>
          <w:p w14:paraId="35C39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380" w:type="dxa"/>
            <w:tcBorders>
              <w:top w:val="nil"/>
              <w:left w:val="nil"/>
              <w:bottom w:val="single" w:color="000000" w:sz="4" w:space="0"/>
              <w:right w:val="single" w:color="000000" w:sz="4" w:space="0"/>
            </w:tcBorders>
            <w:shd w:val="clear" w:color="auto" w:fill="auto"/>
            <w:vAlign w:val="center"/>
          </w:tcPr>
          <w:p w14:paraId="4C24D054">
            <w:pPr>
              <w:jc w:val="right"/>
              <w:rPr>
                <w:rFonts w:hint="eastAsia" w:ascii="宋体" w:hAnsi="宋体" w:eastAsia="宋体" w:cs="宋体"/>
                <w:i w:val="0"/>
                <w:iCs w:val="0"/>
                <w:color w:val="000000"/>
                <w:sz w:val="18"/>
                <w:szCs w:val="18"/>
                <w:u w:val="none"/>
              </w:rPr>
            </w:pPr>
          </w:p>
        </w:tc>
        <w:tc>
          <w:tcPr>
            <w:tcW w:w="3491" w:type="dxa"/>
            <w:tcBorders>
              <w:top w:val="nil"/>
              <w:left w:val="nil"/>
              <w:bottom w:val="single" w:color="000000" w:sz="4" w:space="0"/>
              <w:right w:val="single" w:color="000000" w:sz="4" w:space="0"/>
            </w:tcBorders>
            <w:shd w:val="clear" w:color="auto" w:fill="auto"/>
            <w:vAlign w:val="center"/>
          </w:tcPr>
          <w:p w14:paraId="53B185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592" w:type="dxa"/>
            <w:tcBorders>
              <w:top w:val="nil"/>
              <w:left w:val="nil"/>
              <w:bottom w:val="single" w:color="000000" w:sz="4" w:space="0"/>
              <w:right w:val="single" w:color="000000" w:sz="4" w:space="0"/>
            </w:tcBorders>
            <w:shd w:val="clear" w:color="auto" w:fill="auto"/>
            <w:vAlign w:val="center"/>
          </w:tcPr>
          <w:p w14:paraId="3C2D4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320" w:type="dxa"/>
            <w:tcBorders>
              <w:top w:val="nil"/>
              <w:left w:val="nil"/>
              <w:bottom w:val="single" w:color="000000" w:sz="4" w:space="0"/>
              <w:right w:val="single" w:color="000000" w:sz="4" w:space="0"/>
            </w:tcBorders>
            <w:shd w:val="clear" w:color="auto" w:fill="auto"/>
            <w:vAlign w:val="center"/>
          </w:tcPr>
          <w:p w14:paraId="763BF018">
            <w:pPr>
              <w:jc w:val="right"/>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single" w:color="000000" w:sz="4" w:space="0"/>
            </w:tcBorders>
            <w:shd w:val="clear" w:color="auto" w:fill="auto"/>
            <w:vAlign w:val="center"/>
          </w:tcPr>
          <w:p w14:paraId="517293B2">
            <w:pPr>
              <w:jc w:val="right"/>
              <w:rPr>
                <w:rFonts w:hint="eastAsia" w:ascii="宋体" w:hAnsi="宋体" w:eastAsia="宋体" w:cs="宋体"/>
                <w:i w:val="0"/>
                <w:iCs w:val="0"/>
                <w:color w:val="000000"/>
                <w:sz w:val="18"/>
                <w:szCs w:val="18"/>
                <w:u w:val="none"/>
              </w:rPr>
            </w:pPr>
          </w:p>
        </w:tc>
        <w:tc>
          <w:tcPr>
            <w:tcW w:w="1350" w:type="dxa"/>
            <w:tcBorders>
              <w:top w:val="nil"/>
              <w:left w:val="nil"/>
              <w:bottom w:val="single" w:color="000000" w:sz="4" w:space="0"/>
              <w:right w:val="single" w:color="000000" w:sz="4" w:space="0"/>
            </w:tcBorders>
            <w:shd w:val="clear" w:color="auto" w:fill="auto"/>
            <w:vAlign w:val="center"/>
          </w:tcPr>
          <w:p w14:paraId="1D5B91B8">
            <w:pPr>
              <w:jc w:val="right"/>
              <w:rPr>
                <w:rFonts w:hint="eastAsia" w:ascii="宋体" w:hAnsi="宋体" w:eastAsia="宋体" w:cs="宋体"/>
                <w:i w:val="0"/>
                <w:iCs w:val="0"/>
                <w:color w:val="000000"/>
                <w:sz w:val="18"/>
                <w:szCs w:val="18"/>
                <w:u w:val="none"/>
              </w:rPr>
            </w:pPr>
          </w:p>
        </w:tc>
        <w:tc>
          <w:tcPr>
            <w:tcW w:w="1560" w:type="dxa"/>
            <w:tcBorders>
              <w:top w:val="nil"/>
              <w:left w:val="nil"/>
              <w:bottom w:val="single" w:color="000000" w:sz="4" w:space="0"/>
              <w:right w:val="single" w:color="000000" w:sz="4" w:space="0"/>
            </w:tcBorders>
            <w:shd w:val="clear" w:color="auto" w:fill="auto"/>
            <w:vAlign w:val="center"/>
          </w:tcPr>
          <w:p w14:paraId="7E5582DD">
            <w:pPr>
              <w:jc w:val="right"/>
              <w:rPr>
                <w:rFonts w:hint="eastAsia" w:ascii="宋体" w:hAnsi="宋体" w:eastAsia="宋体" w:cs="宋体"/>
                <w:i w:val="0"/>
                <w:iCs w:val="0"/>
                <w:color w:val="000000"/>
                <w:sz w:val="18"/>
                <w:szCs w:val="18"/>
                <w:u w:val="none"/>
              </w:rPr>
            </w:pPr>
          </w:p>
        </w:tc>
      </w:tr>
      <w:tr w14:paraId="36B0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6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本年收入合计</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F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05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7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A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0D1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A7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5,541.21</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4A6A">
            <w:pPr>
              <w:jc w:val="right"/>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400F">
            <w:pPr>
              <w:jc w:val="right"/>
              <w:rPr>
                <w:rFonts w:hint="eastAsia" w:ascii="宋体" w:hAnsi="宋体" w:eastAsia="宋体" w:cs="宋体"/>
                <w:i w:val="0"/>
                <w:iCs w:val="0"/>
                <w:color w:val="000000"/>
                <w:sz w:val="18"/>
                <w:szCs w:val="18"/>
                <w:u w:val="none"/>
              </w:rPr>
            </w:pPr>
          </w:p>
        </w:tc>
      </w:tr>
      <w:tr w14:paraId="4D95A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4C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2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5A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B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0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FE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C0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08C1">
            <w:pPr>
              <w:jc w:val="right"/>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5F3C">
            <w:pPr>
              <w:jc w:val="right"/>
              <w:rPr>
                <w:rFonts w:hint="eastAsia" w:ascii="宋体" w:hAnsi="宋体" w:eastAsia="宋体" w:cs="宋体"/>
                <w:i w:val="0"/>
                <w:iCs w:val="0"/>
                <w:color w:val="000000"/>
                <w:sz w:val="18"/>
                <w:szCs w:val="18"/>
                <w:u w:val="none"/>
              </w:rPr>
            </w:pPr>
          </w:p>
        </w:tc>
      </w:tr>
      <w:tr w14:paraId="705F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1F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一、一般公共预算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E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184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8EC7">
            <w:pPr>
              <w:jc w:val="center"/>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2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1098">
            <w:pPr>
              <w:jc w:val="center"/>
              <w:rPr>
                <w:rFonts w:hint="eastAsia" w:ascii="宋体" w:hAnsi="宋体" w:eastAsia="宋体" w:cs="宋体"/>
                <w:i w:val="0"/>
                <w:iCs w:val="0"/>
                <w:color w:val="000000"/>
                <w:sz w:val="18"/>
                <w:szCs w:val="1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9A3B">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949A">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6C38">
            <w:pPr>
              <w:jc w:val="center"/>
              <w:rPr>
                <w:rFonts w:hint="eastAsia" w:ascii="宋体" w:hAnsi="宋体" w:eastAsia="宋体" w:cs="宋体"/>
                <w:i w:val="0"/>
                <w:iCs w:val="0"/>
                <w:color w:val="000000"/>
                <w:sz w:val="18"/>
                <w:szCs w:val="18"/>
                <w:u w:val="none"/>
              </w:rPr>
            </w:pPr>
          </w:p>
        </w:tc>
      </w:tr>
      <w:tr w14:paraId="0B9E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60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二、政府性基金预算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C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AA34">
            <w:pPr>
              <w:jc w:val="right"/>
              <w:rPr>
                <w:rFonts w:hint="eastAsia" w:ascii="宋体" w:hAnsi="宋体" w:eastAsia="宋体" w:cs="宋体"/>
                <w:i w:val="0"/>
                <w:iCs w:val="0"/>
                <w:color w:val="000000"/>
                <w:sz w:val="18"/>
                <w:szCs w:val="18"/>
                <w:u w:val="none"/>
              </w:rPr>
            </w:pP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64DC">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F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48E5">
            <w:pPr>
              <w:jc w:val="center"/>
              <w:rPr>
                <w:rFonts w:hint="eastAsia" w:ascii="宋体" w:hAnsi="宋体" w:eastAsia="宋体" w:cs="宋体"/>
                <w:i w:val="0"/>
                <w:iCs w:val="0"/>
                <w:color w:val="000000"/>
                <w:sz w:val="18"/>
                <w:szCs w:val="1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AE8A">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6EE1">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F59C">
            <w:pPr>
              <w:jc w:val="center"/>
              <w:rPr>
                <w:rFonts w:hint="eastAsia" w:ascii="宋体" w:hAnsi="宋体" w:eastAsia="宋体" w:cs="宋体"/>
                <w:i w:val="0"/>
                <w:iCs w:val="0"/>
                <w:color w:val="000000"/>
                <w:sz w:val="18"/>
                <w:szCs w:val="18"/>
                <w:u w:val="none"/>
              </w:rPr>
            </w:pPr>
          </w:p>
        </w:tc>
      </w:tr>
      <w:tr w14:paraId="33F4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A4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三、国有资本经营预算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C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8E30">
            <w:pPr>
              <w:jc w:val="right"/>
              <w:rPr>
                <w:rFonts w:hint="eastAsia" w:ascii="宋体" w:hAnsi="宋体" w:eastAsia="宋体" w:cs="宋体"/>
                <w:i w:val="0"/>
                <w:iCs w:val="0"/>
                <w:color w:val="000000"/>
                <w:sz w:val="18"/>
                <w:szCs w:val="18"/>
                <w:u w:val="none"/>
              </w:rPr>
            </w:pP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57B1">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1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6C79">
            <w:pPr>
              <w:jc w:val="center"/>
              <w:rPr>
                <w:rFonts w:hint="eastAsia" w:ascii="宋体" w:hAnsi="宋体" w:eastAsia="宋体" w:cs="宋体"/>
                <w:i w:val="0"/>
                <w:iCs w:val="0"/>
                <w:color w:val="000000"/>
                <w:sz w:val="18"/>
                <w:szCs w:val="1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936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E295">
            <w:pPr>
              <w:jc w:val="center"/>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698E">
            <w:pPr>
              <w:jc w:val="center"/>
              <w:rPr>
                <w:rFonts w:hint="eastAsia" w:ascii="宋体" w:hAnsi="宋体" w:eastAsia="宋体" w:cs="宋体"/>
                <w:i w:val="0"/>
                <w:iCs w:val="0"/>
                <w:color w:val="000000"/>
                <w:sz w:val="18"/>
                <w:szCs w:val="18"/>
                <w:u w:val="none"/>
              </w:rPr>
            </w:pPr>
          </w:p>
        </w:tc>
      </w:tr>
      <w:tr w14:paraId="757EB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2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总计</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1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74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5,541.96</w:t>
            </w:r>
          </w:p>
        </w:tc>
        <w:tc>
          <w:tcPr>
            <w:tcW w:w="3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E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总计</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5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E0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5,541.96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CC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5,541.96</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37AE">
            <w:pPr>
              <w:jc w:val="right"/>
              <w:rPr>
                <w:rFonts w:hint="eastAsia" w:ascii="宋体" w:hAnsi="宋体" w:eastAsia="宋体" w:cs="宋体"/>
                <w:i w:val="0"/>
                <w:iCs w:val="0"/>
                <w:color w:val="000000"/>
                <w:sz w:val="18"/>
                <w:szCs w:val="18"/>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0D68">
            <w:pPr>
              <w:jc w:val="right"/>
              <w:rPr>
                <w:rFonts w:hint="eastAsia" w:ascii="宋体" w:hAnsi="宋体" w:eastAsia="宋体" w:cs="宋体"/>
                <w:i w:val="0"/>
                <w:iCs w:val="0"/>
                <w:color w:val="000000"/>
                <w:sz w:val="18"/>
                <w:szCs w:val="18"/>
                <w:u w:val="none"/>
              </w:rPr>
            </w:pPr>
          </w:p>
        </w:tc>
      </w:tr>
      <w:tr w14:paraId="3E3B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42" w:type="dxa"/>
            <w:gridSpan w:val="9"/>
            <w:tcBorders>
              <w:top w:val="nil"/>
              <w:left w:val="nil"/>
              <w:bottom w:val="nil"/>
              <w:right w:val="nil"/>
            </w:tcBorders>
            <w:shd w:val="clear" w:color="auto" w:fill="auto"/>
            <w:vAlign w:val="center"/>
          </w:tcPr>
          <w:p w14:paraId="2A2A2B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注：1.本表依据《财政拨款收入支出决算总表》（财决01-1表）进行批复。</w:t>
            </w:r>
          </w:p>
        </w:tc>
      </w:tr>
      <w:tr w14:paraId="56FE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42" w:type="dxa"/>
            <w:gridSpan w:val="9"/>
            <w:tcBorders>
              <w:top w:val="nil"/>
              <w:left w:val="nil"/>
              <w:bottom w:val="nil"/>
              <w:right w:val="nil"/>
            </w:tcBorders>
            <w:shd w:val="clear" w:color="auto" w:fill="auto"/>
            <w:vAlign w:val="center"/>
          </w:tcPr>
          <w:p w14:paraId="50ED67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2.本表以“万元”为金额单位（保留两位小数）。</w:t>
            </w:r>
          </w:p>
        </w:tc>
      </w:tr>
    </w:tbl>
    <w:p w14:paraId="4CB8FC9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1DDA3794">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2D29F21D">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03C0BC97">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686A3424">
      <w:pPr>
        <w:pStyle w:val="5"/>
        <w:spacing w:after="0" w:line="360" w:lineRule="auto"/>
        <w:rPr>
          <w:rFonts w:hint="eastAsia" w:ascii="Times New Roman" w:hAnsi="Times New Roman" w:eastAsia="仿宋_GB2312" w:cs="仿宋"/>
          <w:w w:val="95"/>
          <w:sz w:val="32"/>
          <w:szCs w:val="32"/>
          <w:highlight w:val="none"/>
        </w:rPr>
      </w:pPr>
    </w:p>
    <w:p w14:paraId="17931E34">
      <w:pPr>
        <w:pStyle w:val="5"/>
        <w:spacing w:after="0" w:line="360" w:lineRule="auto"/>
        <w:rPr>
          <w:rFonts w:hint="eastAsia" w:ascii="Times New Roman" w:hAnsi="Times New Roman" w:eastAsia="仿宋_GB2312" w:cs="仿宋"/>
          <w:w w:val="95"/>
          <w:sz w:val="32"/>
          <w:szCs w:val="32"/>
          <w:highlight w:val="none"/>
        </w:rPr>
      </w:pPr>
    </w:p>
    <w:p w14:paraId="1729B4C3">
      <w:pPr>
        <w:pStyle w:val="5"/>
        <w:numPr>
          <w:ilvl w:val="0"/>
          <w:numId w:val="0"/>
        </w:numPr>
        <w:spacing w:after="0" w:line="360" w:lineRule="auto"/>
        <w:ind w:leftChars="0"/>
        <w:rPr>
          <w:rFonts w:hint="eastAsia"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五、</w:t>
      </w:r>
      <w:r>
        <w:rPr>
          <w:rFonts w:hint="eastAsia" w:ascii="Times New Roman" w:hAnsi="Times New Roman" w:eastAsia="仿宋_GB2312" w:cs="仿宋"/>
          <w:w w:val="95"/>
          <w:sz w:val="32"/>
          <w:szCs w:val="32"/>
          <w:highlight w:val="none"/>
        </w:rPr>
        <w:t>一般公共预算财政拨款支出决算表</w:t>
      </w:r>
    </w:p>
    <w:tbl>
      <w:tblPr>
        <w:tblStyle w:val="8"/>
        <w:tblW w:w="136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6"/>
        <w:gridCol w:w="376"/>
        <w:gridCol w:w="376"/>
        <w:gridCol w:w="2547"/>
        <w:gridCol w:w="660"/>
        <w:gridCol w:w="600"/>
        <w:gridCol w:w="540"/>
        <w:gridCol w:w="1035"/>
        <w:gridCol w:w="1020"/>
        <w:gridCol w:w="900"/>
        <w:gridCol w:w="975"/>
        <w:gridCol w:w="1065"/>
        <w:gridCol w:w="1020"/>
        <w:gridCol w:w="600"/>
        <w:gridCol w:w="645"/>
        <w:gridCol w:w="647"/>
        <w:gridCol w:w="689"/>
      </w:tblGrid>
      <w:tr w14:paraId="3F4C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95" w:type="dxa"/>
            <w:gridSpan w:val="17"/>
            <w:tcBorders>
              <w:top w:val="nil"/>
              <w:left w:val="nil"/>
              <w:bottom w:val="nil"/>
              <w:right w:val="nil"/>
            </w:tcBorders>
            <w:shd w:val="clear" w:color="auto" w:fill="auto"/>
            <w:noWrap/>
            <w:vAlign w:val="center"/>
          </w:tcPr>
          <w:p w14:paraId="1E518C45">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一般公共预算财政拨款收入支出决算批复表</w:t>
            </w:r>
          </w:p>
        </w:tc>
      </w:tr>
      <w:tr w14:paraId="563D3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EBF7BC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7FFA834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177802C2">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46253D7E">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EE805A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148128C">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0EA08F35">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00976070">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6BD42D4E">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5C3D66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65C70CF6">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68FD0B68">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0CF94A4C">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17E2C90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0707FB2D">
            <w:pPr>
              <w:rPr>
                <w:rFonts w:hint="eastAsia" w:ascii="宋体" w:hAnsi="宋体" w:eastAsia="宋体" w:cs="宋体"/>
                <w:i w:val="0"/>
                <w:iCs w:val="0"/>
                <w:color w:val="000000"/>
                <w:sz w:val="16"/>
                <w:szCs w:val="16"/>
                <w:u w:val="none"/>
              </w:rPr>
            </w:pPr>
          </w:p>
        </w:tc>
        <w:tc>
          <w:tcPr>
            <w:tcW w:w="0" w:type="auto"/>
            <w:gridSpan w:val="2"/>
            <w:tcBorders>
              <w:top w:val="nil"/>
              <w:left w:val="nil"/>
              <w:bottom w:val="nil"/>
              <w:right w:val="nil"/>
            </w:tcBorders>
            <w:shd w:val="clear" w:color="auto" w:fill="auto"/>
            <w:noWrap/>
            <w:vAlign w:val="center"/>
          </w:tcPr>
          <w:p w14:paraId="63156C6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批复05表</w:t>
            </w:r>
          </w:p>
        </w:tc>
      </w:tr>
      <w:tr w14:paraId="58E89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nil"/>
              <w:left w:val="nil"/>
              <w:bottom w:val="nil"/>
              <w:right w:val="nil"/>
            </w:tcBorders>
            <w:shd w:val="clear" w:color="auto" w:fill="auto"/>
            <w:noWrap/>
            <w:vAlign w:val="center"/>
          </w:tcPr>
          <w:p w14:paraId="73F2DE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709D5E6E">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4860A9D7">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0AB0069D">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B27D840">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7A9F4379">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257372A9">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17618ED3">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170A6ADB">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BEBF904">
            <w:pP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71A12F5A">
            <w:pPr>
              <w:rPr>
                <w:rFonts w:hint="eastAsia" w:ascii="宋体" w:hAnsi="宋体" w:eastAsia="宋体" w:cs="宋体"/>
                <w:i w:val="0"/>
                <w:iCs w:val="0"/>
                <w:color w:val="000000"/>
                <w:sz w:val="16"/>
                <w:szCs w:val="16"/>
                <w:u w:val="none"/>
              </w:rPr>
            </w:pPr>
          </w:p>
        </w:tc>
        <w:tc>
          <w:tcPr>
            <w:tcW w:w="0" w:type="auto"/>
            <w:gridSpan w:val="2"/>
            <w:tcBorders>
              <w:top w:val="nil"/>
              <w:left w:val="nil"/>
              <w:bottom w:val="nil"/>
              <w:right w:val="nil"/>
            </w:tcBorders>
            <w:shd w:val="clear" w:color="auto" w:fill="auto"/>
            <w:noWrap/>
            <w:vAlign w:val="center"/>
          </w:tcPr>
          <w:p w14:paraId="6828D21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金额单位：万元</w:t>
            </w:r>
          </w:p>
        </w:tc>
      </w:tr>
      <w:tr w14:paraId="5CB2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8F7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支出功能分类科目代码</w:t>
            </w:r>
          </w:p>
        </w:tc>
        <w:tc>
          <w:tcPr>
            <w:tcW w:w="2835" w:type="dxa"/>
            <w:vMerge w:val="restart"/>
            <w:tcBorders>
              <w:top w:val="single" w:color="000000" w:sz="4" w:space="0"/>
              <w:left w:val="nil"/>
              <w:bottom w:val="single" w:color="000000" w:sz="4" w:space="0"/>
              <w:right w:val="single" w:color="000000" w:sz="4" w:space="0"/>
            </w:tcBorders>
            <w:shd w:val="clear" w:color="auto" w:fill="auto"/>
            <w:vAlign w:val="center"/>
          </w:tcPr>
          <w:p w14:paraId="6F7AE5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1800" w:type="dxa"/>
            <w:gridSpan w:val="3"/>
            <w:tcBorders>
              <w:top w:val="single" w:color="000000" w:sz="4" w:space="0"/>
              <w:left w:val="nil"/>
              <w:bottom w:val="single" w:color="000000" w:sz="4" w:space="0"/>
              <w:right w:val="single" w:color="000000" w:sz="4" w:space="0"/>
            </w:tcBorders>
            <w:shd w:val="clear" w:color="auto" w:fill="auto"/>
            <w:vAlign w:val="center"/>
          </w:tcPr>
          <w:p w14:paraId="3DCFE1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年初结转和结余</w:t>
            </w:r>
          </w:p>
        </w:tc>
        <w:tc>
          <w:tcPr>
            <w:tcW w:w="2955" w:type="dxa"/>
            <w:gridSpan w:val="3"/>
            <w:tcBorders>
              <w:top w:val="single" w:color="000000" w:sz="4" w:space="0"/>
              <w:left w:val="nil"/>
              <w:bottom w:val="single" w:color="000000" w:sz="4" w:space="0"/>
              <w:right w:val="single" w:color="000000" w:sz="4" w:space="0"/>
            </w:tcBorders>
            <w:shd w:val="clear" w:color="auto" w:fill="auto"/>
            <w:vAlign w:val="center"/>
          </w:tcPr>
          <w:p w14:paraId="236DE1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本年收入</w:t>
            </w:r>
          </w:p>
        </w:tc>
        <w:tc>
          <w:tcPr>
            <w:tcW w:w="3060" w:type="dxa"/>
            <w:gridSpan w:val="3"/>
            <w:tcBorders>
              <w:top w:val="single" w:color="000000" w:sz="4" w:space="0"/>
              <w:left w:val="nil"/>
              <w:bottom w:val="single" w:color="000000" w:sz="4" w:space="0"/>
              <w:right w:val="single" w:color="000000" w:sz="4" w:space="0"/>
            </w:tcBorders>
            <w:shd w:val="clear" w:color="auto" w:fill="auto"/>
            <w:vAlign w:val="center"/>
          </w:tcPr>
          <w:p w14:paraId="6911AD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本年支出</w:t>
            </w:r>
          </w:p>
        </w:tc>
        <w:tc>
          <w:tcPr>
            <w:tcW w:w="2205" w:type="dxa"/>
            <w:gridSpan w:val="4"/>
            <w:tcBorders>
              <w:top w:val="single" w:color="000000" w:sz="4" w:space="0"/>
              <w:left w:val="nil"/>
              <w:bottom w:val="single" w:color="000000" w:sz="4" w:space="0"/>
              <w:right w:val="single" w:color="000000" w:sz="4" w:space="0"/>
            </w:tcBorders>
            <w:shd w:val="clear" w:color="auto" w:fill="auto"/>
            <w:vAlign w:val="center"/>
          </w:tcPr>
          <w:p w14:paraId="348812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年末结转和结余</w:t>
            </w:r>
          </w:p>
        </w:tc>
      </w:tr>
      <w:tr w14:paraId="12E11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2DBD2">
            <w:pPr>
              <w:jc w:val="center"/>
              <w:rPr>
                <w:rFonts w:hint="eastAsia" w:ascii="宋体" w:hAnsi="宋体" w:eastAsia="宋体" w:cs="宋体"/>
                <w:i w:val="0"/>
                <w:iCs w:val="0"/>
                <w:color w:val="000000"/>
                <w:sz w:val="16"/>
                <w:szCs w:val="16"/>
                <w:u w:val="none"/>
              </w:rPr>
            </w:pPr>
          </w:p>
        </w:tc>
        <w:tc>
          <w:tcPr>
            <w:tcW w:w="2835" w:type="dxa"/>
            <w:vMerge w:val="continue"/>
            <w:tcBorders>
              <w:top w:val="single" w:color="000000" w:sz="4" w:space="0"/>
              <w:left w:val="nil"/>
              <w:bottom w:val="single" w:color="000000" w:sz="4" w:space="0"/>
              <w:right w:val="single" w:color="000000" w:sz="4" w:space="0"/>
            </w:tcBorders>
            <w:shd w:val="clear" w:color="auto" w:fill="auto"/>
            <w:vAlign w:val="center"/>
          </w:tcPr>
          <w:p w14:paraId="4AB07421">
            <w:pPr>
              <w:jc w:val="center"/>
              <w:rPr>
                <w:rFonts w:hint="eastAsia" w:ascii="宋体" w:hAnsi="宋体" w:eastAsia="宋体" w:cs="宋体"/>
                <w:i w:val="0"/>
                <w:iCs w:val="0"/>
                <w:color w:val="000000"/>
                <w:sz w:val="16"/>
                <w:szCs w:val="16"/>
                <w:u w:val="none"/>
              </w:rPr>
            </w:pPr>
          </w:p>
        </w:tc>
        <w:tc>
          <w:tcPr>
            <w:tcW w:w="660" w:type="dxa"/>
            <w:vMerge w:val="restart"/>
            <w:tcBorders>
              <w:top w:val="nil"/>
              <w:left w:val="nil"/>
              <w:bottom w:val="single" w:color="000000" w:sz="4" w:space="0"/>
              <w:right w:val="single" w:color="000000" w:sz="4" w:space="0"/>
            </w:tcBorders>
            <w:shd w:val="clear" w:color="auto" w:fill="auto"/>
            <w:vAlign w:val="center"/>
          </w:tcPr>
          <w:p w14:paraId="2C6614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600" w:type="dxa"/>
            <w:vMerge w:val="restart"/>
            <w:tcBorders>
              <w:top w:val="nil"/>
              <w:left w:val="nil"/>
              <w:bottom w:val="single" w:color="000000" w:sz="4" w:space="0"/>
              <w:right w:val="single" w:color="000000" w:sz="4" w:space="0"/>
            </w:tcBorders>
            <w:shd w:val="clear" w:color="auto" w:fill="auto"/>
            <w:vAlign w:val="center"/>
          </w:tcPr>
          <w:p w14:paraId="3A9780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基本支出结转</w:t>
            </w:r>
          </w:p>
        </w:tc>
        <w:tc>
          <w:tcPr>
            <w:tcW w:w="540" w:type="dxa"/>
            <w:vMerge w:val="restart"/>
            <w:tcBorders>
              <w:top w:val="nil"/>
              <w:left w:val="nil"/>
              <w:bottom w:val="single" w:color="000000" w:sz="4" w:space="0"/>
              <w:right w:val="single" w:color="000000" w:sz="4" w:space="0"/>
            </w:tcBorders>
            <w:shd w:val="clear" w:color="auto" w:fill="auto"/>
            <w:vAlign w:val="center"/>
          </w:tcPr>
          <w:p w14:paraId="19583C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项目支出结转和结余</w:t>
            </w:r>
          </w:p>
        </w:tc>
        <w:tc>
          <w:tcPr>
            <w:tcW w:w="1035" w:type="dxa"/>
            <w:vMerge w:val="restart"/>
            <w:tcBorders>
              <w:top w:val="nil"/>
              <w:left w:val="nil"/>
              <w:bottom w:val="single" w:color="000000" w:sz="4" w:space="0"/>
              <w:right w:val="single" w:color="000000" w:sz="4" w:space="0"/>
            </w:tcBorders>
            <w:shd w:val="clear" w:color="auto" w:fill="auto"/>
            <w:vAlign w:val="center"/>
          </w:tcPr>
          <w:p w14:paraId="5E94EF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1020" w:type="dxa"/>
            <w:vMerge w:val="restart"/>
            <w:tcBorders>
              <w:top w:val="nil"/>
              <w:left w:val="nil"/>
              <w:bottom w:val="single" w:color="000000" w:sz="4" w:space="0"/>
              <w:right w:val="single" w:color="000000" w:sz="4" w:space="0"/>
            </w:tcBorders>
            <w:shd w:val="clear" w:color="auto" w:fill="auto"/>
            <w:vAlign w:val="center"/>
          </w:tcPr>
          <w:p w14:paraId="38A709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基本支出</w:t>
            </w:r>
          </w:p>
        </w:tc>
        <w:tc>
          <w:tcPr>
            <w:tcW w:w="900" w:type="dxa"/>
            <w:vMerge w:val="restart"/>
            <w:tcBorders>
              <w:top w:val="nil"/>
              <w:left w:val="nil"/>
              <w:bottom w:val="single" w:color="000000" w:sz="4" w:space="0"/>
              <w:right w:val="single" w:color="000000" w:sz="4" w:space="0"/>
            </w:tcBorders>
            <w:shd w:val="clear" w:color="auto" w:fill="auto"/>
            <w:vAlign w:val="center"/>
          </w:tcPr>
          <w:p w14:paraId="6B4D96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w:t>
            </w:r>
          </w:p>
        </w:tc>
        <w:tc>
          <w:tcPr>
            <w:tcW w:w="975" w:type="dxa"/>
            <w:vMerge w:val="restart"/>
            <w:tcBorders>
              <w:top w:val="nil"/>
              <w:left w:val="nil"/>
              <w:bottom w:val="single" w:color="000000" w:sz="4" w:space="0"/>
              <w:right w:val="single" w:color="000000" w:sz="4" w:space="0"/>
            </w:tcBorders>
            <w:shd w:val="clear" w:color="auto" w:fill="auto"/>
            <w:vAlign w:val="center"/>
          </w:tcPr>
          <w:p w14:paraId="051912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1065" w:type="dxa"/>
            <w:vMerge w:val="restart"/>
            <w:tcBorders>
              <w:top w:val="nil"/>
              <w:left w:val="nil"/>
              <w:bottom w:val="single" w:color="000000" w:sz="4" w:space="0"/>
              <w:right w:val="single" w:color="000000" w:sz="4" w:space="0"/>
            </w:tcBorders>
            <w:shd w:val="clear" w:color="auto" w:fill="auto"/>
            <w:vAlign w:val="center"/>
          </w:tcPr>
          <w:p w14:paraId="35B59A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基本支出</w:t>
            </w:r>
          </w:p>
        </w:tc>
        <w:tc>
          <w:tcPr>
            <w:tcW w:w="1020" w:type="dxa"/>
            <w:vMerge w:val="restart"/>
            <w:tcBorders>
              <w:top w:val="nil"/>
              <w:left w:val="nil"/>
              <w:bottom w:val="single" w:color="000000" w:sz="4" w:space="0"/>
              <w:right w:val="single" w:color="000000" w:sz="4" w:space="0"/>
            </w:tcBorders>
            <w:shd w:val="clear" w:color="auto" w:fill="auto"/>
            <w:vAlign w:val="center"/>
          </w:tcPr>
          <w:p w14:paraId="353D8C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w:t>
            </w:r>
          </w:p>
        </w:tc>
        <w:tc>
          <w:tcPr>
            <w:tcW w:w="600" w:type="dxa"/>
            <w:vMerge w:val="restart"/>
            <w:tcBorders>
              <w:top w:val="nil"/>
              <w:left w:val="nil"/>
              <w:bottom w:val="single" w:color="000000" w:sz="4" w:space="0"/>
              <w:right w:val="single" w:color="000000" w:sz="4" w:space="0"/>
            </w:tcBorders>
            <w:shd w:val="clear" w:color="auto" w:fill="auto"/>
            <w:vAlign w:val="center"/>
          </w:tcPr>
          <w:p w14:paraId="056D24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645" w:type="dxa"/>
            <w:vMerge w:val="restart"/>
            <w:tcBorders>
              <w:top w:val="nil"/>
              <w:left w:val="nil"/>
              <w:bottom w:val="single" w:color="000000" w:sz="4" w:space="0"/>
              <w:right w:val="single" w:color="000000" w:sz="4" w:space="0"/>
            </w:tcBorders>
            <w:shd w:val="clear" w:color="auto" w:fill="auto"/>
            <w:vAlign w:val="center"/>
          </w:tcPr>
          <w:p w14:paraId="7FACF5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基本支出结转</w:t>
            </w:r>
          </w:p>
        </w:tc>
        <w:tc>
          <w:tcPr>
            <w:tcW w:w="960" w:type="dxa"/>
            <w:gridSpan w:val="2"/>
            <w:tcBorders>
              <w:top w:val="nil"/>
              <w:left w:val="nil"/>
              <w:bottom w:val="single" w:color="000000" w:sz="4" w:space="0"/>
              <w:right w:val="single" w:color="000000" w:sz="4" w:space="0"/>
            </w:tcBorders>
            <w:shd w:val="clear" w:color="auto" w:fill="auto"/>
            <w:vAlign w:val="center"/>
          </w:tcPr>
          <w:p w14:paraId="36B4FB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项目支出结转和结余</w:t>
            </w:r>
          </w:p>
        </w:tc>
      </w:tr>
      <w:tr w14:paraId="63E7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0CB61">
            <w:pPr>
              <w:jc w:val="center"/>
              <w:rPr>
                <w:rFonts w:hint="eastAsia" w:ascii="宋体" w:hAnsi="宋体" w:eastAsia="宋体" w:cs="宋体"/>
                <w:i w:val="0"/>
                <w:iCs w:val="0"/>
                <w:color w:val="000000"/>
                <w:sz w:val="16"/>
                <w:szCs w:val="16"/>
                <w:u w:val="none"/>
              </w:rPr>
            </w:pPr>
          </w:p>
        </w:tc>
        <w:tc>
          <w:tcPr>
            <w:tcW w:w="2835" w:type="dxa"/>
            <w:vMerge w:val="continue"/>
            <w:tcBorders>
              <w:top w:val="single" w:color="000000" w:sz="4" w:space="0"/>
              <w:left w:val="nil"/>
              <w:bottom w:val="single" w:color="000000" w:sz="4" w:space="0"/>
              <w:right w:val="single" w:color="000000" w:sz="4" w:space="0"/>
            </w:tcBorders>
            <w:shd w:val="clear" w:color="auto" w:fill="auto"/>
            <w:vAlign w:val="center"/>
          </w:tcPr>
          <w:p w14:paraId="32D4DCC5">
            <w:pPr>
              <w:jc w:val="center"/>
              <w:rPr>
                <w:rFonts w:hint="eastAsia" w:ascii="宋体" w:hAnsi="宋体" w:eastAsia="宋体" w:cs="宋体"/>
                <w:i w:val="0"/>
                <w:iCs w:val="0"/>
                <w:color w:val="000000"/>
                <w:sz w:val="16"/>
                <w:szCs w:val="16"/>
                <w:u w:val="none"/>
              </w:rPr>
            </w:pPr>
          </w:p>
        </w:tc>
        <w:tc>
          <w:tcPr>
            <w:tcW w:w="660" w:type="dxa"/>
            <w:vMerge w:val="continue"/>
            <w:tcBorders>
              <w:top w:val="nil"/>
              <w:left w:val="nil"/>
              <w:bottom w:val="single" w:color="000000" w:sz="4" w:space="0"/>
              <w:right w:val="single" w:color="000000" w:sz="4" w:space="0"/>
            </w:tcBorders>
            <w:shd w:val="clear" w:color="auto" w:fill="auto"/>
            <w:vAlign w:val="center"/>
          </w:tcPr>
          <w:p w14:paraId="431E8A75">
            <w:pPr>
              <w:jc w:val="center"/>
              <w:rPr>
                <w:rFonts w:hint="eastAsia" w:ascii="宋体" w:hAnsi="宋体" w:eastAsia="宋体" w:cs="宋体"/>
                <w:i w:val="0"/>
                <w:iCs w:val="0"/>
                <w:color w:val="000000"/>
                <w:sz w:val="16"/>
                <w:szCs w:val="16"/>
                <w:u w:val="none"/>
              </w:rPr>
            </w:pPr>
          </w:p>
        </w:tc>
        <w:tc>
          <w:tcPr>
            <w:tcW w:w="600" w:type="dxa"/>
            <w:vMerge w:val="continue"/>
            <w:tcBorders>
              <w:top w:val="nil"/>
              <w:left w:val="nil"/>
              <w:bottom w:val="single" w:color="000000" w:sz="4" w:space="0"/>
              <w:right w:val="single" w:color="000000" w:sz="4" w:space="0"/>
            </w:tcBorders>
            <w:shd w:val="clear" w:color="auto" w:fill="auto"/>
            <w:vAlign w:val="center"/>
          </w:tcPr>
          <w:p w14:paraId="69D21C1A">
            <w:pPr>
              <w:jc w:val="center"/>
              <w:rPr>
                <w:rFonts w:hint="eastAsia" w:ascii="宋体" w:hAnsi="宋体" w:eastAsia="宋体" w:cs="宋体"/>
                <w:i w:val="0"/>
                <w:iCs w:val="0"/>
                <w:color w:val="000000"/>
                <w:sz w:val="16"/>
                <w:szCs w:val="16"/>
                <w:u w:val="none"/>
              </w:rPr>
            </w:pPr>
          </w:p>
        </w:tc>
        <w:tc>
          <w:tcPr>
            <w:tcW w:w="540" w:type="dxa"/>
            <w:vMerge w:val="continue"/>
            <w:tcBorders>
              <w:top w:val="nil"/>
              <w:left w:val="nil"/>
              <w:bottom w:val="single" w:color="000000" w:sz="4" w:space="0"/>
              <w:right w:val="single" w:color="000000" w:sz="4" w:space="0"/>
            </w:tcBorders>
            <w:shd w:val="clear" w:color="auto" w:fill="auto"/>
            <w:vAlign w:val="center"/>
          </w:tcPr>
          <w:p w14:paraId="5EA9AAF4">
            <w:pPr>
              <w:jc w:val="center"/>
              <w:rPr>
                <w:rFonts w:hint="eastAsia" w:ascii="宋体" w:hAnsi="宋体" w:eastAsia="宋体" w:cs="宋体"/>
                <w:i w:val="0"/>
                <w:iCs w:val="0"/>
                <w:color w:val="000000"/>
                <w:sz w:val="16"/>
                <w:szCs w:val="16"/>
                <w:u w:val="none"/>
              </w:rPr>
            </w:pPr>
          </w:p>
        </w:tc>
        <w:tc>
          <w:tcPr>
            <w:tcW w:w="1035" w:type="dxa"/>
            <w:vMerge w:val="continue"/>
            <w:tcBorders>
              <w:top w:val="nil"/>
              <w:left w:val="nil"/>
              <w:bottom w:val="single" w:color="000000" w:sz="4" w:space="0"/>
              <w:right w:val="single" w:color="000000" w:sz="4" w:space="0"/>
            </w:tcBorders>
            <w:shd w:val="clear" w:color="auto" w:fill="auto"/>
            <w:vAlign w:val="center"/>
          </w:tcPr>
          <w:p w14:paraId="30E55163">
            <w:pPr>
              <w:jc w:val="center"/>
              <w:rPr>
                <w:rFonts w:hint="eastAsia" w:ascii="宋体" w:hAnsi="宋体" w:eastAsia="宋体" w:cs="宋体"/>
                <w:i w:val="0"/>
                <w:iCs w:val="0"/>
                <w:color w:val="000000"/>
                <w:sz w:val="16"/>
                <w:szCs w:val="16"/>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14:paraId="01487129">
            <w:pPr>
              <w:jc w:val="center"/>
              <w:rPr>
                <w:rFonts w:hint="eastAsia" w:ascii="宋体" w:hAnsi="宋体" w:eastAsia="宋体" w:cs="宋体"/>
                <w:i w:val="0"/>
                <w:iCs w:val="0"/>
                <w:color w:val="000000"/>
                <w:sz w:val="16"/>
                <w:szCs w:val="16"/>
                <w:u w:val="none"/>
              </w:rPr>
            </w:pPr>
          </w:p>
        </w:tc>
        <w:tc>
          <w:tcPr>
            <w:tcW w:w="900" w:type="dxa"/>
            <w:vMerge w:val="continue"/>
            <w:tcBorders>
              <w:top w:val="nil"/>
              <w:left w:val="nil"/>
              <w:bottom w:val="single" w:color="000000" w:sz="4" w:space="0"/>
              <w:right w:val="single" w:color="000000" w:sz="4" w:space="0"/>
            </w:tcBorders>
            <w:shd w:val="clear" w:color="auto" w:fill="auto"/>
            <w:vAlign w:val="center"/>
          </w:tcPr>
          <w:p w14:paraId="1EB93203">
            <w:pPr>
              <w:jc w:val="center"/>
              <w:rPr>
                <w:rFonts w:hint="eastAsia" w:ascii="宋体" w:hAnsi="宋体" w:eastAsia="宋体" w:cs="宋体"/>
                <w:i w:val="0"/>
                <w:iCs w:val="0"/>
                <w:color w:val="000000"/>
                <w:sz w:val="16"/>
                <w:szCs w:val="16"/>
                <w:u w:val="none"/>
              </w:rPr>
            </w:pPr>
          </w:p>
        </w:tc>
        <w:tc>
          <w:tcPr>
            <w:tcW w:w="975" w:type="dxa"/>
            <w:vMerge w:val="continue"/>
            <w:tcBorders>
              <w:top w:val="nil"/>
              <w:left w:val="nil"/>
              <w:bottom w:val="single" w:color="000000" w:sz="4" w:space="0"/>
              <w:right w:val="single" w:color="000000" w:sz="4" w:space="0"/>
            </w:tcBorders>
            <w:shd w:val="clear" w:color="auto" w:fill="auto"/>
            <w:vAlign w:val="center"/>
          </w:tcPr>
          <w:p w14:paraId="203725F7">
            <w:pPr>
              <w:jc w:val="center"/>
              <w:rPr>
                <w:rFonts w:hint="eastAsia" w:ascii="宋体" w:hAnsi="宋体" w:eastAsia="宋体" w:cs="宋体"/>
                <w:i w:val="0"/>
                <w:iCs w:val="0"/>
                <w:color w:val="000000"/>
                <w:sz w:val="16"/>
                <w:szCs w:val="16"/>
                <w:u w:val="none"/>
              </w:rPr>
            </w:pPr>
          </w:p>
        </w:tc>
        <w:tc>
          <w:tcPr>
            <w:tcW w:w="1065" w:type="dxa"/>
            <w:vMerge w:val="continue"/>
            <w:tcBorders>
              <w:top w:val="nil"/>
              <w:left w:val="nil"/>
              <w:bottom w:val="single" w:color="000000" w:sz="4" w:space="0"/>
              <w:right w:val="single" w:color="000000" w:sz="4" w:space="0"/>
            </w:tcBorders>
            <w:shd w:val="clear" w:color="auto" w:fill="auto"/>
            <w:vAlign w:val="center"/>
          </w:tcPr>
          <w:p w14:paraId="15699F39">
            <w:pPr>
              <w:jc w:val="center"/>
              <w:rPr>
                <w:rFonts w:hint="eastAsia" w:ascii="宋体" w:hAnsi="宋体" w:eastAsia="宋体" w:cs="宋体"/>
                <w:i w:val="0"/>
                <w:iCs w:val="0"/>
                <w:color w:val="000000"/>
                <w:sz w:val="16"/>
                <w:szCs w:val="16"/>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14:paraId="587F0CF3">
            <w:pPr>
              <w:jc w:val="center"/>
              <w:rPr>
                <w:rFonts w:hint="eastAsia" w:ascii="宋体" w:hAnsi="宋体" w:eastAsia="宋体" w:cs="宋体"/>
                <w:i w:val="0"/>
                <w:iCs w:val="0"/>
                <w:color w:val="000000"/>
                <w:sz w:val="16"/>
                <w:szCs w:val="16"/>
                <w:u w:val="none"/>
              </w:rPr>
            </w:pPr>
          </w:p>
        </w:tc>
        <w:tc>
          <w:tcPr>
            <w:tcW w:w="600" w:type="dxa"/>
            <w:vMerge w:val="continue"/>
            <w:tcBorders>
              <w:top w:val="nil"/>
              <w:left w:val="nil"/>
              <w:bottom w:val="single" w:color="000000" w:sz="4" w:space="0"/>
              <w:right w:val="single" w:color="000000" w:sz="4" w:space="0"/>
            </w:tcBorders>
            <w:shd w:val="clear" w:color="auto" w:fill="auto"/>
            <w:vAlign w:val="center"/>
          </w:tcPr>
          <w:p w14:paraId="13598C8B">
            <w:pPr>
              <w:jc w:val="center"/>
              <w:rPr>
                <w:rFonts w:hint="eastAsia" w:ascii="宋体" w:hAnsi="宋体" w:eastAsia="宋体" w:cs="宋体"/>
                <w:i w:val="0"/>
                <w:iCs w:val="0"/>
                <w:color w:val="000000"/>
                <w:sz w:val="16"/>
                <w:szCs w:val="16"/>
                <w:u w:val="none"/>
              </w:rPr>
            </w:pPr>
          </w:p>
        </w:tc>
        <w:tc>
          <w:tcPr>
            <w:tcW w:w="645" w:type="dxa"/>
            <w:vMerge w:val="continue"/>
            <w:tcBorders>
              <w:top w:val="nil"/>
              <w:left w:val="nil"/>
              <w:bottom w:val="single" w:color="000000" w:sz="4" w:space="0"/>
              <w:right w:val="single" w:color="000000" w:sz="4" w:space="0"/>
            </w:tcBorders>
            <w:shd w:val="clear" w:color="auto" w:fill="auto"/>
            <w:vAlign w:val="center"/>
          </w:tcPr>
          <w:p w14:paraId="462C8616">
            <w:pPr>
              <w:jc w:val="center"/>
              <w:rPr>
                <w:rFonts w:hint="eastAsia" w:ascii="宋体" w:hAnsi="宋体" w:eastAsia="宋体" w:cs="宋体"/>
                <w:i w:val="0"/>
                <w:iCs w:val="0"/>
                <w:color w:val="000000"/>
                <w:sz w:val="16"/>
                <w:szCs w:val="16"/>
                <w:u w:val="none"/>
              </w:rPr>
            </w:pPr>
          </w:p>
        </w:tc>
        <w:tc>
          <w:tcPr>
            <w:tcW w:w="465" w:type="dxa"/>
            <w:vMerge w:val="restart"/>
            <w:tcBorders>
              <w:top w:val="nil"/>
              <w:left w:val="nil"/>
              <w:bottom w:val="single" w:color="000000" w:sz="4" w:space="0"/>
              <w:right w:val="single" w:color="000000" w:sz="4" w:space="0"/>
            </w:tcBorders>
            <w:shd w:val="clear" w:color="auto" w:fill="auto"/>
            <w:vAlign w:val="center"/>
          </w:tcPr>
          <w:p w14:paraId="4B85C7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项目支出结转</w:t>
            </w:r>
          </w:p>
        </w:tc>
        <w:tc>
          <w:tcPr>
            <w:tcW w:w="495" w:type="dxa"/>
            <w:vMerge w:val="restart"/>
            <w:tcBorders>
              <w:top w:val="nil"/>
              <w:left w:val="nil"/>
              <w:bottom w:val="single" w:color="000000" w:sz="4" w:space="0"/>
              <w:right w:val="single" w:color="000000" w:sz="4" w:space="0"/>
            </w:tcBorders>
            <w:shd w:val="clear" w:color="auto" w:fill="auto"/>
            <w:vAlign w:val="center"/>
          </w:tcPr>
          <w:p w14:paraId="2A72BA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项目支出结余</w:t>
            </w:r>
          </w:p>
        </w:tc>
      </w:tr>
      <w:tr w14:paraId="5CCD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3C7C9">
            <w:pPr>
              <w:jc w:val="center"/>
              <w:rPr>
                <w:rFonts w:hint="eastAsia" w:ascii="宋体" w:hAnsi="宋体" w:eastAsia="宋体" w:cs="宋体"/>
                <w:i w:val="0"/>
                <w:iCs w:val="0"/>
                <w:color w:val="000000"/>
                <w:sz w:val="16"/>
                <w:szCs w:val="16"/>
                <w:u w:val="none"/>
              </w:rPr>
            </w:pPr>
          </w:p>
        </w:tc>
        <w:tc>
          <w:tcPr>
            <w:tcW w:w="2835" w:type="dxa"/>
            <w:vMerge w:val="continue"/>
            <w:tcBorders>
              <w:top w:val="single" w:color="000000" w:sz="4" w:space="0"/>
              <w:left w:val="nil"/>
              <w:bottom w:val="single" w:color="000000" w:sz="4" w:space="0"/>
              <w:right w:val="single" w:color="000000" w:sz="4" w:space="0"/>
            </w:tcBorders>
            <w:shd w:val="clear" w:color="auto" w:fill="auto"/>
            <w:vAlign w:val="center"/>
          </w:tcPr>
          <w:p w14:paraId="1ECF9629">
            <w:pPr>
              <w:jc w:val="center"/>
              <w:rPr>
                <w:rFonts w:hint="eastAsia" w:ascii="宋体" w:hAnsi="宋体" w:eastAsia="宋体" w:cs="宋体"/>
                <w:i w:val="0"/>
                <w:iCs w:val="0"/>
                <w:color w:val="000000"/>
                <w:sz w:val="16"/>
                <w:szCs w:val="16"/>
                <w:u w:val="none"/>
              </w:rPr>
            </w:pPr>
          </w:p>
        </w:tc>
        <w:tc>
          <w:tcPr>
            <w:tcW w:w="660" w:type="dxa"/>
            <w:vMerge w:val="continue"/>
            <w:tcBorders>
              <w:top w:val="nil"/>
              <w:left w:val="nil"/>
              <w:bottom w:val="single" w:color="000000" w:sz="4" w:space="0"/>
              <w:right w:val="single" w:color="000000" w:sz="4" w:space="0"/>
            </w:tcBorders>
            <w:shd w:val="clear" w:color="auto" w:fill="auto"/>
            <w:vAlign w:val="center"/>
          </w:tcPr>
          <w:p w14:paraId="0F611F72">
            <w:pPr>
              <w:jc w:val="center"/>
              <w:rPr>
                <w:rFonts w:hint="eastAsia" w:ascii="宋体" w:hAnsi="宋体" w:eastAsia="宋体" w:cs="宋体"/>
                <w:i w:val="0"/>
                <w:iCs w:val="0"/>
                <w:color w:val="000000"/>
                <w:sz w:val="16"/>
                <w:szCs w:val="16"/>
                <w:u w:val="none"/>
              </w:rPr>
            </w:pPr>
          </w:p>
        </w:tc>
        <w:tc>
          <w:tcPr>
            <w:tcW w:w="600" w:type="dxa"/>
            <w:vMerge w:val="continue"/>
            <w:tcBorders>
              <w:top w:val="nil"/>
              <w:left w:val="nil"/>
              <w:bottom w:val="single" w:color="000000" w:sz="4" w:space="0"/>
              <w:right w:val="single" w:color="000000" w:sz="4" w:space="0"/>
            </w:tcBorders>
            <w:shd w:val="clear" w:color="auto" w:fill="auto"/>
            <w:vAlign w:val="center"/>
          </w:tcPr>
          <w:p w14:paraId="4B357D40">
            <w:pPr>
              <w:jc w:val="center"/>
              <w:rPr>
                <w:rFonts w:hint="eastAsia" w:ascii="宋体" w:hAnsi="宋体" w:eastAsia="宋体" w:cs="宋体"/>
                <w:i w:val="0"/>
                <w:iCs w:val="0"/>
                <w:color w:val="000000"/>
                <w:sz w:val="16"/>
                <w:szCs w:val="16"/>
                <w:u w:val="none"/>
              </w:rPr>
            </w:pPr>
          </w:p>
        </w:tc>
        <w:tc>
          <w:tcPr>
            <w:tcW w:w="540" w:type="dxa"/>
            <w:vMerge w:val="continue"/>
            <w:tcBorders>
              <w:top w:val="nil"/>
              <w:left w:val="nil"/>
              <w:bottom w:val="single" w:color="000000" w:sz="4" w:space="0"/>
              <w:right w:val="single" w:color="000000" w:sz="4" w:space="0"/>
            </w:tcBorders>
            <w:shd w:val="clear" w:color="auto" w:fill="auto"/>
            <w:vAlign w:val="center"/>
          </w:tcPr>
          <w:p w14:paraId="263D526D">
            <w:pPr>
              <w:jc w:val="center"/>
              <w:rPr>
                <w:rFonts w:hint="eastAsia" w:ascii="宋体" w:hAnsi="宋体" w:eastAsia="宋体" w:cs="宋体"/>
                <w:i w:val="0"/>
                <w:iCs w:val="0"/>
                <w:color w:val="000000"/>
                <w:sz w:val="16"/>
                <w:szCs w:val="16"/>
                <w:u w:val="none"/>
              </w:rPr>
            </w:pPr>
          </w:p>
        </w:tc>
        <w:tc>
          <w:tcPr>
            <w:tcW w:w="1035" w:type="dxa"/>
            <w:vMerge w:val="continue"/>
            <w:tcBorders>
              <w:top w:val="nil"/>
              <w:left w:val="nil"/>
              <w:bottom w:val="single" w:color="000000" w:sz="4" w:space="0"/>
              <w:right w:val="single" w:color="000000" w:sz="4" w:space="0"/>
            </w:tcBorders>
            <w:shd w:val="clear" w:color="auto" w:fill="auto"/>
            <w:vAlign w:val="center"/>
          </w:tcPr>
          <w:p w14:paraId="33CA731B">
            <w:pPr>
              <w:jc w:val="center"/>
              <w:rPr>
                <w:rFonts w:hint="eastAsia" w:ascii="宋体" w:hAnsi="宋体" w:eastAsia="宋体" w:cs="宋体"/>
                <w:i w:val="0"/>
                <w:iCs w:val="0"/>
                <w:color w:val="000000"/>
                <w:sz w:val="16"/>
                <w:szCs w:val="16"/>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14:paraId="2B32D8F4">
            <w:pPr>
              <w:jc w:val="center"/>
              <w:rPr>
                <w:rFonts w:hint="eastAsia" w:ascii="宋体" w:hAnsi="宋体" w:eastAsia="宋体" w:cs="宋体"/>
                <w:i w:val="0"/>
                <w:iCs w:val="0"/>
                <w:color w:val="000000"/>
                <w:sz w:val="16"/>
                <w:szCs w:val="16"/>
                <w:u w:val="none"/>
              </w:rPr>
            </w:pPr>
          </w:p>
        </w:tc>
        <w:tc>
          <w:tcPr>
            <w:tcW w:w="900" w:type="dxa"/>
            <w:vMerge w:val="continue"/>
            <w:tcBorders>
              <w:top w:val="nil"/>
              <w:left w:val="nil"/>
              <w:bottom w:val="single" w:color="000000" w:sz="4" w:space="0"/>
              <w:right w:val="single" w:color="000000" w:sz="4" w:space="0"/>
            </w:tcBorders>
            <w:shd w:val="clear" w:color="auto" w:fill="auto"/>
            <w:vAlign w:val="center"/>
          </w:tcPr>
          <w:p w14:paraId="1B7D5494">
            <w:pPr>
              <w:jc w:val="center"/>
              <w:rPr>
                <w:rFonts w:hint="eastAsia" w:ascii="宋体" w:hAnsi="宋体" w:eastAsia="宋体" w:cs="宋体"/>
                <w:i w:val="0"/>
                <w:iCs w:val="0"/>
                <w:color w:val="000000"/>
                <w:sz w:val="16"/>
                <w:szCs w:val="16"/>
                <w:u w:val="none"/>
              </w:rPr>
            </w:pPr>
          </w:p>
        </w:tc>
        <w:tc>
          <w:tcPr>
            <w:tcW w:w="975" w:type="dxa"/>
            <w:vMerge w:val="continue"/>
            <w:tcBorders>
              <w:top w:val="nil"/>
              <w:left w:val="nil"/>
              <w:bottom w:val="single" w:color="000000" w:sz="4" w:space="0"/>
              <w:right w:val="single" w:color="000000" w:sz="4" w:space="0"/>
            </w:tcBorders>
            <w:shd w:val="clear" w:color="auto" w:fill="auto"/>
            <w:vAlign w:val="center"/>
          </w:tcPr>
          <w:p w14:paraId="29EBD24A">
            <w:pPr>
              <w:jc w:val="center"/>
              <w:rPr>
                <w:rFonts w:hint="eastAsia" w:ascii="宋体" w:hAnsi="宋体" w:eastAsia="宋体" w:cs="宋体"/>
                <w:i w:val="0"/>
                <w:iCs w:val="0"/>
                <w:color w:val="000000"/>
                <w:sz w:val="16"/>
                <w:szCs w:val="16"/>
                <w:u w:val="none"/>
              </w:rPr>
            </w:pPr>
          </w:p>
        </w:tc>
        <w:tc>
          <w:tcPr>
            <w:tcW w:w="1065" w:type="dxa"/>
            <w:vMerge w:val="continue"/>
            <w:tcBorders>
              <w:top w:val="nil"/>
              <w:left w:val="nil"/>
              <w:bottom w:val="single" w:color="000000" w:sz="4" w:space="0"/>
              <w:right w:val="single" w:color="000000" w:sz="4" w:space="0"/>
            </w:tcBorders>
            <w:shd w:val="clear" w:color="auto" w:fill="auto"/>
            <w:vAlign w:val="center"/>
          </w:tcPr>
          <w:p w14:paraId="338B58EA">
            <w:pPr>
              <w:jc w:val="center"/>
              <w:rPr>
                <w:rFonts w:hint="eastAsia" w:ascii="宋体" w:hAnsi="宋体" w:eastAsia="宋体" w:cs="宋体"/>
                <w:i w:val="0"/>
                <w:iCs w:val="0"/>
                <w:color w:val="000000"/>
                <w:sz w:val="16"/>
                <w:szCs w:val="16"/>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14:paraId="3D7E952B">
            <w:pPr>
              <w:jc w:val="center"/>
              <w:rPr>
                <w:rFonts w:hint="eastAsia" w:ascii="宋体" w:hAnsi="宋体" w:eastAsia="宋体" w:cs="宋体"/>
                <w:i w:val="0"/>
                <w:iCs w:val="0"/>
                <w:color w:val="000000"/>
                <w:sz w:val="16"/>
                <w:szCs w:val="16"/>
                <w:u w:val="none"/>
              </w:rPr>
            </w:pPr>
          </w:p>
        </w:tc>
        <w:tc>
          <w:tcPr>
            <w:tcW w:w="600" w:type="dxa"/>
            <w:vMerge w:val="continue"/>
            <w:tcBorders>
              <w:top w:val="nil"/>
              <w:left w:val="nil"/>
              <w:bottom w:val="single" w:color="000000" w:sz="4" w:space="0"/>
              <w:right w:val="single" w:color="000000" w:sz="4" w:space="0"/>
            </w:tcBorders>
            <w:shd w:val="clear" w:color="auto" w:fill="auto"/>
            <w:vAlign w:val="center"/>
          </w:tcPr>
          <w:p w14:paraId="247AD698">
            <w:pPr>
              <w:jc w:val="center"/>
              <w:rPr>
                <w:rFonts w:hint="eastAsia" w:ascii="宋体" w:hAnsi="宋体" w:eastAsia="宋体" w:cs="宋体"/>
                <w:i w:val="0"/>
                <w:iCs w:val="0"/>
                <w:color w:val="000000"/>
                <w:sz w:val="16"/>
                <w:szCs w:val="16"/>
                <w:u w:val="none"/>
              </w:rPr>
            </w:pPr>
          </w:p>
        </w:tc>
        <w:tc>
          <w:tcPr>
            <w:tcW w:w="645" w:type="dxa"/>
            <w:vMerge w:val="continue"/>
            <w:tcBorders>
              <w:top w:val="nil"/>
              <w:left w:val="nil"/>
              <w:bottom w:val="single" w:color="000000" w:sz="4" w:space="0"/>
              <w:right w:val="single" w:color="000000" w:sz="4" w:space="0"/>
            </w:tcBorders>
            <w:shd w:val="clear" w:color="auto" w:fill="auto"/>
            <w:vAlign w:val="center"/>
          </w:tcPr>
          <w:p w14:paraId="1C819CBB">
            <w:pPr>
              <w:jc w:val="center"/>
              <w:rPr>
                <w:rFonts w:hint="eastAsia" w:ascii="宋体" w:hAnsi="宋体" w:eastAsia="宋体" w:cs="宋体"/>
                <w:i w:val="0"/>
                <w:iCs w:val="0"/>
                <w:color w:val="000000"/>
                <w:sz w:val="16"/>
                <w:szCs w:val="16"/>
                <w:u w:val="none"/>
              </w:rPr>
            </w:pPr>
          </w:p>
        </w:tc>
        <w:tc>
          <w:tcPr>
            <w:tcW w:w="465" w:type="dxa"/>
            <w:vMerge w:val="continue"/>
            <w:tcBorders>
              <w:top w:val="nil"/>
              <w:left w:val="nil"/>
              <w:bottom w:val="single" w:color="000000" w:sz="4" w:space="0"/>
              <w:right w:val="single" w:color="000000" w:sz="4" w:space="0"/>
            </w:tcBorders>
            <w:shd w:val="clear" w:color="auto" w:fill="auto"/>
            <w:vAlign w:val="center"/>
          </w:tcPr>
          <w:p w14:paraId="0472F04C">
            <w:pPr>
              <w:jc w:val="center"/>
              <w:rPr>
                <w:rFonts w:hint="eastAsia" w:ascii="宋体" w:hAnsi="宋体" w:eastAsia="宋体" w:cs="宋体"/>
                <w:i w:val="0"/>
                <w:iCs w:val="0"/>
                <w:color w:val="000000"/>
                <w:sz w:val="16"/>
                <w:szCs w:val="16"/>
                <w:u w:val="none"/>
              </w:rPr>
            </w:pPr>
          </w:p>
        </w:tc>
        <w:tc>
          <w:tcPr>
            <w:tcW w:w="495" w:type="dxa"/>
            <w:vMerge w:val="continue"/>
            <w:tcBorders>
              <w:top w:val="nil"/>
              <w:left w:val="nil"/>
              <w:bottom w:val="single" w:color="000000" w:sz="4" w:space="0"/>
              <w:right w:val="single" w:color="000000" w:sz="4" w:space="0"/>
            </w:tcBorders>
            <w:shd w:val="clear" w:color="auto" w:fill="auto"/>
            <w:vAlign w:val="center"/>
          </w:tcPr>
          <w:p w14:paraId="6226B0DC">
            <w:pPr>
              <w:jc w:val="center"/>
              <w:rPr>
                <w:rFonts w:hint="eastAsia" w:ascii="宋体" w:hAnsi="宋体" w:eastAsia="宋体" w:cs="宋体"/>
                <w:i w:val="0"/>
                <w:iCs w:val="0"/>
                <w:color w:val="000000"/>
                <w:sz w:val="16"/>
                <w:szCs w:val="16"/>
                <w:u w:val="none"/>
              </w:rPr>
            </w:pPr>
          </w:p>
        </w:tc>
      </w:tr>
      <w:tr w14:paraId="08C0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 w:type="dxa"/>
            <w:vMerge w:val="restart"/>
            <w:tcBorders>
              <w:top w:val="nil"/>
              <w:left w:val="single" w:color="000000" w:sz="4" w:space="0"/>
              <w:bottom w:val="single" w:color="000000" w:sz="4" w:space="0"/>
              <w:right w:val="single" w:color="000000" w:sz="4" w:space="0"/>
            </w:tcBorders>
            <w:shd w:val="clear" w:color="auto" w:fill="auto"/>
            <w:vAlign w:val="center"/>
          </w:tcPr>
          <w:p w14:paraId="0A1E70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类</w:t>
            </w:r>
          </w:p>
        </w:tc>
        <w:tc>
          <w:tcPr>
            <w:tcW w:w="270" w:type="dxa"/>
            <w:vMerge w:val="restart"/>
            <w:tcBorders>
              <w:top w:val="nil"/>
              <w:left w:val="nil"/>
              <w:bottom w:val="single" w:color="000000" w:sz="4" w:space="0"/>
              <w:right w:val="single" w:color="000000" w:sz="4" w:space="0"/>
            </w:tcBorders>
            <w:shd w:val="clear" w:color="auto" w:fill="auto"/>
            <w:vAlign w:val="center"/>
          </w:tcPr>
          <w:p w14:paraId="29F566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款</w:t>
            </w:r>
          </w:p>
        </w:tc>
        <w:tc>
          <w:tcPr>
            <w:tcW w:w="300" w:type="dxa"/>
            <w:vMerge w:val="restart"/>
            <w:tcBorders>
              <w:top w:val="nil"/>
              <w:left w:val="nil"/>
              <w:bottom w:val="single" w:color="000000" w:sz="4" w:space="0"/>
              <w:right w:val="single" w:color="000000" w:sz="4" w:space="0"/>
            </w:tcBorders>
            <w:shd w:val="clear" w:color="auto" w:fill="auto"/>
            <w:vAlign w:val="center"/>
          </w:tcPr>
          <w:p w14:paraId="7F5E58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w:t>
            </w:r>
          </w:p>
        </w:tc>
        <w:tc>
          <w:tcPr>
            <w:tcW w:w="2835" w:type="dxa"/>
            <w:tcBorders>
              <w:top w:val="nil"/>
              <w:left w:val="nil"/>
              <w:bottom w:val="single" w:color="000000" w:sz="4" w:space="0"/>
              <w:right w:val="single" w:color="000000" w:sz="4" w:space="0"/>
            </w:tcBorders>
            <w:shd w:val="clear" w:color="auto" w:fill="auto"/>
            <w:vAlign w:val="center"/>
          </w:tcPr>
          <w:p w14:paraId="6D60F5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栏次</w:t>
            </w:r>
          </w:p>
        </w:tc>
        <w:tc>
          <w:tcPr>
            <w:tcW w:w="660" w:type="dxa"/>
            <w:tcBorders>
              <w:top w:val="nil"/>
              <w:left w:val="nil"/>
              <w:bottom w:val="single" w:color="000000" w:sz="4" w:space="0"/>
              <w:right w:val="single" w:color="000000" w:sz="4" w:space="0"/>
            </w:tcBorders>
            <w:shd w:val="clear" w:color="auto" w:fill="auto"/>
            <w:vAlign w:val="center"/>
          </w:tcPr>
          <w:p w14:paraId="1C75A5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600" w:type="dxa"/>
            <w:tcBorders>
              <w:top w:val="nil"/>
              <w:left w:val="nil"/>
              <w:bottom w:val="single" w:color="000000" w:sz="4" w:space="0"/>
              <w:right w:val="single" w:color="000000" w:sz="4" w:space="0"/>
            </w:tcBorders>
            <w:shd w:val="clear" w:color="auto" w:fill="auto"/>
            <w:vAlign w:val="center"/>
          </w:tcPr>
          <w:p w14:paraId="1D0DDB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540" w:type="dxa"/>
            <w:tcBorders>
              <w:top w:val="nil"/>
              <w:left w:val="nil"/>
              <w:bottom w:val="single" w:color="000000" w:sz="4" w:space="0"/>
              <w:right w:val="single" w:color="000000" w:sz="4" w:space="0"/>
            </w:tcBorders>
            <w:shd w:val="clear" w:color="auto" w:fill="auto"/>
            <w:vAlign w:val="center"/>
          </w:tcPr>
          <w:p w14:paraId="227D85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035" w:type="dxa"/>
            <w:tcBorders>
              <w:top w:val="nil"/>
              <w:left w:val="nil"/>
              <w:bottom w:val="single" w:color="000000" w:sz="4" w:space="0"/>
              <w:right w:val="single" w:color="000000" w:sz="4" w:space="0"/>
            </w:tcBorders>
            <w:shd w:val="clear" w:color="auto" w:fill="auto"/>
            <w:vAlign w:val="center"/>
          </w:tcPr>
          <w:p w14:paraId="7AF70A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020" w:type="dxa"/>
            <w:tcBorders>
              <w:top w:val="nil"/>
              <w:left w:val="nil"/>
              <w:bottom w:val="single" w:color="000000" w:sz="4" w:space="0"/>
              <w:right w:val="single" w:color="000000" w:sz="4" w:space="0"/>
            </w:tcBorders>
            <w:shd w:val="clear" w:color="auto" w:fill="auto"/>
            <w:vAlign w:val="center"/>
          </w:tcPr>
          <w:p w14:paraId="7E8C72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900" w:type="dxa"/>
            <w:tcBorders>
              <w:top w:val="nil"/>
              <w:left w:val="nil"/>
              <w:bottom w:val="single" w:color="000000" w:sz="4" w:space="0"/>
              <w:right w:val="single" w:color="000000" w:sz="4" w:space="0"/>
            </w:tcBorders>
            <w:shd w:val="clear" w:color="auto" w:fill="auto"/>
            <w:vAlign w:val="center"/>
          </w:tcPr>
          <w:p w14:paraId="41E3F3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975" w:type="dxa"/>
            <w:tcBorders>
              <w:top w:val="nil"/>
              <w:left w:val="nil"/>
              <w:bottom w:val="single" w:color="000000" w:sz="4" w:space="0"/>
              <w:right w:val="single" w:color="000000" w:sz="4" w:space="0"/>
            </w:tcBorders>
            <w:shd w:val="clear" w:color="auto" w:fill="auto"/>
            <w:vAlign w:val="center"/>
          </w:tcPr>
          <w:p w14:paraId="59C841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1065" w:type="dxa"/>
            <w:tcBorders>
              <w:top w:val="nil"/>
              <w:left w:val="nil"/>
              <w:bottom w:val="single" w:color="000000" w:sz="4" w:space="0"/>
              <w:right w:val="single" w:color="000000" w:sz="4" w:space="0"/>
            </w:tcBorders>
            <w:shd w:val="clear" w:color="auto" w:fill="auto"/>
            <w:vAlign w:val="center"/>
          </w:tcPr>
          <w:p w14:paraId="677FE4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1020" w:type="dxa"/>
            <w:tcBorders>
              <w:top w:val="nil"/>
              <w:left w:val="nil"/>
              <w:bottom w:val="single" w:color="000000" w:sz="4" w:space="0"/>
              <w:right w:val="single" w:color="000000" w:sz="4" w:space="0"/>
            </w:tcBorders>
            <w:shd w:val="clear" w:color="auto" w:fill="auto"/>
            <w:vAlign w:val="center"/>
          </w:tcPr>
          <w:p w14:paraId="1E106A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600" w:type="dxa"/>
            <w:tcBorders>
              <w:top w:val="nil"/>
              <w:left w:val="nil"/>
              <w:bottom w:val="single" w:color="000000" w:sz="4" w:space="0"/>
              <w:right w:val="single" w:color="000000" w:sz="4" w:space="0"/>
            </w:tcBorders>
            <w:shd w:val="clear" w:color="auto" w:fill="auto"/>
            <w:vAlign w:val="center"/>
          </w:tcPr>
          <w:p w14:paraId="370A45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645" w:type="dxa"/>
            <w:tcBorders>
              <w:top w:val="nil"/>
              <w:left w:val="nil"/>
              <w:bottom w:val="single" w:color="000000" w:sz="4" w:space="0"/>
              <w:right w:val="single" w:color="000000" w:sz="4" w:space="0"/>
            </w:tcBorders>
            <w:shd w:val="clear" w:color="auto" w:fill="auto"/>
            <w:vAlign w:val="center"/>
          </w:tcPr>
          <w:p w14:paraId="36BCE3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65" w:type="dxa"/>
            <w:tcBorders>
              <w:top w:val="nil"/>
              <w:left w:val="nil"/>
              <w:bottom w:val="single" w:color="000000" w:sz="4" w:space="0"/>
              <w:right w:val="single" w:color="000000" w:sz="4" w:space="0"/>
            </w:tcBorders>
            <w:shd w:val="clear" w:color="auto" w:fill="auto"/>
            <w:vAlign w:val="center"/>
          </w:tcPr>
          <w:p w14:paraId="7C213E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95" w:type="dxa"/>
            <w:tcBorders>
              <w:top w:val="nil"/>
              <w:left w:val="nil"/>
              <w:bottom w:val="single" w:color="000000" w:sz="4" w:space="0"/>
              <w:right w:val="single" w:color="000000" w:sz="4" w:space="0"/>
            </w:tcBorders>
            <w:shd w:val="clear" w:color="auto" w:fill="auto"/>
            <w:vAlign w:val="center"/>
          </w:tcPr>
          <w:p w14:paraId="00192B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r>
      <w:tr w14:paraId="1277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270" w:type="dxa"/>
            <w:vMerge w:val="continue"/>
            <w:tcBorders>
              <w:top w:val="nil"/>
              <w:left w:val="single" w:color="000000" w:sz="4" w:space="0"/>
              <w:bottom w:val="single" w:color="000000" w:sz="4" w:space="0"/>
              <w:right w:val="single" w:color="000000" w:sz="4" w:space="0"/>
            </w:tcBorders>
            <w:shd w:val="clear" w:color="auto" w:fill="auto"/>
            <w:vAlign w:val="center"/>
          </w:tcPr>
          <w:p w14:paraId="1B2868B0">
            <w:pPr>
              <w:jc w:val="center"/>
              <w:rPr>
                <w:rFonts w:hint="eastAsia" w:ascii="宋体" w:hAnsi="宋体" w:eastAsia="宋体" w:cs="宋体"/>
                <w:i w:val="0"/>
                <w:iCs w:val="0"/>
                <w:color w:val="000000"/>
                <w:sz w:val="16"/>
                <w:szCs w:val="16"/>
                <w:u w:val="none"/>
              </w:rPr>
            </w:pPr>
          </w:p>
        </w:tc>
        <w:tc>
          <w:tcPr>
            <w:tcW w:w="270" w:type="dxa"/>
            <w:vMerge w:val="continue"/>
            <w:tcBorders>
              <w:top w:val="nil"/>
              <w:left w:val="nil"/>
              <w:bottom w:val="single" w:color="000000" w:sz="4" w:space="0"/>
              <w:right w:val="single" w:color="000000" w:sz="4" w:space="0"/>
            </w:tcBorders>
            <w:shd w:val="clear" w:color="auto" w:fill="auto"/>
            <w:vAlign w:val="center"/>
          </w:tcPr>
          <w:p w14:paraId="5A11A692">
            <w:pPr>
              <w:jc w:val="center"/>
              <w:rPr>
                <w:rFonts w:hint="eastAsia" w:ascii="宋体" w:hAnsi="宋体" w:eastAsia="宋体" w:cs="宋体"/>
                <w:i w:val="0"/>
                <w:iCs w:val="0"/>
                <w:color w:val="000000"/>
                <w:sz w:val="16"/>
                <w:szCs w:val="16"/>
                <w:u w:val="none"/>
              </w:rPr>
            </w:pPr>
          </w:p>
        </w:tc>
        <w:tc>
          <w:tcPr>
            <w:tcW w:w="300" w:type="dxa"/>
            <w:vMerge w:val="continue"/>
            <w:tcBorders>
              <w:top w:val="nil"/>
              <w:left w:val="nil"/>
              <w:bottom w:val="single" w:color="000000" w:sz="4" w:space="0"/>
              <w:right w:val="single" w:color="000000" w:sz="4" w:space="0"/>
            </w:tcBorders>
            <w:shd w:val="clear" w:color="auto" w:fill="auto"/>
            <w:vAlign w:val="center"/>
          </w:tcPr>
          <w:p w14:paraId="7B69CD15">
            <w:pPr>
              <w:jc w:val="center"/>
              <w:rPr>
                <w:rFonts w:hint="eastAsia" w:ascii="宋体" w:hAnsi="宋体" w:eastAsia="宋体" w:cs="宋体"/>
                <w:i w:val="0"/>
                <w:iCs w:val="0"/>
                <w:color w:val="000000"/>
                <w:sz w:val="16"/>
                <w:szCs w:val="16"/>
                <w:u w:val="none"/>
              </w:rPr>
            </w:pPr>
          </w:p>
        </w:tc>
        <w:tc>
          <w:tcPr>
            <w:tcW w:w="2835" w:type="dxa"/>
            <w:tcBorders>
              <w:top w:val="nil"/>
              <w:left w:val="nil"/>
              <w:bottom w:val="single" w:color="000000" w:sz="4" w:space="0"/>
              <w:right w:val="single" w:color="000000" w:sz="4" w:space="0"/>
            </w:tcBorders>
            <w:shd w:val="clear" w:color="auto" w:fill="auto"/>
            <w:vAlign w:val="center"/>
          </w:tcPr>
          <w:p w14:paraId="7191D2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660" w:type="dxa"/>
            <w:tcBorders>
              <w:top w:val="nil"/>
              <w:left w:val="nil"/>
              <w:bottom w:val="single" w:color="000000" w:sz="4" w:space="0"/>
              <w:right w:val="single" w:color="000000" w:sz="4" w:space="0"/>
            </w:tcBorders>
            <w:shd w:val="clear" w:color="auto" w:fill="auto"/>
            <w:vAlign w:val="center"/>
          </w:tcPr>
          <w:p w14:paraId="5A769D2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0.75</w:t>
            </w:r>
          </w:p>
        </w:tc>
        <w:tc>
          <w:tcPr>
            <w:tcW w:w="600" w:type="dxa"/>
            <w:tcBorders>
              <w:top w:val="nil"/>
              <w:left w:val="nil"/>
              <w:bottom w:val="single" w:color="000000" w:sz="4" w:space="0"/>
              <w:right w:val="single" w:color="000000" w:sz="4" w:space="0"/>
            </w:tcBorders>
            <w:shd w:val="clear" w:color="auto" w:fill="auto"/>
            <w:vAlign w:val="center"/>
          </w:tcPr>
          <w:p w14:paraId="7ADE4E7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0.75</w:t>
            </w:r>
          </w:p>
        </w:tc>
        <w:tc>
          <w:tcPr>
            <w:tcW w:w="540" w:type="dxa"/>
            <w:tcBorders>
              <w:top w:val="nil"/>
              <w:left w:val="nil"/>
              <w:bottom w:val="single" w:color="000000" w:sz="4" w:space="0"/>
              <w:right w:val="single" w:color="000000" w:sz="4" w:space="0"/>
            </w:tcBorders>
            <w:shd w:val="clear" w:color="auto" w:fill="auto"/>
            <w:vAlign w:val="center"/>
          </w:tcPr>
          <w:p w14:paraId="337D306B">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2F9AACF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5,541.21</w:t>
            </w:r>
          </w:p>
        </w:tc>
        <w:tc>
          <w:tcPr>
            <w:tcW w:w="1020" w:type="dxa"/>
            <w:tcBorders>
              <w:top w:val="nil"/>
              <w:left w:val="nil"/>
              <w:bottom w:val="single" w:color="000000" w:sz="4" w:space="0"/>
              <w:right w:val="single" w:color="000000" w:sz="4" w:space="0"/>
            </w:tcBorders>
            <w:shd w:val="clear" w:color="auto" w:fill="auto"/>
            <w:vAlign w:val="center"/>
          </w:tcPr>
          <w:p w14:paraId="453153F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3,695.99</w:t>
            </w:r>
          </w:p>
        </w:tc>
        <w:tc>
          <w:tcPr>
            <w:tcW w:w="900" w:type="dxa"/>
            <w:tcBorders>
              <w:top w:val="nil"/>
              <w:left w:val="nil"/>
              <w:bottom w:val="single" w:color="000000" w:sz="4" w:space="0"/>
              <w:right w:val="single" w:color="000000" w:sz="4" w:space="0"/>
            </w:tcBorders>
            <w:shd w:val="clear" w:color="auto" w:fill="auto"/>
            <w:vAlign w:val="center"/>
          </w:tcPr>
          <w:p w14:paraId="1525D91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1,845.22</w:t>
            </w:r>
          </w:p>
        </w:tc>
        <w:tc>
          <w:tcPr>
            <w:tcW w:w="975" w:type="dxa"/>
            <w:tcBorders>
              <w:top w:val="nil"/>
              <w:left w:val="nil"/>
              <w:bottom w:val="single" w:color="000000" w:sz="4" w:space="0"/>
              <w:right w:val="single" w:color="000000" w:sz="4" w:space="0"/>
            </w:tcBorders>
            <w:shd w:val="clear" w:color="auto" w:fill="auto"/>
            <w:vAlign w:val="center"/>
          </w:tcPr>
          <w:p w14:paraId="564AD19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5,541.21</w:t>
            </w:r>
          </w:p>
        </w:tc>
        <w:tc>
          <w:tcPr>
            <w:tcW w:w="1065" w:type="dxa"/>
            <w:tcBorders>
              <w:top w:val="nil"/>
              <w:left w:val="nil"/>
              <w:bottom w:val="single" w:color="000000" w:sz="4" w:space="0"/>
              <w:right w:val="single" w:color="000000" w:sz="4" w:space="0"/>
            </w:tcBorders>
            <w:shd w:val="clear" w:color="auto" w:fill="auto"/>
            <w:vAlign w:val="center"/>
          </w:tcPr>
          <w:p w14:paraId="7ABFCAC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3,695.99</w:t>
            </w:r>
          </w:p>
        </w:tc>
        <w:tc>
          <w:tcPr>
            <w:tcW w:w="1020" w:type="dxa"/>
            <w:tcBorders>
              <w:top w:val="nil"/>
              <w:left w:val="nil"/>
              <w:bottom w:val="single" w:color="000000" w:sz="4" w:space="0"/>
              <w:right w:val="single" w:color="000000" w:sz="4" w:space="0"/>
            </w:tcBorders>
            <w:shd w:val="clear" w:color="auto" w:fill="auto"/>
            <w:vAlign w:val="center"/>
          </w:tcPr>
          <w:p w14:paraId="39407BD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1,845.22</w:t>
            </w:r>
          </w:p>
        </w:tc>
        <w:tc>
          <w:tcPr>
            <w:tcW w:w="600" w:type="dxa"/>
            <w:tcBorders>
              <w:top w:val="nil"/>
              <w:left w:val="nil"/>
              <w:bottom w:val="single" w:color="000000" w:sz="4" w:space="0"/>
              <w:right w:val="single" w:color="000000" w:sz="4" w:space="0"/>
            </w:tcBorders>
            <w:shd w:val="clear" w:color="auto" w:fill="auto"/>
            <w:vAlign w:val="center"/>
          </w:tcPr>
          <w:p w14:paraId="696AB11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0.75</w:t>
            </w:r>
          </w:p>
        </w:tc>
        <w:tc>
          <w:tcPr>
            <w:tcW w:w="645" w:type="dxa"/>
            <w:tcBorders>
              <w:top w:val="nil"/>
              <w:left w:val="nil"/>
              <w:bottom w:val="single" w:color="000000" w:sz="4" w:space="0"/>
              <w:right w:val="single" w:color="000000" w:sz="4" w:space="0"/>
            </w:tcBorders>
            <w:shd w:val="clear" w:color="auto" w:fill="auto"/>
            <w:vAlign w:val="center"/>
          </w:tcPr>
          <w:p w14:paraId="1FD0746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0.75</w:t>
            </w:r>
          </w:p>
        </w:tc>
        <w:tc>
          <w:tcPr>
            <w:tcW w:w="465" w:type="dxa"/>
            <w:tcBorders>
              <w:top w:val="nil"/>
              <w:left w:val="nil"/>
              <w:bottom w:val="single" w:color="000000" w:sz="4" w:space="0"/>
              <w:right w:val="single" w:color="000000" w:sz="4" w:space="0"/>
            </w:tcBorders>
            <w:shd w:val="clear" w:color="auto" w:fill="auto"/>
            <w:vAlign w:val="center"/>
          </w:tcPr>
          <w:p w14:paraId="7831F7C5">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7A1985A4">
            <w:pPr>
              <w:jc w:val="right"/>
              <w:rPr>
                <w:rFonts w:hint="eastAsia" w:ascii="宋体" w:hAnsi="宋体" w:eastAsia="宋体" w:cs="宋体"/>
                <w:i w:val="0"/>
                <w:iCs w:val="0"/>
                <w:color w:val="000000"/>
                <w:sz w:val="16"/>
                <w:szCs w:val="16"/>
                <w:u w:val="none"/>
              </w:rPr>
            </w:pPr>
          </w:p>
        </w:tc>
      </w:tr>
      <w:tr w14:paraId="688C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5C84DA5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w:t>
            </w:r>
          </w:p>
        </w:tc>
        <w:tc>
          <w:tcPr>
            <w:tcW w:w="2835" w:type="dxa"/>
            <w:tcBorders>
              <w:top w:val="nil"/>
              <w:left w:val="nil"/>
              <w:bottom w:val="single" w:color="000000" w:sz="4" w:space="0"/>
              <w:right w:val="single" w:color="000000" w:sz="4" w:space="0"/>
            </w:tcBorders>
            <w:shd w:val="clear" w:color="auto" w:fill="auto"/>
            <w:vAlign w:val="center"/>
          </w:tcPr>
          <w:p w14:paraId="2C67908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社会保障和就业支出</w:t>
            </w:r>
          </w:p>
        </w:tc>
        <w:tc>
          <w:tcPr>
            <w:tcW w:w="660" w:type="dxa"/>
            <w:tcBorders>
              <w:top w:val="nil"/>
              <w:left w:val="nil"/>
              <w:bottom w:val="single" w:color="000000" w:sz="4" w:space="0"/>
              <w:right w:val="single" w:color="000000" w:sz="4" w:space="0"/>
            </w:tcBorders>
            <w:shd w:val="clear" w:color="auto" w:fill="auto"/>
            <w:vAlign w:val="center"/>
          </w:tcPr>
          <w:p w14:paraId="3BE40D4A">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6F59065">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734B9B40">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027C137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591.45 </w:t>
            </w:r>
          </w:p>
        </w:tc>
        <w:tc>
          <w:tcPr>
            <w:tcW w:w="1020" w:type="dxa"/>
            <w:tcBorders>
              <w:top w:val="nil"/>
              <w:left w:val="nil"/>
              <w:bottom w:val="single" w:color="000000" w:sz="4" w:space="0"/>
              <w:right w:val="single" w:color="000000" w:sz="4" w:space="0"/>
            </w:tcBorders>
            <w:shd w:val="clear" w:color="auto" w:fill="auto"/>
            <w:vAlign w:val="center"/>
          </w:tcPr>
          <w:p w14:paraId="5BA6069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591.45 </w:t>
            </w:r>
          </w:p>
        </w:tc>
        <w:tc>
          <w:tcPr>
            <w:tcW w:w="900" w:type="dxa"/>
            <w:tcBorders>
              <w:top w:val="nil"/>
              <w:left w:val="nil"/>
              <w:bottom w:val="single" w:color="000000" w:sz="4" w:space="0"/>
              <w:right w:val="single" w:color="000000" w:sz="4" w:space="0"/>
            </w:tcBorders>
            <w:shd w:val="clear" w:color="auto" w:fill="auto"/>
            <w:vAlign w:val="center"/>
          </w:tcPr>
          <w:p w14:paraId="2AB85AA8">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09AA149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591.45 </w:t>
            </w:r>
          </w:p>
        </w:tc>
        <w:tc>
          <w:tcPr>
            <w:tcW w:w="1065" w:type="dxa"/>
            <w:tcBorders>
              <w:top w:val="nil"/>
              <w:left w:val="nil"/>
              <w:bottom w:val="single" w:color="000000" w:sz="4" w:space="0"/>
              <w:right w:val="single" w:color="000000" w:sz="4" w:space="0"/>
            </w:tcBorders>
            <w:shd w:val="clear" w:color="auto" w:fill="auto"/>
            <w:vAlign w:val="center"/>
          </w:tcPr>
          <w:p w14:paraId="754BD6C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591.45 </w:t>
            </w:r>
          </w:p>
        </w:tc>
        <w:tc>
          <w:tcPr>
            <w:tcW w:w="1020" w:type="dxa"/>
            <w:tcBorders>
              <w:top w:val="nil"/>
              <w:left w:val="nil"/>
              <w:bottom w:val="single" w:color="000000" w:sz="4" w:space="0"/>
              <w:right w:val="single" w:color="000000" w:sz="4" w:space="0"/>
            </w:tcBorders>
            <w:shd w:val="clear" w:color="auto" w:fill="auto"/>
            <w:vAlign w:val="center"/>
          </w:tcPr>
          <w:p w14:paraId="48C185E6">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7123F936">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091D8F73">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4832BD9E">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73B48570">
            <w:pPr>
              <w:jc w:val="right"/>
              <w:rPr>
                <w:rFonts w:hint="eastAsia" w:ascii="宋体" w:hAnsi="宋体" w:eastAsia="宋体" w:cs="宋体"/>
                <w:i w:val="0"/>
                <w:iCs w:val="0"/>
                <w:color w:val="000000"/>
                <w:sz w:val="16"/>
                <w:szCs w:val="16"/>
                <w:u w:val="none"/>
              </w:rPr>
            </w:pPr>
          </w:p>
        </w:tc>
      </w:tr>
      <w:tr w14:paraId="4527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7626837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w:t>
            </w:r>
          </w:p>
        </w:tc>
        <w:tc>
          <w:tcPr>
            <w:tcW w:w="2835" w:type="dxa"/>
            <w:tcBorders>
              <w:top w:val="nil"/>
              <w:left w:val="nil"/>
              <w:bottom w:val="single" w:color="000000" w:sz="4" w:space="0"/>
              <w:right w:val="single" w:color="000000" w:sz="4" w:space="0"/>
            </w:tcBorders>
            <w:shd w:val="clear" w:color="auto" w:fill="auto"/>
            <w:vAlign w:val="center"/>
          </w:tcPr>
          <w:p w14:paraId="4610174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行政事业单位养老支出</w:t>
            </w:r>
          </w:p>
        </w:tc>
        <w:tc>
          <w:tcPr>
            <w:tcW w:w="660" w:type="dxa"/>
            <w:tcBorders>
              <w:top w:val="nil"/>
              <w:left w:val="nil"/>
              <w:bottom w:val="single" w:color="000000" w:sz="4" w:space="0"/>
              <w:right w:val="single" w:color="000000" w:sz="4" w:space="0"/>
            </w:tcBorders>
            <w:shd w:val="clear" w:color="auto" w:fill="auto"/>
            <w:vAlign w:val="center"/>
          </w:tcPr>
          <w:p w14:paraId="2307D3EB">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FE3A510">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72A494F5">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6FA0D46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544.41 </w:t>
            </w:r>
          </w:p>
        </w:tc>
        <w:tc>
          <w:tcPr>
            <w:tcW w:w="1020" w:type="dxa"/>
            <w:tcBorders>
              <w:top w:val="nil"/>
              <w:left w:val="nil"/>
              <w:bottom w:val="single" w:color="000000" w:sz="4" w:space="0"/>
              <w:right w:val="single" w:color="000000" w:sz="4" w:space="0"/>
            </w:tcBorders>
            <w:shd w:val="clear" w:color="auto" w:fill="auto"/>
            <w:vAlign w:val="center"/>
          </w:tcPr>
          <w:p w14:paraId="7A1390F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544.41 </w:t>
            </w:r>
          </w:p>
        </w:tc>
        <w:tc>
          <w:tcPr>
            <w:tcW w:w="900" w:type="dxa"/>
            <w:tcBorders>
              <w:top w:val="nil"/>
              <w:left w:val="nil"/>
              <w:bottom w:val="single" w:color="000000" w:sz="4" w:space="0"/>
              <w:right w:val="single" w:color="000000" w:sz="4" w:space="0"/>
            </w:tcBorders>
            <w:shd w:val="clear" w:color="auto" w:fill="auto"/>
            <w:vAlign w:val="center"/>
          </w:tcPr>
          <w:p w14:paraId="3B9DDC4E">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3196528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544.41 </w:t>
            </w:r>
          </w:p>
        </w:tc>
        <w:tc>
          <w:tcPr>
            <w:tcW w:w="1065" w:type="dxa"/>
            <w:tcBorders>
              <w:top w:val="nil"/>
              <w:left w:val="nil"/>
              <w:bottom w:val="single" w:color="000000" w:sz="4" w:space="0"/>
              <w:right w:val="single" w:color="000000" w:sz="4" w:space="0"/>
            </w:tcBorders>
            <w:shd w:val="clear" w:color="auto" w:fill="auto"/>
            <w:vAlign w:val="center"/>
          </w:tcPr>
          <w:p w14:paraId="0655305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544.41 </w:t>
            </w:r>
          </w:p>
        </w:tc>
        <w:tc>
          <w:tcPr>
            <w:tcW w:w="1020" w:type="dxa"/>
            <w:tcBorders>
              <w:top w:val="nil"/>
              <w:left w:val="nil"/>
              <w:bottom w:val="single" w:color="000000" w:sz="4" w:space="0"/>
              <w:right w:val="single" w:color="000000" w:sz="4" w:space="0"/>
            </w:tcBorders>
            <w:shd w:val="clear" w:color="auto" w:fill="auto"/>
            <w:vAlign w:val="center"/>
          </w:tcPr>
          <w:p w14:paraId="7EA11FFD">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1ACF1EA">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653DDACF">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9E0339E">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476DC607">
            <w:pPr>
              <w:jc w:val="right"/>
              <w:rPr>
                <w:rFonts w:hint="eastAsia" w:ascii="宋体" w:hAnsi="宋体" w:eastAsia="宋体" w:cs="宋体"/>
                <w:i w:val="0"/>
                <w:iCs w:val="0"/>
                <w:color w:val="000000"/>
                <w:sz w:val="16"/>
                <w:szCs w:val="16"/>
                <w:u w:val="none"/>
              </w:rPr>
            </w:pPr>
          </w:p>
        </w:tc>
      </w:tr>
      <w:tr w14:paraId="4D27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4B540B8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2080502</w:t>
            </w:r>
          </w:p>
        </w:tc>
        <w:tc>
          <w:tcPr>
            <w:tcW w:w="2835" w:type="dxa"/>
            <w:tcBorders>
              <w:top w:val="nil"/>
              <w:left w:val="nil"/>
              <w:bottom w:val="single" w:color="000000" w:sz="4" w:space="0"/>
              <w:right w:val="single" w:color="000000" w:sz="4" w:space="0"/>
            </w:tcBorders>
            <w:shd w:val="clear" w:color="auto" w:fill="auto"/>
            <w:vAlign w:val="center"/>
          </w:tcPr>
          <w:p w14:paraId="7AAD5EA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事业单位离退休</w:t>
            </w:r>
          </w:p>
        </w:tc>
        <w:tc>
          <w:tcPr>
            <w:tcW w:w="660" w:type="dxa"/>
            <w:tcBorders>
              <w:top w:val="nil"/>
              <w:left w:val="nil"/>
              <w:bottom w:val="single" w:color="000000" w:sz="4" w:space="0"/>
              <w:right w:val="single" w:color="000000" w:sz="4" w:space="0"/>
            </w:tcBorders>
            <w:shd w:val="clear" w:color="auto" w:fill="auto"/>
            <w:vAlign w:val="center"/>
          </w:tcPr>
          <w:p w14:paraId="78819C49">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B826171">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60CA3491">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5D4339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233.29 </w:t>
            </w:r>
          </w:p>
        </w:tc>
        <w:tc>
          <w:tcPr>
            <w:tcW w:w="1020" w:type="dxa"/>
            <w:tcBorders>
              <w:top w:val="nil"/>
              <w:left w:val="nil"/>
              <w:bottom w:val="single" w:color="000000" w:sz="4" w:space="0"/>
              <w:right w:val="single" w:color="000000" w:sz="4" w:space="0"/>
            </w:tcBorders>
            <w:shd w:val="clear" w:color="auto" w:fill="auto"/>
            <w:vAlign w:val="center"/>
          </w:tcPr>
          <w:p w14:paraId="60303CE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233.29 </w:t>
            </w:r>
          </w:p>
        </w:tc>
        <w:tc>
          <w:tcPr>
            <w:tcW w:w="900" w:type="dxa"/>
            <w:tcBorders>
              <w:top w:val="nil"/>
              <w:left w:val="nil"/>
              <w:bottom w:val="single" w:color="000000" w:sz="4" w:space="0"/>
              <w:right w:val="single" w:color="000000" w:sz="4" w:space="0"/>
            </w:tcBorders>
            <w:shd w:val="clear" w:color="auto" w:fill="auto"/>
            <w:vAlign w:val="center"/>
          </w:tcPr>
          <w:p w14:paraId="37D07739">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3878C94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233.29 </w:t>
            </w:r>
          </w:p>
        </w:tc>
        <w:tc>
          <w:tcPr>
            <w:tcW w:w="1065" w:type="dxa"/>
            <w:tcBorders>
              <w:top w:val="nil"/>
              <w:left w:val="nil"/>
              <w:bottom w:val="single" w:color="000000" w:sz="4" w:space="0"/>
              <w:right w:val="single" w:color="000000" w:sz="4" w:space="0"/>
            </w:tcBorders>
            <w:shd w:val="clear" w:color="auto" w:fill="auto"/>
            <w:vAlign w:val="center"/>
          </w:tcPr>
          <w:p w14:paraId="667FE4D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233.29 </w:t>
            </w:r>
          </w:p>
        </w:tc>
        <w:tc>
          <w:tcPr>
            <w:tcW w:w="1020" w:type="dxa"/>
            <w:tcBorders>
              <w:top w:val="nil"/>
              <w:left w:val="nil"/>
              <w:bottom w:val="single" w:color="000000" w:sz="4" w:space="0"/>
              <w:right w:val="single" w:color="000000" w:sz="4" w:space="0"/>
            </w:tcBorders>
            <w:shd w:val="clear" w:color="auto" w:fill="auto"/>
            <w:vAlign w:val="center"/>
          </w:tcPr>
          <w:p w14:paraId="44D2163F">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3BAACDAD">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7FC99BFF">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36E43DA">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7ED6AD9C">
            <w:pPr>
              <w:jc w:val="right"/>
              <w:rPr>
                <w:rFonts w:hint="eastAsia" w:ascii="宋体" w:hAnsi="宋体" w:eastAsia="宋体" w:cs="宋体"/>
                <w:i w:val="0"/>
                <w:iCs w:val="0"/>
                <w:color w:val="000000"/>
                <w:sz w:val="16"/>
                <w:szCs w:val="16"/>
                <w:u w:val="none"/>
              </w:rPr>
            </w:pPr>
          </w:p>
        </w:tc>
      </w:tr>
      <w:tr w14:paraId="466CA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2A2411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2080505</w:t>
            </w:r>
          </w:p>
        </w:tc>
        <w:tc>
          <w:tcPr>
            <w:tcW w:w="2835" w:type="dxa"/>
            <w:tcBorders>
              <w:top w:val="nil"/>
              <w:left w:val="nil"/>
              <w:bottom w:val="single" w:color="000000" w:sz="4" w:space="0"/>
              <w:right w:val="single" w:color="000000" w:sz="4" w:space="0"/>
            </w:tcBorders>
            <w:shd w:val="clear" w:color="auto" w:fill="auto"/>
            <w:vAlign w:val="center"/>
          </w:tcPr>
          <w:p w14:paraId="08E1FE8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机关事业单位基本养老保险缴费支出</w:t>
            </w:r>
          </w:p>
        </w:tc>
        <w:tc>
          <w:tcPr>
            <w:tcW w:w="660" w:type="dxa"/>
            <w:tcBorders>
              <w:top w:val="nil"/>
              <w:left w:val="nil"/>
              <w:bottom w:val="single" w:color="000000" w:sz="4" w:space="0"/>
              <w:right w:val="single" w:color="000000" w:sz="4" w:space="0"/>
            </w:tcBorders>
            <w:shd w:val="clear" w:color="auto" w:fill="auto"/>
            <w:vAlign w:val="center"/>
          </w:tcPr>
          <w:p w14:paraId="21EB9AD0">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20C46A32">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38FF6924">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6AC6B8C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291.10 </w:t>
            </w:r>
          </w:p>
        </w:tc>
        <w:tc>
          <w:tcPr>
            <w:tcW w:w="1020" w:type="dxa"/>
            <w:tcBorders>
              <w:top w:val="nil"/>
              <w:left w:val="nil"/>
              <w:bottom w:val="single" w:color="000000" w:sz="4" w:space="0"/>
              <w:right w:val="single" w:color="000000" w:sz="4" w:space="0"/>
            </w:tcBorders>
            <w:shd w:val="clear" w:color="auto" w:fill="auto"/>
            <w:vAlign w:val="center"/>
          </w:tcPr>
          <w:p w14:paraId="69FEDE2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291.10 </w:t>
            </w:r>
          </w:p>
        </w:tc>
        <w:tc>
          <w:tcPr>
            <w:tcW w:w="900" w:type="dxa"/>
            <w:tcBorders>
              <w:top w:val="nil"/>
              <w:left w:val="nil"/>
              <w:bottom w:val="single" w:color="000000" w:sz="4" w:space="0"/>
              <w:right w:val="single" w:color="000000" w:sz="4" w:space="0"/>
            </w:tcBorders>
            <w:shd w:val="clear" w:color="auto" w:fill="auto"/>
            <w:vAlign w:val="center"/>
          </w:tcPr>
          <w:p w14:paraId="59C787A0">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301C1AB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291.10 </w:t>
            </w:r>
          </w:p>
        </w:tc>
        <w:tc>
          <w:tcPr>
            <w:tcW w:w="1065" w:type="dxa"/>
            <w:tcBorders>
              <w:top w:val="nil"/>
              <w:left w:val="nil"/>
              <w:bottom w:val="single" w:color="000000" w:sz="4" w:space="0"/>
              <w:right w:val="single" w:color="000000" w:sz="4" w:space="0"/>
            </w:tcBorders>
            <w:shd w:val="clear" w:color="auto" w:fill="auto"/>
            <w:vAlign w:val="center"/>
          </w:tcPr>
          <w:p w14:paraId="55CB07E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291.10 </w:t>
            </w:r>
          </w:p>
        </w:tc>
        <w:tc>
          <w:tcPr>
            <w:tcW w:w="1020" w:type="dxa"/>
            <w:tcBorders>
              <w:top w:val="nil"/>
              <w:left w:val="nil"/>
              <w:bottom w:val="single" w:color="000000" w:sz="4" w:space="0"/>
              <w:right w:val="single" w:color="000000" w:sz="4" w:space="0"/>
            </w:tcBorders>
            <w:shd w:val="clear" w:color="auto" w:fill="auto"/>
            <w:vAlign w:val="center"/>
          </w:tcPr>
          <w:p w14:paraId="632F5D84">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06E3FD1">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1C48536B">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5C560612">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2DD4F184">
            <w:pPr>
              <w:jc w:val="right"/>
              <w:rPr>
                <w:rFonts w:hint="eastAsia" w:ascii="宋体" w:hAnsi="宋体" w:eastAsia="宋体" w:cs="宋体"/>
                <w:i w:val="0"/>
                <w:iCs w:val="0"/>
                <w:color w:val="000000"/>
                <w:sz w:val="16"/>
                <w:szCs w:val="16"/>
                <w:u w:val="none"/>
              </w:rPr>
            </w:pPr>
          </w:p>
        </w:tc>
      </w:tr>
      <w:tr w14:paraId="50CE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727F279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2080506</w:t>
            </w:r>
          </w:p>
        </w:tc>
        <w:tc>
          <w:tcPr>
            <w:tcW w:w="2835" w:type="dxa"/>
            <w:tcBorders>
              <w:top w:val="nil"/>
              <w:left w:val="nil"/>
              <w:bottom w:val="single" w:color="000000" w:sz="4" w:space="0"/>
              <w:right w:val="single" w:color="000000" w:sz="4" w:space="0"/>
            </w:tcBorders>
            <w:shd w:val="clear" w:color="auto" w:fill="auto"/>
            <w:vAlign w:val="center"/>
          </w:tcPr>
          <w:p w14:paraId="0FB841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机关事业单位职业年金缴费支出</w:t>
            </w:r>
          </w:p>
        </w:tc>
        <w:tc>
          <w:tcPr>
            <w:tcW w:w="660" w:type="dxa"/>
            <w:tcBorders>
              <w:top w:val="nil"/>
              <w:left w:val="nil"/>
              <w:bottom w:val="single" w:color="000000" w:sz="4" w:space="0"/>
              <w:right w:val="single" w:color="000000" w:sz="4" w:space="0"/>
            </w:tcBorders>
            <w:shd w:val="clear" w:color="auto" w:fill="auto"/>
            <w:vAlign w:val="center"/>
          </w:tcPr>
          <w:p w14:paraId="3987AA35">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5E3E986">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6ABF06A4">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367284B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20.02 </w:t>
            </w:r>
          </w:p>
        </w:tc>
        <w:tc>
          <w:tcPr>
            <w:tcW w:w="1020" w:type="dxa"/>
            <w:tcBorders>
              <w:top w:val="nil"/>
              <w:left w:val="nil"/>
              <w:bottom w:val="single" w:color="000000" w:sz="4" w:space="0"/>
              <w:right w:val="single" w:color="000000" w:sz="4" w:space="0"/>
            </w:tcBorders>
            <w:shd w:val="clear" w:color="auto" w:fill="auto"/>
            <w:vAlign w:val="center"/>
          </w:tcPr>
          <w:p w14:paraId="1918893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20.02 </w:t>
            </w:r>
          </w:p>
        </w:tc>
        <w:tc>
          <w:tcPr>
            <w:tcW w:w="900" w:type="dxa"/>
            <w:tcBorders>
              <w:top w:val="nil"/>
              <w:left w:val="nil"/>
              <w:bottom w:val="single" w:color="000000" w:sz="4" w:space="0"/>
              <w:right w:val="single" w:color="000000" w:sz="4" w:space="0"/>
            </w:tcBorders>
            <w:shd w:val="clear" w:color="auto" w:fill="auto"/>
            <w:vAlign w:val="center"/>
          </w:tcPr>
          <w:p w14:paraId="07AD0F88">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17225DE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20.02 </w:t>
            </w:r>
          </w:p>
        </w:tc>
        <w:tc>
          <w:tcPr>
            <w:tcW w:w="1065" w:type="dxa"/>
            <w:tcBorders>
              <w:top w:val="nil"/>
              <w:left w:val="nil"/>
              <w:bottom w:val="single" w:color="000000" w:sz="4" w:space="0"/>
              <w:right w:val="single" w:color="000000" w:sz="4" w:space="0"/>
            </w:tcBorders>
            <w:shd w:val="clear" w:color="auto" w:fill="auto"/>
            <w:vAlign w:val="center"/>
          </w:tcPr>
          <w:p w14:paraId="6763F52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20.02 </w:t>
            </w:r>
          </w:p>
        </w:tc>
        <w:tc>
          <w:tcPr>
            <w:tcW w:w="1020" w:type="dxa"/>
            <w:tcBorders>
              <w:top w:val="nil"/>
              <w:left w:val="nil"/>
              <w:bottom w:val="single" w:color="000000" w:sz="4" w:space="0"/>
              <w:right w:val="single" w:color="000000" w:sz="4" w:space="0"/>
            </w:tcBorders>
            <w:shd w:val="clear" w:color="auto" w:fill="auto"/>
            <w:vAlign w:val="center"/>
          </w:tcPr>
          <w:p w14:paraId="31AAA606">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1DB56BC9">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1871F127">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37B6C60">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2495995E">
            <w:pPr>
              <w:jc w:val="right"/>
              <w:rPr>
                <w:rFonts w:hint="eastAsia" w:ascii="宋体" w:hAnsi="宋体" w:eastAsia="宋体" w:cs="宋体"/>
                <w:i w:val="0"/>
                <w:iCs w:val="0"/>
                <w:color w:val="000000"/>
                <w:sz w:val="16"/>
                <w:szCs w:val="16"/>
                <w:u w:val="none"/>
              </w:rPr>
            </w:pPr>
          </w:p>
        </w:tc>
      </w:tr>
      <w:tr w14:paraId="5F17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10E6179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20808</w:t>
            </w:r>
          </w:p>
        </w:tc>
        <w:tc>
          <w:tcPr>
            <w:tcW w:w="2835" w:type="dxa"/>
            <w:tcBorders>
              <w:top w:val="nil"/>
              <w:left w:val="nil"/>
              <w:bottom w:val="single" w:color="000000" w:sz="4" w:space="0"/>
              <w:right w:val="single" w:color="000000" w:sz="4" w:space="0"/>
            </w:tcBorders>
            <w:shd w:val="clear" w:color="auto" w:fill="auto"/>
            <w:vAlign w:val="center"/>
          </w:tcPr>
          <w:p w14:paraId="6422717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抚恤</w:t>
            </w:r>
          </w:p>
        </w:tc>
        <w:tc>
          <w:tcPr>
            <w:tcW w:w="660" w:type="dxa"/>
            <w:tcBorders>
              <w:top w:val="nil"/>
              <w:left w:val="nil"/>
              <w:bottom w:val="single" w:color="000000" w:sz="4" w:space="0"/>
              <w:right w:val="single" w:color="000000" w:sz="4" w:space="0"/>
            </w:tcBorders>
            <w:shd w:val="clear" w:color="auto" w:fill="auto"/>
            <w:vAlign w:val="center"/>
          </w:tcPr>
          <w:p w14:paraId="50F4E585">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F514630">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559F12A6">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49AAE3E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20" w:type="dxa"/>
            <w:tcBorders>
              <w:top w:val="nil"/>
              <w:left w:val="nil"/>
              <w:bottom w:val="single" w:color="000000" w:sz="4" w:space="0"/>
              <w:right w:val="single" w:color="000000" w:sz="4" w:space="0"/>
            </w:tcBorders>
            <w:shd w:val="clear" w:color="auto" w:fill="auto"/>
            <w:vAlign w:val="center"/>
          </w:tcPr>
          <w:p w14:paraId="046CF72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900" w:type="dxa"/>
            <w:tcBorders>
              <w:top w:val="nil"/>
              <w:left w:val="nil"/>
              <w:bottom w:val="single" w:color="000000" w:sz="4" w:space="0"/>
              <w:right w:val="single" w:color="000000" w:sz="4" w:space="0"/>
            </w:tcBorders>
            <w:shd w:val="clear" w:color="auto" w:fill="auto"/>
            <w:vAlign w:val="center"/>
          </w:tcPr>
          <w:p w14:paraId="73A411B2">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52CEC95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65" w:type="dxa"/>
            <w:tcBorders>
              <w:top w:val="nil"/>
              <w:left w:val="nil"/>
              <w:bottom w:val="single" w:color="000000" w:sz="4" w:space="0"/>
              <w:right w:val="single" w:color="000000" w:sz="4" w:space="0"/>
            </w:tcBorders>
            <w:shd w:val="clear" w:color="auto" w:fill="auto"/>
            <w:vAlign w:val="center"/>
          </w:tcPr>
          <w:p w14:paraId="12276F2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20" w:type="dxa"/>
            <w:tcBorders>
              <w:top w:val="nil"/>
              <w:left w:val="nil"/>
              <w:bottom w:val="single" w:color="000000" w:sz="4" w:space="0"/>
              <w:right w:val="single" w:color="000000" w:sz="4" w:space="0"/>
            </w:tcBorders>
            <w:shd w:val="clear" w:color="auto" w:fill="auto"/>
            <w:vAlign w:val="center"/>
          </w:tcPr>
          <w:p w14:paraId="2B412127">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3C4A49D">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57BF9AD3">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BF7AF72">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2FE76ED5">
            <w:pPr>
              <w:jc w:val="right"/>
              <w:rPr>
                <w:rFonts w:hint="eastAsia" w:ascii="宋体" w:hAnsi="宋体" w:eastAsia="宋体" w:cs="宋体"/>
                <w:i w:val="0"/>
                <w:iCs w:val="0"/>
                <w:color w:val="000000"/>
                <w:sz w:val="16"/>
                <w:szCs w:val="16"/>
                <w:u w:val="none"/>
              </w:rPr>
            </w:pPr>
          </w:p>
        </w:tc>
      </w:tr>
      <w:tr w14:paraId="3FC4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5970961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2080801</w:t>
            </w:r>
          </w:p>
        </w:tc>
        <w:tc>
          <w:tcPr>
            <w:tcW w:w="2835" w:type="dxa"/>
            <w:tcBorders>
              <w:top w:val="nil"/>
              <w:left w:val="nil"/>
              <w:bottom w:val="single" w:color="000000" w:sz="4" w:space="0"/>
              <w:right w:val="single" w:color="000000" w:sz="4" w:space="0"/>
            </w:tcBorders>
            <w:shd w:val="clear" w:color="auto" w:fill="auto"/>
            <w:vAlign w:val="center"/>
          </w:tcPr>
          <w:p w14:paraId="6F59756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死亡抚恤</w:t>
            </w:r>
          </w:p>
        </w:tc>
        <w:tc>
          <w:tcPr>
            <w:tcW w:w="660" w:type="dxa"/>
            <w:tcBorders>
              <w:top w:val="nil"/>
              <w:left w:val="nil"/>
              <w:bottom w:val="single" w:color="000000" w:sz="4" w:space="0"/>
              <w:right w:val="single" w:color="000000" w:sz="4" w:space="0"/>
            </w:tcBorders>
            <w:shd w:val="clear" w:color="auto" w:fill="auto"/>
            <w:vAlign w:val="center"/>
          </w:tcPr>
          <w:p w14:paraId="39E71CA0">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72EE174D">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628954CF">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55DAACA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20" w:type="dxa"/>
            <w:tcBorders>
              <w:top w:val="nil"/>
              <w:left w:val="nil"/>
              <w:bottom w:val="single" w:color="000000" w:sz="4" w:space="0"/>
              <w:right w:val="single" w:color="000000" w:sz="4" w:space="0"/>
            </w:tcBorders>
            <w:shd w:val="clear" w:color="auto" w:fill="auto"/>
            <w:vAlign w:val="center"/>
          </w:tcPr>
          <w:p w14:paraId="1D65025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900" w:type="dxa"/>
            <w:tcBorders>
              <w:top w:val="nil"/>
              <w:left w:val="nil"/>
              <w:bottom w:val="single" w:color="000000" w:sz="4" w:space="0"/>
              <w:right w:val="single" w:color="000000" w:sz="4" w:space="0"/>
            </w:tcBorders>
            <w:shd w:val="clear" w:color="auto" w:fill="auto"/>
            <w:vAlign w:val="center"/>
          </w:tcPr>
          <w:p w14:paraId="1628B99D">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4B49472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65" w:type="dxa"/>
            <w:tcBorders>
              <w:top w:val="nil"/>
              <w:left w:val="nil"/>
              <w:bottom w:val="single" w:color="000000" w:sz="4" w:space="0"/>
              <w:right w:val="single" w:color="000000" w:sz="4" w:space="0"/>
            </w:tcBorders>
            <w:shd w:val="clear" w:color="auto" w:fill="auto"/>
            <w:vAlign w:val="center"/>
          </w:tcPr>
          <w:p w14:paraId="133662E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25.77 </w:t>
            </w:r>
          </w:p>
        </w:tc>
        <w:tc>
          <w:tcPr>
            <w:tcW w:w="1020" w:type="dxa"/>
            <w:tcBorders>
              <w:top w:val="nil"/>
              <w:left w:val="nil"/>
              <w:bottom w:val="single" w:color="000000" w:sz="4" w:space="0"/>
              <w:right w:val="single" w:color="000000" w:sz="4" w:space="0"/>
            </w:tcBorders>
            <w:shd w:val="clear" w:color="auto" w:fill="auto"/>
            <w:vAlign w:val="center"/>
          </w:tcPr>
          <w:p w14:paraId="60C62828">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14F3DA81">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6075D254">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60867D05">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1DB52146">
            <w:pPr>
              <w:jc w:val="right"/>
              <w:rPr>
                <w:rFonts w:hint="eastAsia" w:ascii="宋体" w:hAnsi="宋体" w:eastAsia="宋体" w:cs="宋体"/>
                <w:i w:val="0"/>
                <w:iCs w:val="0"/>
                <w:color w:val="000000"/>
                <w:sz w:val="16"/>
                <w:szCs w:val="16"/>
                <w:u w:val="none"/>
              </w:rPr>
            </w:pPr>
          </w:p>
        </w:tc>
      </w:tr>
      <w:tr w14:paraId="2E9D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6090287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20899</w:t>
            </w:r>
          </w:p>
        </w:tc>
        <w:tc>
          <w:tcPr>
            <w:tcW w:w="2835" w:type="dxa"/>
            <w:tcBorders>
              <w:top w:val="nil"/>
              <w:left w:val="nil"/>
              <w:bottom w:val="single" w:color="000000" w:sz="4" w:space="0"/>
              <w:right w:val="single" w:color="000000" w:sz="4" w:space="0"/>
            </w:tcBorders>
            <w:shd w:val="clear" w:color="auto" w:fill="auto"/>
            <w:vAlign w:val="center"/>
          </w:tcPr>
          <w:p w14:paraId="7F7E09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其他社会保障和就业支出</w:t>
            </w:r>
          </w:p>
        </w:tc>
        <w:tc>
          <w:tcPr>
            <w:tcW w:w="660" w:type="dxa"/>
            <w:tcBorders>
              <w:top w:val="nil"/>
              <w:left w:val="nil"/>
              <w:bottom w:val="single" w:color="000000" w:sz="4" w:space="0"/>
              <w:right w:val="single" w:color="000000" w:sz="4" w:space="0"/>
            </w:tcBorders>
            <w:shd w:val="clear" w:color="auto" w:fill="auto"/>
            <w:vAlign w:val="center"/>
          </w:tcPr>
          <w:p w14:paraId="437AFA65">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2FAA217">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2D8818A8">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2FC78C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20" w:type="dxa"/>
            <w:tcBorders>
              <w:top w:val="nil"/>
              <w:left w:val="nil"/>
              <w:bottom w:val="single" w:color="000000" w:sz="4" w:space="0"/>
              <w:right w:val="single" w:color="000000" w:sz="4" w:space="0"/>
            </w:tcBorders>
            <w:shd w:val="clear" w:color="auto" w:fill="auto"/>
            <w:vAlign w:val="center"/>
          </w:tcPr>
          <w:p w14:paraId="35EB7DA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900" w:type="dxa"/>
            <w:tcBorders>
              <w:top w:val="nil"/>
              <w:left w:val="nil"/>
              <w:bottom w:val="single" w:color="000000" w:sz="4" w:space="0"/>
              <w:right w:val="single" w:color="000000" w:sz="4" w:space="0"/>
            </w:tcBorders>
            <w:shd w:val="clear" w:color="auto" w:fill="auto"/>
            <w:vAlign w:val="center"/>
          </w:tcPr>
          <w:p w14:paraId="08AEFEB9">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44A3391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65" w:type="dxa"/>
            <w:tcBorders>
              <w:top w:val="nil"/>
              <w:left w:val="nil"/>
              <w:bottom w:val="single" w:color="000000" w:sz="4" w:space="0"/>
              <w:right w:val="single" w:color="000000" w:sz="4" w:space="0"/>
            </w:tcBorders>
            <w:shd w:val="clear" w:color="auto" w:fill="auto"/>
            <w:vAlign w:val="center"/>
          </w:tcPr>
          <w:p w14:paraId="64213B9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20" w:type="dxa"/>
            <w:tcBorders>
              <w:top w:val="nil"/>
              <w:left w:val="nil"/>
              <w:bottom w:val="single" w:color="000000" w:sz="4" w:space="0"/>
              <w:right w:val="single" w:color="000000" w:sz="4" w:space="0"/>
            </w:tcBorders>
            <w:shd w:val="clear" w:color="auto" w:fill="auto"/>
            <w:vAlign w:val="center"/>
          </w:tcPr>
          <w:p w14:paraId="2DD1FEFA">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3B30E156">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49B0B797">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4BA4FD70">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65C55DA2">
            <w:pPr>
              <w:jc w:val="right"/>
              <w:rPr>
                <w:rFonts w:hint="eastAsia" w:ascii="宋体" w:hAnsi="宋体" w:eastAsia="宋体" w:cs="宋体"/>
                <w:i w:val="0"/>
                <w:iCs w:val="0"/>
                <w:color w:val="000000"/>
                <w:sz w:val="16"/>
                <w:szCs w:val="16"/>
                <w:u w:val="none"/>
              </w:rPr>
            </w:pPr>
          </w:p>
        </w:tc>
      </w:tr>
      <w:tr w14:paraId="212EA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0C635C0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2089999</w:t>
            </w:r>
          </w:p>
        </w:tc>
        <w:tc>
          <w:tcPr>
            <w:tcW w:w="2835" w:type="dxa"/>
            <w:tcBorders>
              <w:top w:val="nil"/>
              <w:left w:val="nil"/>
              <w:bottom w:val="single" w:color="000000" w:sz="4" w:space="0"/>
              <w:right w:val="single" w:color="000000" w:sz="4" w:space="0"/>
            </w:tcBorders>
            <w:shd w:val="clear" w:color="auto" w:fill="auto"/>
            <w:vAlign w:val="center"/>
          </w:tcPr>
          <w:p w14:paraId="0ACE681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其他社会保障和就业支出</w:t>
            </w:r>
          </w:p>
        </w:tc>
        <w:tc>
          <w:tcPr>
            <w:tcW w:w="660" w:type="dxa"/>
            <w:tcBorders>
              <w:top w:val="nil"/>
              <w:left w:val="nil"/>
              <w:bottom w:val="single" w:color="000000" w:sz="4" w:space="0"/>
              <w:right w:val="single" w:color="000000" w:sz="4" w:space="0"/>
            </w:tcBorders>
            <w:shd w:val="clear" w:color="auto" w:fill="auto"/>
            <w:vAlign w:val="center"/>
          </w:tcPr>
          <w:p w14:paraId="4BE9D543">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0818DFE2">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599A1D19">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256731E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20" w:type="dxa"/>
            <w:tcBorders>
              <w:top w:val="nil"/>
              <w:left w:val="nil"/>
              <w:bottom w:val="single" w:color="000000" w:sz="4" w:space="0"/>
              <w:right w:val="single" w:color="000000" w:sz="4" w:space="0"/>
            </w:tcBorders>
            <w:shd w:val="clear" w:color="auto" w:fill="auto"/>
            <w:vAlign w:val="center"/>
          </w:tcPr>
          <w:p w14:paraId="0D84BB1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900" w:type="dxa"/>
            <w:tcBorders>
              <w:top w:val="nil"/>
              <w:left w:val="nil"/>
              <w:bottom w:val="single" w:color="000000" w:sz="4" w:space="0"/>
              <w:right w:val="single" w:color="000000" w:sz="4" w:space="0"/>
            </w:tcBorders>
            <w:shd w:val="clear" w:color="auto" w:fill="auto"/>
            <w:vAlign w:val="center"/>
          </w:tcPr>
          <w:p w14:paraId="670D0734">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6FFF49C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65" w:type="dxa"/>
            <w:tcBorders>
              <w:top w:val="nil"/>
              <w:left w:val="nil"/>
              <w:bottom w:val="single" w:color="000000" w:sz="4" w:space="0"/>
              <w:right w:val="single" w:color="000000" w:sz="4" w:space="0"/>
            </w:tcBorders>
            <w:shd w:val="clear" w:color="auto" w:fill="auto"/>
            <w:vAlign w:val="center"/>
          </w:tcPr>
          <w:p w14:paraId="0478C71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21.27 </w:t>
            </w:r>
          </w:p>
        </w:tc>
        <w:tc>
          <w:tcPr>
            <w:tcW w:w="1020" w:type="dxa"/>
            <w:tcBorders>
              <w:top w:val="nil"/>
              <w:left w:val="nil"/>
              <w:bottom w:val="single" w:color="000000" w:sz="4" w:space="0"/>
              <w:right w:val="single" w:color="000000" w:sz="4" w:space="0"/>
            </w:tcBorders>
            <w:shd w:val="clear" w:color="auto" w:fill="auto"/>
            <w:vAlign w:val="center"/>
          </w:tcPr>
          <w:p w14:paraId="26F7EB2E">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AD5B637">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778A7278">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7EDD0265">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1E58D5BA">
            <w:pPr>
              <w:jc w:val="right"/>
              <w:rPr>
                <w:rFonts w:hint="eastAsia" w:ascii="宋体" w:hAnsi="宋体" w:eastAsia="宋体" w:cs="宋体"/>
                <w:i w:val="0"/>
                <w:iCs w:val="0"/>
                <w:color w:val="000000"/>
                <w:sz w:val="16"/>
                <w:szCs w:val="16"/>
                <w:u w:val="none"/>
              </w:rPr>
            </w:pPr>
          </w:p>
        </w:tc>
      </w:tr>
      <w:tr w14:paraId="2138F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767CCD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w:t>
            </w:r>
          </w:p>
        </w:tc>
        <w:tc>
          <w:tcPr>
            <w:tcW w:w="2835" w:type="dxa"/>
            <w:tcBorders>
              <w:top w:val="nil"/>
              <w:left w:val="nil"/>
              <w:bottom w:val="single" w:color="000000" w:sz="4" w:space="0"/>
              <w:right w:val="single" w:color="000000" w:sz="4" w:space="0"/>
            </w:tcBorders>
            <w:shd w:val="clear" w:color="auto" w:fill="auto"/>
            <w:vAlign w:val="center"/>
          </w:tcPr>
          <w:p w14:paraId="1AB481A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卫生健康支出</w:t>
            </w:r>
          </w:p>
        </w:tc>
        <w:tc>
          <w:tcPr>
            <w:tcW w:w="660" w:type="dxa"/>
            <w:tcBorders>
              <w:top w:val="nil"/>
              <w:left w:val="nil"/>
              <w:bottom w:val="single" w:color="000000" w:sz="4" w:space="0"/>
              <w:right w:val="single" w:color="000000" w:sz="4" w:space="0"/>
            </w:tcBorders>
            <w:shd w:val="clear" w:color="auto" w:fill="auto"/>
            <w:vAlign w:val="center"/>
          </w:tcPr>
          <w:p w14:paraId="34A85635">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090C1544">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3631F1EC">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933C2B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20" w:type="dxa"/>
            <w:tcBorders>
              <w:top w:val="nil"/>
              <w:left w:val="nil"/>
              <w:bottom w:val="single" w:color="000000" w:sz="4" w:space="0"/>
              <w:right w:val="single" w:color="000000" w:sz="4" w:space="0"/>
            </w:tcBorders>
            <w:shd w:val="clear" w:color="auto" w:fill="auto"/>
            <w:vAlign w:val="center"/>
          </w:tcPr>
          <w:p w14:paraId="1A3A70C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900" w:type="dxa"/>
            <w:tcBorders>
              <w:top w:val="nil"/>
              <w:left w:val="nil"/>
              <w:bottom w:val="single" w:color="000000" w:sz="4" w:space="0"/>
              <w:right w:val="single" w:color="000000" w:sz="4" w:space="0"/>
            </w:tcBorders>
            <w:shd w:val="clear" w:color="auto" w:fill="auto"/>
            <w:vAlign w:val="center"/>
          </w:tcPr>
          <w:p w14:paraId="25686B44">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1FC755A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65" w:type="dxa"/>
            <w:tcBorders>
              <w:top w:val="nil"/>
              <w:left w:val="nil"/>
              <w:bottom w:val="single" w:color="000000" w:sz="4" w:space="0"/>
              <w:right w:val="single" w:color="000000" w:sz="4" w:space="0"/>
            </w:tcBorders>
            <w:shd w:val="clear" w:color="auto" w:fill="auto"/>
            <w:vAlign w:val="center"/>
          </w:tcPr>
          <w:p w14:paraId="5764F85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20" w:type="dxa"/>
            <w:tcBorders>
              <w:top w:val="nil"/>
              <w:left w:val="nil"/>
              <w:bottom w:val="single" w:color="000000" w:sz="4" w:space="0"/>
              <w:right w:val="single" w:color="000000" w:sz="4" w:space="0"/>
            </w:tcBorders>
            <w:shd w:val="clear" w:color="auto" w:fill="auto"/>
            <w:vAlign w:val="center"/>
          </w:tcPr>
          <w:p w14:paraId="67738E8C">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033C752">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7393D17E">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01EAE995">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4E7796DF">
            <w:pPr>
              <w:jc w:val="right"/>
              <w:rPr>
                <w:rFonts w:hint="eastAsia" w:ascii="宋体" w:hAnsi="宋体" w:eastAsia="宋体" w:cs="宋体"/>
                <w:i w:val="0"/>
                <w:iCs w:val="0"/>
                <w:color w:val="000000"/>
                <w:sz w:val="16"/>
                <w:szCs w:val="16"/>
                <w:u w:val="none"/>
              </w:rPr>
            </w:pPr>
          </w:p>
        </w:tc>
      </w:tr>
      <w:tr w14:paraId="6647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13D059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w:t>
            </w:r>
          </w:p>
        </w:tc>
        <w:tc>
          <w:tcPr>
            <w:tcW w:w="2835" w:type="dxa"/>
            <w:tcBorders>
              <w:top w:val="nil"/>
              <w:left w:val="nil"/>
              <w:bottom w:val="single" w:color="000000" w:sz="4" w:space="0"/>
              <w:right w:val="single" w:color="000000" w:sz="4" w:space="0"/>
            </w:tcBorders>
            <w:shd w:val="clear" w:color="auto" w:fill="auto"/>
            <w:vAlign w:val="center"/>
          </w:tcPr>
          <w:p w14:paraId="215510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行政事业单位医疗</w:t>
            </w:r>
          </w:p>
        </w:tc>
        <w:tc>
          <w:tcPr>
            <w:tcW w:w="660" w:type="dxa"/>
            <w:tcBorders>
              <w:top w:val="nil"/>
              <w:left w:val="nil"/>
              <w:bottom w:val="single" w:color="000000" w:sz="4" w:space="0"/>
              <w:right w:val="single" w:color="000000" w:sz="4" w:space="0"/>
            </w:tcBorders>
            <w:shd w:val="clear" w:color="auto" w:fill="auto"/>
            <w:vAlign w:val="center"/>
          </w:tcPr>
          <w:p w14:paraId="7454A1CA">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03ADCCB9">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3AC157D3">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0C7AAB3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20" w:type="dxa"/>
            <w:tcBorders>
              <w:top w:val="nil"/>
              <w:left w:val="nil"/>
              <w:bottom w:val="single" w:color="000000" w:sz="4" w:space="0"/>
              <w:right w:val="single" w:color="000000" w:sz="4" w:space="0"/>
            </w:tcBorders>
            <w:shd w:val="clear" w:color="auto" w:fill="auto"/>
            <w:vAlign w:val="center"/>
          </w:tcPr>
          <w:p w14:paraId="75E816E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900" w:type="dxa"/>
            <w:tcBorders>
              <w:top w:val="nil"/>
              <w:left w:val="nil"/>
              <w:bottom w:val="single" w:color="000000" w:sz="4" w:space="0"/>
              <w:right w:val="single" w:color="000000" w:sz="4" w:space="0"/>
            </w:tcBorders>
            <w:shd w:val="clear" w:color="auto" w:fill="auto"/>
            <w:vAlign w:val="center"/>
          </w:tcPr>
          <w:p w14:paraId="79302D83">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5614137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65" w:type="dxa"/>
            <w:tcBorders>
              <w:top w:val="nil"/>
              <w:left w:val="nil"/>
              <w:bottom w:val="single" w:color="000000" w:sz="4" w:space="0"/>
              <w:right w:val="single" w:color="000000" w:sz="4" w:space="0"/>
            </w:tcBorders>
            <w:shd w:val="clear" w:color="auto" w:fill="auto"/>
            <w:vAlign w:val="center"/>
          </w:tcPr>
          <w:p w14:paraId="11808C6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247.92 </w:t>
            </w:r>
          </w:p>
        </w:tc>
        <w:tc>
          <w:tcPr>
            <w:tcW w:w="1020" w:type="dxa"/>
            <w:tcBorders>
              <w:top w:val="nil"/>
              <w:left w:val="nil"/>
              <w:bottom w:val="single" w:color="000000" w:sz="4" w:space="0"/>
              <w:right w:val="single" w:color="000000" w:sz="4" w:space="0"/>
            </w:tcBorders>
            <w:shd w:val="clear" w:color="auto" w:fill="auto"/>
            <w:vAlign w:val="center"/>
          </w:tcPr>
          <w:p w14:paraId="7E44F988">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5BCDD8BE">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7B98D153">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0F80FB7B">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64BF8026">
            <w:pPr>
              <w:jc w:val="right"/>
              <w:rPr>
                <w:rFonts w:hint="eastAsia" w:ascii="宋体" w:hAnsi="宋体" w:eastAsia="宋体" w:cs="宋体"/>
                <w:i w:val="0"/>
                <w:iCs w:val="0"/>
                <w:color w:val="000000"/>
                <w:sz w:val="16"/>
                <w:szCs w:val="16"/>
                <w:u w:val="none"/>
              </w:rPr>
            </w:pPr>
          </w:p>
        </w:tc>
      </w:tr>
      <w:tr w14:paraId="44B3B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5A916DF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2101102</w:t>
            </w:r>
          </w:p>
        </w:tc>
        <w:tc>
          <w:tcPr>
            <w:tcW w:w="2835" w:type="dxa"/>
            <w:tcBorders>
              <w:top w:val="nil"/>
              <w:left w:val="nil"/>
              <w:bottom w:val="single" w:color="000000" w:sz="4" w:space="0"/>
              <w:right w:val="single" w:color="000000" w:sz="4" w:space="0"/>
            </w:tcBorders>
            <w:shd w:val="clear" w:color="auto" w:fill="auto"/>
            <w:vAlign w:val="center"/>
          </w:tcPr>
          <w:p w14:paraId="474DAC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事业单位医疗</w:t>
            </w:r>
          </w:p>
        </w:tc>
        <w:tc>
          <w:tcPr>
            <w:tcW w:w="660" w:type="dxa"/>
            <w:tcBorders>
              <w:top w:val="nil"/>
              <w:left w:val="nil"/>
              <w:bottom w:val="single" w:color="000000" w:sz="4" w:space="0"/>
              <w:right w:val="single" w:color="000000" w:sz="4" w:space="0"/>
            </w:tcBorders>
            <w:shd w:val="clear" w:color="auto" w:fill="auto"/>
            <w:vAlign w:val="center"/>
          </w:tcPr>
          <w:p w14:paraId="124E5729">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4276E659">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4C742802">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00D9F6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160.33 </w:t>
            </w:r>
          </w:p>
        </w:tc>
        <w:tc>
          <w:tcPr>
            <w:tcW w:w="1020" w:type="dxa"/>
            <w:tcBorders>
              <w:top w:val="nil"/>
              <w:left w:val="nil"/>
              <w:bottom w:val="single" w:color="000000" w:sz="4" w:space="0"/>
              <w:right w:val="single" w:color="000000" w:sz="4" w:space="0"/>
            </w:tcBorders>
            <w:shd w:val="clear" w:color="auto" w:fill="auto"/>
            <w:vAlign w:val="center"/>
          </w:tcPr>
          <w:p w14:paraId="19C8C21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160.33 </w:t>
            </w:r>
          </w:p>
        </w:tc>
        <w:tc>
          <w:tcPr>
            <w:tcW w:w="900" w:type="dxa"/>
            <w:tcBorders>
              <w:top w:val="nil"/>
              <w:left w:val="nil"/>
              <w:bottom w:val="single" w:color="000000" w:sz="4" w:space="0"/>
              <w:right w:val="single" w:color="000000" w:sz="4" w:space="0"/>
            </w:tcBorders>
            <w:shd w:val="clear" w:color="auto" w:fill="auto"/>
            <w:vAlign w:val="center"/>
          </w:tcPr>
          <w:p w14:paraId="234ACFC3">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5FCCEFB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160.33 </w:t>
            </w:r>
          </w:p>
        </w:tc>
        <w:tc>
          <w:tcPr>
            <w:tcW w:w="1065" w:type="dxa"/>
            <w:tcBorders>
              <w:top w:val="nil"/>
              <w:left w:val="nil"/>
              <w:bottom w:val="single" w:color="000000" w:sz="4" w:space="0"/>
              <w:right w:val="single" w:color="000000" w:sz="4" w:space="0"/>
            </w:tcBorders>
            <w:shd w:val="clear" w:color="auto" w:fill="auto"/>
            <w:vAlign w:val="center"/>
          </w:tcPr>
          <w:p w14:paraId="030A205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160.33 </w:t>
            </w:r>
          </w:p>
        </w:tc>
        <w:tc>
          <w:tcPr>
            <w:tcW w:w="1020" w:type="dxa"/>
            <w:tcBorders>
              <w:top w:val="nil"/>
              <w:left w:val="nil"/>
              <w:bottom w:val="single" w:color="000000" w:sz="4" w:space="0"/>
              <w:right w:val="single" w:color="000000" w:sz="4" w:space="0"/>
            </w:tcBorders>
            <w:shd w:val="clear" w:color="auto" w:fill="auto"/>
            <w:vAlign w:val="center"/>
          </w:tcPr>
          <w:p w14:paraId="12FE484D">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2E3C0D44">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1CF88097">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ED741DC">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6BB35B4">
            <w:pPr>
              <w:jc w:val="right"/>
              <w:rPr>
                <w:rFonts w:hint="eastAsia" w:ascii="宋体" w:hAnsi="宋体" w:eastAsia="宋体" w:cs="宋体"/>
                <w:i w:val="0"/>
                <w:iCs w:val="0"/>
                <w:color w:val="000000"/>
                <w:sz w:val="16"/>
                <w:szCs w:val="16"/>
                <w:u w:val="none"/>
              </w:rPr>
            </w:pPr>
          </w:p>
        </w:tc>
      </w:tr>
      <w:tr w14:paraId="1479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3CF8352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2101103</w:t>
            </w:r>
          </w:p>
        </w:tc>
        <w:tc>
          <w:tcPr>
            <w:tcW w:w="2835" w:type="dxa"/>
            <w:tcBorders>
              <w:top w:val="nil"/>
              <w:left w:val="nil"/>
              <w:bottom w:val="single" w:color="000000" w:sz="4" w:space="0"/>
              <w:right w:val="single" w:color="000000" w:sz="4" w:space="0"/>
            </w:tcBorders>
            <w:shd w:val="clear" w:color="auto" w:fill="auto"/>
            <w:vAlign w:val="center"/>
          </w:tcPr>
          <w:p w14:paraId="25608B6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公务员医疗补助</w:t>
            </w:r>
          </w:p>
        </w:tc>
        <w:tc>
          <w:tcPr>
            <w:tcW w:w="660" w:type="dxa"/>
            <w:tcBorders>
              <w:top w:val="nil"/>
              <w:left w:val="nil"/>
              <w:bottom w:val="single" w:color="000000" w:sz="4" w:space="0"/>
              <w:right w:val="single" w:color="000000" w:sz="4" w:space="0"/>
            </w:tcBorders>
            <w:shd w:val="clear" w:color="auto" w:fill="auto"/>
            <w:vAlign w:val="center"/>
          </w:tcPr>
          <w:p w14:paraId="1BA80D8F">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5E50A1D3">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2A1AAD0A">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5E4B4FA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87.59 </w:t>
            </w:r>
          </w:p>
        </w:tc>
        <w:tc>
          <w:tcPr>
            <w:tcW w:w="1020" w:type="dxa"/>
            <w:tcBorders>
              <w:top w:val="nil"/>
              <w:left w:val="nil"/>
              <w:bottom w:val="single" w:color="000000" w:sz="4" w:space="0"/>
              <w:right w:val="single" w:color="000000" w:sz="4" w:space="0"/>
            </w:tcBorders>
            <w:shd w:val="clear" w:color="auto" w:fill="auto"/>
            <w:vAlign w:val="center"/>
          </w:tcPr>
          <w:p w14:paraId="7B71DE4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87.59 </w:t>
            </w:r>
          </w:p>
        </w:tc>
        <w:tc>
          <w:tcPr>
            <w:tcW w:w="900" w:type="dxa"/>
            <w:tcBorders>
              <w:top w:val="nil"/>
              <w:left w:val="nil"/>
              <w:bottom w:val="single" w:color="000000" w:sz="4" w:space="0"/>
              <w:right w:val="single" w:color="000000" w:sz="4" w:space="0"/>
            </w:tcBorders>
            <w:shd w:val="clear" w:color="auto" w:fill="auto"/>
            <w:vAlign w:val="center"/>
          </w:tcPr>
          <w:p w14:paraId="2A74D844">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7D67E48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87.59 </w:t>
            </w:r>
          </w:p>
        </w:tc>
        <w:tc>
          <w:tcPr>
            <w:tcW w:w="1065" w:type="dxa"/>
            <w:tcBorders>
              <w:top w:val="nil"/>
              <w:left w:val="nil"/>
              <w:bottom w:val="single" w:color="000000" w:sz="4" w:space="0"/>
              <w:right w:val="single" w:color="000000" w:sz="4" w:space="0"/>
            </w:tcBorders>
            <w:shd w:val="clear" w:color="auto" w:fill="auto"/>
            <w:vAlign w:val="center"/>
          </w:tcPr>
          <w:p w14:paraId="77B5949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87.59 </w:t>
            </w:r>
          </w:p>
        </w:tc>
        <w:tc>
          <w:tcPr>
            <w:tcW w:w="1020" w:type="dxa"/>
            <w:tcBorders>
              <w:top w:val="nil"/>
              <w:left w:val="nil"/>
              <w:bottom w:val="single" w:color="000000" w:sz="4" w:space="0"/>
              <w:right w:val="single" w:color="000000" w:sz="4" w:space="0"/>
            </w:tcBorders>
            <w:shd w:val="clear" w:color="auto" w:fill="auto"/>
            <w:vAlign w:val="center"/>
          </w:tcPr>
          <w:p w14:paraId="1A344C6D">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2498EF87">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6B23E096">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3BB9F27A">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1FFF79BE">
            <w:pPr>
              <w:jc w:val="right"/>
              <w:rPr>
                <w:rFonts w:hint="eastAsia" w:ascii="宋体" w:hAnsi="宋体" w:eastAsia="宋体" w:cs="宋体"/>
                <w:i w:val="0"/>
                <w:iCs w:val="0"/>
                <w:color w:val="000000"/>
                <w:sz w:val="16"/>
                <w:szCs w:val="16"/>
                <w:u w:val="none"/>
              </w:rPr>
            </w:pPr>
          </w:p>
        </w:tc>
      </w:tr>
      <w:tr w14:paraId="4171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01FD523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w:t>
            </w:r>
          </w:p>
        </w:tc>
        <w:tc>
          <w:tcPr>
            <w:tcW w:w="2835" w:type="dxa"/>
            <w:tcBorders>
              <w:top w:val="nil"/>
              <w:left w:val="nil"/>
              <w:bottom w:val="single" w:color="000000" w:sz="4" w:space="0"/>
              <w:right w:val="single" w:color="000000" w:sz="4" w:space="0"/>
            </w:tcBorders>
            <w:shd w:val="clear" w:color="auto" w:fill="auto"/>
            <w:vAlign w:val="center"/>
          </w:tcPr>
          <w:p w14:paraId="131C92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农林水支出</w:t>
            </w:r>
          </w:p>
        </w:tc>
        <w:tc>
          <w:tcPr>
            <w:tcW w:w="660" w:type="dxa"/>
            <w:tcBorders>
              <w:top w:val="nil"/>
              <w:left w:val="nil"/>
              <w:bottom w:val="single" w:color="000000" w:sz="4" w:space="0"/>
              <w:right w:val="single" w:color="000000" w:sz="4" w:space="0"/>
            </w:tcBorders>
            <w:shd w:val="clear" w:color="auto" w:fill="auto"/>
            <w:vAlign w:val="center"/>
          </w:tcPr>
          <w:p w14:paraId="04627E0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00" w:type="dxa"/>
            <w:tcBorders>
              <w:top w:val="nil"/>
              <w:left w:val="nil"/>
              <w:bottom w:val="single" w:color="000000" w:sz="4" w:space="0"/>
              <w:right w:val="single" w:color="000000" w:sz="4" w:space="0"/>
            </w:tcBorders>
            <w:shd w:val="clear" w:color="auto" w:fill="auto"/>
            <w:vAlign w:val="center"/>
          </w:tcPr>
          <w:p w14:paraId="2C6AF97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540" w:type="dxa"/>
            <w:tcBorders>
              <w:top w:val="nil"/>
              <w:left w:val="nil"/>
              <w:bottom w:val="single" w:color="000000" w:sz="4" w:space="0"/>
              <w:right w:val="single" w:color="000000" w:sz="4" w:space="0"/>
            </w:tcBorders>
            <w:shd w:val="clear" w:color="auto" w:fill="auto"/>
            <w:vAlign w:val="center"/>
          </w:tcPr>
          <w:p w14:paraId="2DC832FD">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52878D1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4,436.24 </w:t>
            </w:r>
          </w:p>
        </w:tc>
        <w:tc>
          <w:tcPr>
            <w:tcW w:w="1020" w:type="dxa"/>
            <w:tcBorders>
              <w:top w:val="nil"/>
              <w:left w:val="nil"/>
              <w:bottom w:val="single" w:color="000000" w:sz="4" w:space="0"/>
              <w:right w:val="single" w:color="000000" w:sz="4" w:space="0"/>
            </w:tcBorders>
            <w:shd w:val="clear" w:color="auto" w:fill="auto"/>
            <w:vAlign w:val="center"/>
          </w:tcPr>
          <w:p w14:paraId="16CCA6C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900" w:type="dxa"/>
            <w:tcBorders>
              <w:top w:val="nil"/>
              <w:left w:val="nil"/>
              <w:bottom w:val="single" w:color="000000" w:sz="4" w:space="0"/>
              <w:right w:val="single" w:color="000000" w:sz="4" w:space="0"/>
            </w:tcBorders>
            <w:shd w:val="clear" w:color="auto" w:fill="auto"/>
            <w:vAlign w:val="center"/>
          </w:tcPr>
          <w:p w14:paraId="30F72AB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1,845.22 </w:t>
            </w:r>
          </w:p>
        </w:tc>
        <w:tc>
          <w:tcPr>
            <w:tcW w:w="975" w:type="dxa"/>
            <w:tcBorders>
              <w:top w:val="nil"/>
              <w:left w:val="nil"/>
              <w:bottom w:val="single" w:color="000000" w:sz="4" w:space="0"/>
              <w:right w:val="single" w:color="000000" w:sz="4" w:space="0"/>
            </w:tcBorders>
            <w:shd w:val="clear" w:color="auto" w:fill="auto"/>
            <w:vAlign w:val="center"/>
          </w:tcPr>
          <w:p w14:paraId="71EA947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4,436.24 </w:t>
            </w:r>
          </w:p>
        </w:tc>
        <w:tc>
          <w:tcPr>
            <w:tcW w:w="1065" w:type="dxa"/>
            <w:tcBorders>
              <w:top w:val="nil"/>
              <w:left w:val="nil"/>
              <w:bottom w:val="single" w:color="000000" w:sz="4" w:space="0"/>
              <w:right w:val="single" w:color="000000" w:sz="4" w:space="0"/>
            </w:tcBorders>
            <w:shd w:val="clear" w:color="auto" w:fill="auto"/>
            <w:vAlign w:val="center"/>
          </w:tcPr>
          <w:p w14:paraId="5AE950F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1020" w:type="dxa"/>
            <w:tcBorders>
              <w:top w:val="nil"/>
              <w:left w:val="nil"/>
              <w:bottom w:val="single" w:color="000000" w:sz="4" w:space="0"/>
              <w:right w:val="single" w:color="000000" w:sz="4" w:space="0"/>
            </w:tcBorders>
            <w:shd w:val="clear" w:color="auto" w:fill="auto"/>
            <w:vAlign w:val="center"/>
          </w:tcPr>
          <w:p w14:paraId="63DD972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1,845.22 </w:t>
            </w:r>
          </w:p>
        </w:tc>
        <w:tc>
          <w:tcPr>
            <w:tcW w:w="600" w:type="dxa"/>
            <w:tcBorders>
              <w:top w:val="nil"/>
              <w:left w:val="nil"/>
              <w:bottom w:val="single" w:color="000000" w:sz="4" w:space="0"/>
              <w:right w:val="single" w:color="000000" w:sz="4" w:space="0"/>
            </w:tcBorders>
            <w:shd w:val="clear" w:color="auto" w:fill="auto"/>
            <w:vAlign w:val="center"/>
          </w:tcPr>
          <w:p w14:paraId="50C03C6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45" w:type="dxa"/>
            <w:tcBorders>
              <w:top w:val="nil"/>
              <w:left w:val="nil"/>
              <w:bottom w:val="single" w:color="000000" w:sz="4" w:space="0"/>
              <w:right w:val="single" w:color="000000" w:sz="4" w:space="0"/>
            </w:tcBorders>
            <w:shd w:val="clear" w:color="auto" w:fill="auto"/>
            <w:vAlign w:val="center"/>
          </w:tcPr>
          <w:p w14:paraId="7A22BB1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465" w:type="dxa"/>
            <w:tcBorders>
              <w:top w:val="nil"/>
              <w:left w:val="nil"/>
              <w:bottom w:val="single" w:color="000000" w:sz="4" w:space="0"/>
              <w:right w:val="single" w:color="000000" w:sz="4" w:space="0"/>
            </w:tcBorders>
            <w:shd w:val="clear" w:color="auto" w:fill="auto"/>
            <w:vAlign w:val="center"/>
          </w:tcPr>
          <w:p w14:paraId="63905850">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43F6339">
            <w:pPr>
              <w:jc w:val="right"/>
              <w:rPr>
                <w:rFonts w:hint="eastAsia" w:ascii="宋体" w:hAnsi="宋体" w:eastAsia="宋体" w:cs="宋体"/>
                <w:i w:val="0"/>
                <w:iCs w:val="0"/>
                <w:color w:val="000000"/>
                <w:sz w:val="16"/>
                <w:szCs w:val="16"/>
                <w:u w:val="none"/>
              </w:rPr>
            </w:pPr>
          </w:p>
        </w:tc>
      </w:tr>
      <w:tr w14:paraId="4D92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090E21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21303</w:t>
            </w:r>
          </w:p>
        </w:tc>
        <w:tc>
          <w:tcPr>
            <w:tcW w:w="2835" w:type="dxa"/>
            <w:tcBorders>
              <w:top w:val="nil"/>
              <w:left w:val="nil"/>
              <w:bottom w:val="single" w:color="000000" w:sz="4" w:space="0"/>
              <w:right w:val="single" w:color="000000" w:sz="4" w:space="0"/>
            </w:tcBorders>
            <w:shd w:val="clear" w:color="auto" w:fill="auto"/>
            <w:vAlign w:val="center"/>
          </w:tcPr>
          <w:p w14:paraId="22F397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水利</w:t>
            </w:r>
          </w:p>
        </w:tc>
        <w:tc>
          <w:tcPr>
            <w:tcW w:w="660" w:type="dxa"/>
            <w:tcBorders>
              <w:top w:val="nil"/>
              <w:left w:val="nil"/>
              <w:bottom w:val="single" w:color="000000" w:sz="4" w:space="0"/>
              <w:right w:val="single" w:color="000000" w:sz="4" w:space="0"/>
            </w:tcBorders>
            <w:shd w:val="clear" w:color="auto" w:fill="auto"/>
            <w:vAlign w:val="center"/>
          </w:tcPr>
          <w:p w14:paraId="26F935B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00" w:type="dxa"/>
            <w:tcBorders>
              <w:top w:val="nil"/>
              <w:left w:val="nil"/>
              <w:bottom w:val="single" w:color="000000" w:sz="4" w:space="0"/>
              <w:right w:val="single" w:color="000000" w:sz="4" w:space="0"/>
            </w:tcBorders>
            <w:shd w:val="clear" w:color="auto" w:fill="auto"/>
            <w:vAlign w:val="center"/>
          </w:tcPr>
          <w:p w14:paraId="0C8C035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540" w:type="dxa"/>
            <w:tcBorders>
              <w:top w:val="nil"/>
              <w:left w:val="nil"/>
              <w:bottom w:val="single" w:color="000000" w:sz="4" w:space="0"/>
              <w:right w:val="single" w:color="000000" w:sz="4" w:space="0"/>
            </w:tcBorders>
            <w:shd w:val="clear" w:color="auto" w:fill="auto"/>
            <w:vAlign w:val="center"/>
          </w:tcPr>
          <w:p w14:paraId="74815FBB">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737523B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4,436.24 </w:t>
            </w:r>
          </w:p>
        </w:tc>
        <w:tc>
          <w:tcPr>
            <w:tcW w:w="1020" w:type="dxa"/>
            <w:tcBorders>
              <w:top w:val="nil"/>
              <w:left w:val="nil"/>
              <w:bottom w:val="single" w:color="000000" w:sz="4" w:space="0"/>
              <w:right w:val="single" w:color="000000" w:sz="4" w:space="0"/>
            </w:tcBorders>
            <w:shd w:val="clear" w:color="auto" w:fill="auto"/>
            <w:vAlign w:val="center"/>
          </w:tcPr>
          <w:p w14:paraId="0ABC697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900" w:type="dxa"/>
            <w:tcBorders>
              <w:top w:val="nil"/>
              <w:left w:val="nil"/>
              <w:bottom w:val="single" w:color="000000" w:sz="4" w:space="0"/>
              <w:right w:val="single" w:color="000000" w:sz="4" w:space="0"/>
            </w:tcBorders>
            <w:shd w:val="clear" w:color="auto" w:fill="auto"/>
            <w:vAlign w:val="center"/>
          </w:tcPr>
          <w:p w14:paraId="1DDEFD0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1,845.22 </w:t>
            </w:r>
          </w:p>
        </w:tc>
        <w:tc>
          <w:tcPr>
            <w:tcW w:w="975" w:type="dxa"/>
            <w:tcBorders>
              <w:top w:val="nil"/>
              <w:left w:val="nil"/>
              <w:bottom w:val="single" w:color="000000" w:sz="4" w:space="0"/>
              <w:right w:val="single" w:color="000000" w:sz="4" w:space="0"/>
            </w:tcBorders>
            <w:shd w:val="clear" w:color="auto" w:fill="auto"/>
            <w:vAlign w:val="center"/>
          </w:tcPr>
          <w:p w14:paraId="162D28D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4,436.24 </w:t>
            </w:r>
          </w:p>
        </w:tc>
        <w:tc>
          <w:tcPr>
            <w:tcW w:w="1065" w:type="dxa"/>
            <w:tcBorders>
              <w:top w:val="nil"/>
              <w:left w:val="nil"/>
              <w:bottom w:val="single" w:color="000000" w:sz="4" w:space="0"/>
              <w:right w:val="single" w:color="000000" w:sz="4" w:space="0"/>
            </w:tcBorders>
            <w:shd w:val="clear" w:color="auto" w:fill="auto"/>
            <w:vAlign w:val="center"/>
          </w:tcPr>
          <w:p w14:paraId="187E784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1020" w:type="dxa"/>
            <w:tcBorders>
              <w:top w:val="nil"/>
              <w:left w:val="nil"/>
              <w:bottom w:val="single" w:color="000000" w:sz="4" w:space="0"/>
              <w:right w:val="single" w:color="000000" w:sz="4" w:space="0"/>
            </w:tcBorders>
            <w:shd w:val="clear" w:color="auto" w:fill="auto"/>
            <w:vAlign w:val="center"/>
          </w:tcPr>
          <w:p w14:paraId="48FD014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1,845.22 </w:t>
            </w:r>
          </w:p>
        </w:tc>
        <w:tc>
          <w:tcPr>
            <w:tcW w:w="600" w:type="dxa"/>
            <w:tcBorders>
              <w:top w:val="nil"/>
              <w:left w:val="nil"/>
              <w:bottom w:val="single" w:color="000000" w:sz="4" w:space="0"/>
              <w:right w:val="single" w:color="000000" w:sz="4" w:space="0"/>
            </w:tcBorders>
            <w:shd w:val="clear" w:color="auto" w:fill="auto"/>
            <w:vAlign w:val="center"/>
          </w:tcPr>
          <w:p w14:paraId="641553C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45" w:type="dxa"/>
            <w:tcBorders>
              <w:top w:val="nil"/>
              <w:left w:val="nil"/>
              <w:bottom w:val="single" w:color="000000" w:sz="4" w:space="0"/>
              <w:right w:val="single" w:color="000000" w:sz="4" w:space="0"/>
            </w:tcBorders>
            <w:shd w:val="clear" w:color="auto" w:fill="auto"/>
            <w:vAlign w:val="center"/>
          </w:tcPr>
          <w:p w14:paraId="0CFDB0A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465" w:type="dxa"/>
            <w:tcBorders>
              <w:top w:val="nil"/>
              <w:left w:val="nil"/>
              <w:bottom w:val="single" w:color="000000" w:sz="4" w:space="0"/>
              <w:right w:val="single" w:color="000000" w:sz="4" w:space="0"/>
            </w:tcBorders>
            <w:shd w:val="clear" w:color="auto" w:fill="auto"/>
            <w:vAlign w:val="center"/>
          </w:tcPr>
          <w:p w14:paraId="08E0776D">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15BD010">
            <w:pPr>
              <w:jc w:val="right"/>
              <w:rPr>
                <w:rFonts w:hint="eastAsia" w:ascii="宋体" w:hAnsi="宋体" w:eastAsia="宋体" w:cs="宋体"/>
                <w:i w:val="0"/>
                <w:iCs w:val="0"/>
                <w:color w:val="000000"/>
                <w:sz w:val="16"/>
                <w:szCs w:val="16"/>
                <w:u w:val="none"/>
              </w:rPr>
            </w:pPr>
          </w:p>
        </w:tc>
      </w:tr>
      <w:tr w14:paraId="0456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1CEEA37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2130304</w:t>
            </w:r>
          </w:p>
        </w:tc>
        <w:tc>
          <w:tcPr>
            <w:tcW w:w="2835" w:type="dxa"/>
            <w:tcBorders>
              <w:top w:val="nil"/>
              <w:left w:val="nil"/>
              <w:bottom w:val="single" w:color="000000" w:sz="4" w:space="0"/>
              <w:right w:val="single" w:color="000000" w:sz="4" w:space="0"/>
            </w:tcBorders>
            <w:shd w:val="clear" w:color="auto" w:fill="auto"/>
            <w:vAlign w:val="center"/>
          </w:tcPr>
          <w:p w14:paraId="33311BE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水利行业业务管理</w:t>
            </w:r>
          </w:p>
        </w:tc>
        <w:tc>
          <w:tcPr>
            <w:tcW w:w="660" w:type="dxa"/>
            <w:tcBorders>
              <w:top w:val="nil"/>
              <w:left w:val="nil"/>
              <w:bottom w:val="single" w:color="000000" w:sz="4" w:space="0"/>
              <w:right w:val="single" w:color="000000" w:sz="4" w:space="0"/>
            </w:tcBorders>
            <w:shd w:val="clear" w:color="auto" w:fill="auto"/>
            <w:vAlign w:val="center"/>
          </w:tcPr>
          <w:p w14:paraId="3AF26C0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00" w:type="dxa"/>
            <w:tcBorders>
              <w:top w:val="nil"/>
              <w:left w:val="nil"/>
              <w:bottom w:val="single" w:color="000000" w:sz="4" w:space="0"/>
              <w:right w:val="single" w:color="000000" w:sz="4" w:space="0"/>
            </w:tcBorders>
            <w:shd w:val="clear" w:color="auto" w:fill="auto"/>
            <w:vAlign w:val="center"/>
          </w:tcPr>
          <w:p w14:paraId="743C63B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540" w:type="dxa"/>
            <w:tcBorders>
              <w:top w:val="nil"/>
              <w:left w:val="nil"/>
              <w:bottom w:val="single" w:color="000000" w:sz="4" w:space="0"/>
              <w:right w:val="single" w:color="000000" w:sz="4" w:space="0"/>
            </w:tcBorders>
            <w:shd w:val="clear" w:color="auto" w:fill="auto"/>
            <w:vAlign w:val="center"/>
          </w:tcPr>
          <w:p w14:paraId="6C450DE7">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01B102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4,371.26 </w:t>
            </w:r>
          </w:p>
        </w:tc>
        <w:tc>
          <w:tcPr>
            <w:tcW w:w="1020" w:type="dxa"/>
            <w:tcBorders>
              <w:top w:val="nil"/>
              <w:left w:val="nil"/>
              <w:bottom w:val="single" w:color="000000" w:sz="4" w:space="0"/>
              <w:right w:val="single" w:color="000000" w:sz="4" w:space="0"/>
            </w:tcBorders>
            <w:shd w:val="clear" w:color="auto" w:fill="auto"/>
            <w:vAlign w:val="center"/>
          </w:tcPr>
          <w:p w14:paraId="41F98DD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900" w:type="dxa"/>
            <w:tcBorders>
              <w:top w:val="nil"/>
              <w:left w:val="nil"/>
              <w:bottom w:val="single" w:color="000000" w:sz="4" w:space="0"/>
              <w:right w:val="single" w:color="000000" w:sz="4" w:space="0"/>
            </w:tcBorders>
            <w:shd w:val="clear" w:color="auto" w:fill="auto"/>
            <w:vAlign w:val="center"/>
          </w:tcPr>
          <w:p w14:paraId="78E9E3C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1,780.24 </w:t>
            </w:r>
          </w:p>
        </w:tc>
        <w:tc>
          <w:tcPr>
            <w:tcW w:w="975" w:type="dxa"/>
            <w:tcBorders>
              <w:top w:val="nil"/>
              <w:left w:val="nil"/>
              <w:bottom w:val="single" w:color="000000" w:sz="4" w:space="0"/>
              <w:right w:val="single" w:color="000000" w:sz="4" w:space="0"/>
            </w:tcBorders>
            <w:shd w:val="clear" w:color="auto" w:fill="auto"/>
            <w:vAlign w:val="center"/>
          </w:tcPr>
          <w:p w14:paraId="33C7172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4,371.26 </w:t>
            </w:r>
          </w:p>
        </w:tc>
        <w:tc>
          <w:tcPr>
            <w:tcW w:w="1065" w:type="dxa"/>
            <w:tcBorders>
              <w:top w:val="nil"/>
              <w:left w:val="nil"/>
              <w:bottom w:val="single" w:color="000000" w:sz="4" w:space="0"/>
              <w:right w:val="single" w:color="000000" w:sz="4" w:space="0"/>
            </w:tcBorders>
            <w:shd w:val="clear" w:color="auto" w:fill="auto"/>
            <w:vAlign w:val="center"/>
          </w:tcPr>
          <w:p w14:paraId="65A6357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2,591.01 </w:t>
            </w:r>
          </w:p>
        </w:tc>
        <w:tc>
          <w:tcPr>
            <w:tcW w:w="1020" w:type="dxa"/>
            <w:tcBorders>
              <w:top w:val="nil"/>
              <w:left w:val="nil"/>
              <w:bottom w:val="single" w:color="000000" w:sz="4" w:space="0"/>
              <w:right w:val="single" w:color="000000" w:sz="4" w:space="0"/>
            </w:tcBorders>
            <w:shd w:val="clear" w:color="auto" w:fill="auto"/>
            <w:vAlign w:val="center"/>
          </w:tcPr>
          <w:p w14:paraId="2525B97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1,780.24 </w:t>
            </w:r>
          </w:p>
        </w:tc>
        <w:tc>
          <w:tcPr>
            <w:tcW w:w="600" w:type="dxa"/>
            <w:tcBorders>
              <w:top w:val="nil"/>
              <w:left w:val="nil"/>
              <w:bottom w:val="single" w:color="000000" w:sz="4" w:space="0"/>
              <w:right w:val="single" w:color="000000" w:sz="4" w:space="0"/>
            </w:tcBorders>
            <w:shd w:val="clear" w:color="auto" w:fill="auto"/>
            <w:vAlign w:val="center"/>
          </w:tcPr>
          <w:p w14:paraId="48DBD22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645" w:type="dxa"/>
            <w:tcBorders>
              <w:top w:val="nil"/>
              <w:left w:val="nil"/>
              <w:bottom w:val="single" w:color="000000" w:sz="4" w:space="0"/>
              <w:right w:val="single" w:color="000000" w:sz="4" w:space="0"/>
            </w:tcBorders>
            <w:shd w:val="clear" w:color="auto" w:fill="auto"/>
            <w:vAlign w:val="center"/>
          </w:tcPr>
          <w:p w14:paraId="6407F80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0.75 </w:t>
            </w:r>
          </w:p>
        </w:tc>
        <w:tc>
          <w:tcPr>
            <w:tcW w:w="465" w:type="dxa"/>
            <w:tcBorders>
              <w:top w:val="nil"/>
              <w:left w:val="nil"/>
              <w:bottom w:val="single" w:color="000000" w:sz="4" w:space="0"/>
              <w:right w:val="single" w:color="000000" w:sz="4" w:space="0"/>
            </w:tcBorders>
            <w:shd w:val="clear" w:color="auto" w:fill="auto"/>
            <w:vAlign w:val="center"/>
          </w:tcPr>
          <w:p w14:paraId="1FBE47EF">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74B5EFA">
            <w:pPr>
              <w:jc w:val="right"/>
              <w:rPr>
                <w:rFonts w:hint="eastAsia" w:ascii="宋体" w:hAnsi="宋体" w:eastAsia="宋体" w:cs="宋体"/>
                <w:i w:val="0"/>
                <w:iCs w:val="0"/>
                <w:color w:val="000000"/>
                <w:sz w:val="16"/>
                <w:szCs w:val="16"/>
                <w:u w:val="none"/>
              </w:rPr>
            </w:pPr>
          </w:p>
        </w:tc>
      </w:tr>
      <w:tr w14:paraId="4343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1B73D61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2130314</w:t>
            </w:r>
          </w:p>
        </w:tc>
        <w:tc>
          <w:tcPr>
            <w:tcW w:w="2835" w:type="dxa"/>
            <w:tcBorders>
              <w:top w:val="nil"/>
              <w:left w:val="nil"/>
              <w:bottom w:val="single" w:color="000000" w:sz="4" w:space="0"/>
              <w:right w:val="single" w:color="000000" w:sz="4" w:space="0"/>
            </w:tcBorders>
            <w:shd w:val="clear" w:color="auto" w:fill="auto"/>
            <w:vAlign w:val="center"/>
          </w:tcPr>
          <w:p w14:paraId="297A887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防汛</w:t>
            </w:r>
          </w:p>
        </w:tc>
        <w:tc>
          <w:tcPr>
            <w:tcW w:w="660" w:type="dxa"/>
            <w:tcBorders>
              <w:top w:val="nil"/>
              <w:left w:val="nil"/>
              <w:bottom w:val="single" w:color="000000" w:sz="4" w:space="0"/>
              <w:right w:val="single" w:color="000000" w:sz="4" w:space="0"/>
            </w:tcBorders>
            <w:shd w:val="clear" w:color="auto" w:fill="auto"/>
            <w:vAlign w:val="center"/>
          </w:tcPr>
          <w:p w14:paraId="39987603">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788F2145">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68630410">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3B6B11A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64.98 </w:t>
            </w:r>
          </w:p>
        </w:tc>
        <w:tc>
          <w:tcPr>
            <w:tcW w:w="1020" w:type="dxa"/>
            <w:tcBorders>
              <w:top w:val="nil"/>
              <w:left w:val="nil"/>
              <w:bottom w:val="single" w:color="000000" w:sz="4" w:space="0"/>
              <w:right w:val="single" w:color="000000" w:sz="4" w:space="0"/>
            </w:tcBorders>
            <w:shd w:val="clear" w:color="auto" w:fill="auto"/>
            <w:vAlign w:val="center"/>
          </w:tcPr>
          <w:p w14:paraId="5A71E054">
            <w:pPr>
              <w:jc w:val="right"/>
              <w:rPr>
                <w:rFonts w:hint="eastAsia" w:ascii="宋体" w:hAnsi="宋体" w:eastAsia="宋体" w:cs="宋体"/>
                <w:i w:val="0"/>
                <w:iCs w:val="0"/>
                <w:color w:val="000000"/>
                <w:sz w:val="16"/>
                <w:szCs w:val="16"/>
                <w:u w:val="none"/>
              </w:rPr>
            </w:pPr>
          </w:p>
        </w:tc>
        <w:tc>
          <w:tcPr>
            <w:tcW w:w="900" w:type="dxa"/>
            <w:tcBorders>
              <w:top w:val="nil"/>
              <w:left w:val="nil"/>
              <w:bottom w:val="single" w:color="000000" w:sz="4" w:space="0"/>
              <w:right w:val="single" w:color="000000" w:sz="4" w:space="0"/>
            </w:tcBorders>
            <w:shd w:val="clear" w:color="auto" w:fill="auto"/>
            <w:vAlign w:val="center"/>
          </w:tcPr>
          <w:p w14:paraId="07CEEED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64.98 </w:t>
            </w:r>
          </w:p>
        </w:tc>
        <w:tc>
          <w:tcPr>
            <w:tcW w:w="975" w:type="dxa"/>
            <w:tcBorders>
              <w:top w:val="nil"/>
              <w:left w:val="nil"/>
              <w:bottom w:val="single" w:color="000000" w:sz="4" w:space="0"/>
              <w:right w:val="single" w:color="000000" w:sz="4" w:space="0"/>
            </w:tcBorders>
            <w:shd w:val="clear" w:color="auto" w:fill="auto"/>
            <w:vAlign w:val="center"/>
          </w:tcPr>
          <w:p w14:paraId="319FA85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64.98 </w:t>
            </w:r>
          </w:p>
        </w:tc>
        <w:tc>
          <w:tcPr>
            <w:tcW w:w="1065" w:type="dxa"/>
            <w:tcBorders>
              <w:top w:val="nil"/>
              <w:left w:val="nil"/>
              <w:bottom w:val="single" w:color="000000" w:sz="4" w:space="0"/>
              <w:right w:val="single" w:color="000000" w:sz="4" w:space="0"/>
            </w:tcBorders>
            <w:shd w:val="clear" w:color="auto" w:fill="auto"/>
            <w:vAlign w:val="center"/>
          </w:tcPr>
          <w:p w14:paraId="018B6AFC">
            <w:pPr>
              <w:jc w:val="right"/>
              <w:rPr>
                <w:rFonts w:hint="eastAsia" w:ascii="宋体" w:hAnsi="宋体" w:eastAsia="宋体" w:cs="宋体"/>
                <w:i w:val="0"/>
                <w:iCs w:val="0"/>
                <w:color w:val="000000"/>
                <w:sz w:val="16"/>
                <w:szCs w:val="16"/>
                <w:u w:val="none"/>
              </w:rPr>
            </w:pPr>
          </w:p>
        </w:tc>
        <w:tc>
          <w:tcPr>
            <w:tcW w:w="1020" w:type="dxa"/>
            <w:tcBorders>
              <w:top w:val="nil"/>
              <w:left w:val="nil"/>
              <w:bottom w:val="single" w:color="000000" w:sz="4" w:space="0"/>
              <w:right w:val="single" w:color="000000" w:sz="4" w:space="0"/>
            </w:tcBorders>
            <w:shd w:val="clear" w:color="auto" w:fill="auto"/>
            <w:vAlign w:val="center"/>
          </w:tcPr>
          <w:p w14:paraId="04AD36A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64.98 </w:t>
            </w:r>
          </w:p>
        </w:tc>
        <w:tc>
          <w:tcPr>
            <w:tcW w:w="600" w:type="dxa"/>
            <w:tcBorders>
              <w:top w:val="nil"/>
              <w:left w:val="nil"/>
              <w:bottom w:val="single" w:color="000000" w:sz="4" w:space="0"/>
              <w:right w:val="single" w:color="000000" w:sz="4" w:space="0"/>
            </w:tcBorders>
            <w:shd w:val="clear" w:color="auto" w:fill="auto"/>
            <w:vAlign w:val="center"/>
          </w:tcPr>
          <w:p w14:paraId="5CC5000A">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3963B86E">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25218852">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0D7C9C45">
            <w:pPr>
              <w:jc w:val="right"/>
              <w:rPr>
                <w:rFonts w:hint="eastAsia" w:ascii="宋体" w:hAnsi="宋体" w:eastAsia="宋体" w:cs="宋体"/>
                <w:i w:val="0"/>
                <w:iCs w:val="0"/>
                <w:color w:val="000000"/>
                <w:sz w:val="16"/>
                <w:szCs w:val="16"/>
                <w:u w:val="none"/>
              </w:rPr>
            </w:pPr>
          </w:p>
        </w:tc>
      </w:tr>
      <w:tr w14:paraId="49BF9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46164B1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w:t>
            </w:r>
          </w:p>
        </w:tc>
        <w:tc>
          <w:tcPr>
            <w:tcW w:w="2835" w:type="dxa"/>
            <w:tcBorders>
              <w:top w:val="nil"/>
              <w:left w:val="nil"/>
              <w:bottom w:val="single" w:color="000000" w:sz="4" w:space="0"/>
              <w:right w:val="single" w:color="000000" w:sz="4" w:space="0"/>
            </w:tcBorders>
            <w:shd w:val="clear" w:color="auto" w:fill="auto"/>
            <w:vAlign w:val="center"/>
          </w:tcPr>
          <w:p w14:paraId="3DF4E17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住房保障支出</w:t>
            </w:r>
          </w:p>
        </w:tc>
        <w:tc>
          <w:tcPr>
            <w:tcW w:w="660" w:type="dxa"/>
            <w:tcBorders>
              <w:top w:val="nil"/>
              <w:left w:val="nil"/>
              <w:bottom w:val="single" w:color="000000" w:sz="4" w:space="0"/>
              <w:right w:val="single" w:color="000000" w:sz="4" w:space="0"/>
            </w:tcBorders>
            <w:shd w:val="clear" w:color="auto" w:fill="auto"/>
            <w:vAlign w:val="center"/>
          </w:tcPr>
          <w:p w14:paraId="4DC2FFF6">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52E9622F">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174576B1">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458C4D6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0555CB4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900" w:type="dxa"/>
            <w:tcBorders>
              <w:top w:val="nil"/>
              <w:left w:val="nil"/>
              <w:bottom w:val="single" w:color="000000" w:sz="4" w:space="0"/>
              <w:right w:val="single" w:color="000000" w:sz="4" w:space="0"/>
            </w:tcBorders>
            <w:shd w:val="clear" w:color="auto" w:fill="auto"/>
            <w:vAlign w:val="center"/>
          </w:tcPr>
          <w:p w14:paraId="5F783419">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275C59B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65" w:type="dxa"/>
            <w:tcBorders>
              <w:top w:val="nil"/>
              <w:left w:val="nil"/>
              <w:bottom w:val="single" w:color="000000" w:sz="4" w:space="0"/>
              <w:right w:val="single" w:color="000000" w:sz="4" w:space="0"/>
            </w:tcBorders>
            <w:shd w:val="clear" w:color="auto" w:fill="auto"/>
            <w:vAlign w:val="center"/>
          </w:tcPr>
          <w:p w14:paraId="5BB0FC7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4E720EAC">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0F2AD26">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2B192955">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11814AFC">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B11DB38">
            <w:pPr>
              <w:jc w:val="right"/>
              <w:rPr>
                <w:rFonts w:hint="eastAsia" w:ascii="宋体" w:hAnsi="宋体" w:eastAsia="宋体" w:cs="宋体"/>
                <w:i w:val="0"/>
                <w:iCs w:val="0"/>
                <w:color w:val="000000"/>
                <w:sz w:val="16"/>
                <w:szCs w:val="16"/>
                <w:u w:val="none"/>
              </w:rPr>
            </w:pPr>
          </w:p>
        </w:tc>
      </w:tr>
      <w:tr w14:paraId="475A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6172A6C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22102</w:t>
            </w:r>
          </w:p>
        </w:tc>
        <w:tc>
          <w:tcPr>
            <w:tcW w:w="2835" w:type="dxa"/>
            <w:tcBorders>
              <w:top w:val="nil"/>
              <w:left w:val="nil"/>
              <w:bottom w:val="single" w:color="000000" w:sz="4" w:space="0"/>
              <w:right w:val="single" w:color="000000" w:sz="4" w:space="0"/>
            </w:tcBorders>
            <w:shd w:val="clear" w:color="auto" w:fill="auto"/>
            <w:vAlign w:val="center"/>
          </w:tcPr>
          <w:p w14:paraId="1B1C5C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住房改革支出</w:t>
            </w:r>
          </w:p>
        </w:tc>
        <w:tc>
          <w:tcPr>
            <w:tcW w:w="660" w:type="dxa"/>
            <w:tcBorders>
              <w:top w:val="nil"/>
              <w:left w:val="nil"/>
              <w:bottom w:val="single" w:color="000000" w:sz="4" w:space="0"/>
              <w:right w:val="single" w:color="000000" w:sz="4" w:space="0"/>
            </w:tcBorders>
            <w:shd w:val="clear" w:color="auto" w:fill="auto"/>
            <w:vAlign w:val="center"/>
          </w:tcPr>
          <w:p w14:paraId="42E83CD9">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64A2677C">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743D9F92">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1E9F740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53DFEE9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900" w:type="dxa"/>
            <w:tcBorders>
              <w:top w:val="nil"/>
              <w:left w:val="nil"/>
              <w:bottom w:val="single" w:color="000000" w:sz="4" w:space="0"/>
              <w:right w:val="single" w:color="000000" w:sz="4" w:space="0"/>
            </w:tcBorders>
            <w:shd w:val="clear" w:color="auto" w:fill="auto"/>
            <w:vAlign w:val="center"/>
          </w:tcPr>
          <w:p w14:paraId="71D6A788">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7CB37DC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65" w:type="dxa"/>
            <w:tcBorders>
              <w:top w:val="nil"/>
              <w:left w:val="nil"/>
              <w:bottom w:val="single" w:color="000000" w:sz="4" w:space="0"/>
              <w:right w:val="single" w:color="000000" w:sz="4" w:space="0"/>
            </w:tcBorders>
            <w:shd w:val="clear" w:color="auto" w:fill="auto"/>
            <w:vAlign w:val="center"/>
          </w:tcPr>
          <w:p w14:paraId="53F8480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6D0005C7">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1F7D4E12">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6746F271">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3E1F6DEF">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3844A887">
            <w:pPr>
              <w:jc w:val="right"/>
              <w:rPr>
                <w:rFonts w:hint="eastAsia" w:ascii="宋体" w:hAnsi="宋体" w:eastAsia="宋体" w:cs="宋体"/>
                <w:i w:val="0"/>
                <w:iCs w:val="0"/>
                <w:color w:val="000000"/>
                <w:sz w:val="16"/>
                <w:szCs w:val="16"/>
                <w:u w:val="none"/>
              </w:rPr>
            </w:pPr>
          </w:p>
        </w:tc>
      </w:tr>
      <w:tr w14:paraId="3617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840" w:type="dxa"/>
            <w:gridSpan w:val="3"/>
            <w:tcBorders>
              <w:top w:val="nil"/>
              <w:left w:val="single" w:color="000000" w:sz="4" w:space="0"/>
              <w:bottom w:val="single" w:color="000000" w:sz="4" w:space="0"/>
              <w:right w:val="single" w:color="000000" w:sz="4" w:space="0"/>
            </w:tcBorders>
            <w:shd w:val="clear" w:color="auto" w:fill="auto"/>
            <w:vAlign w:val="center"/>
          </w:tcPr>
          <w:p w14:paraId="70B4E0E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2210201</w:t>
            </w:r>
          </w:p>
        </w:tc>
        <w:tc>
          <w:tcPr>
            <w:tcW w:w="2835" w:type="dxa"/>
            <w:tcBorders>
              <w:top w:val="nil"/>
              <w:left w:val="nil"/>
              <w:bottom w:val="single" w:color="000000" w:sz="4" w:space="0"/>
              <w:right w:val="single" w:color="000000" w:sz="4" w:space="0"/>
            </w:tcBorders>
            <w:shd w:val="clear" w:color="auto" w:fill="auto"/>
            <w:vAlign w:val="center"/>
          </w:tcPr>
          <w:p w14:paraId="078BFE3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住房公积金</w:t>
            </w:r>
          </w:p>
        </w:tc>
        <w:tc>
          <w:tcPr>
            <w:tcW w:w="660" w:type="dxa"/>
            <w:tcBorders>
              <w:top w:val="nil"/>
              <w:left w:val="nil"/>
              <w:bottom w:val="single" w:color="000000" w:sz="4" w:space="0"/>
              <w:right w:val="single" w:color="000000" w:sz="4" w:space="0"/>
            </w:tcBorders>
            <w:shd w:val="clear" w:color="auto" w:fill="auto"/>
            <w:vAlign w:val="center"/>
          </w:tcPr>
          <w:p w14:paraId="5C5DCCF5">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0E7AB08A">
            <w:pPr>
              <w:jc w:val="right"/>
              <w:rPr>
                <w:rFonts w:hint="eastAsia" w:ascii="宋体" w:hAnsi="宋体" w:eastAsia="宋体" w:cs="宋体"/>
                <w:i w:val="0"/>
                <w:iCs w:val="0"/>
                <w:color w:val="000000"/>
                <w:sz w:val="16"/>
                <w:szCs w:val="16"/>
                <w:u w:val="none"/>
              </w:rPr>
            </w:pPr>
          </w:p>
        </w:tc>
        <w:tc>
          <w:tcPr>
            <w:tcW w:w="540" w:type="dxa"/>
            <w:tcBorders>
              <w:top w:val="nil"/>
              <w:left w:val="nil"/>
              <w:bottom w:val="single" w:color="000000" w:sz="4" w:space="0"/>
              <w:right w:val="single" w:color="000000" w:sz="4" w:space="0"/>
            </w:tcBorders>
            <w:shd w:val="clear" w:color="auto" w:fill="auto"/>
            <w:vAlign w:val="center"/>
          </w:tcPr>
          <w:p w14:paraId="795DF02F">
            <w:pPr>
              <w:jc w:val="right"/>
              <w:rPr>
                <w:rFonts w:hint="eastAsia" w:ascii="宋体" w:hAnsi="宋体" w:eastAsia="宋体" w:cs="宋体"/>
                <w:i w:val="0"/>
                <w:iCs w:val="0"/>
                <w:color w:val="000000"/>
                <w:sz w:val="16"/>
                <w:szCs w:val="16"/>
                <w:u w:val="none"/>
              </w:rPr>
            </w:pPr>
          </w:p>
        </w:tc>
        <w:tc>
          <w:tcPr>
            <w:tcW w:w="1035" w:type="dxa"/>
            <w:tcBorders>
              <w:top w:val="nil"/>
              <w:left w:val="nil"/>
              <w:bottom w:val="single" w:color="000000" w:sz="4" w:space="0"/>
              <w:right w:val="single" w:color="000000" w:sz="4" w:space="0"/>
            </w:tcBorders>
            <w:shd w:val="clear" w:color="auto" w:fill="auto"/>
            <w:vAlign w:val="center"/>
          </w:tcPr>
          <w:p w14:paraId="28AEFAA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70C791D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900" w:type="dxa"/>
            <w:tcBorders>
              <w:top w:val="nil"/>
              <w:left w:val="nil"/>
              <w:bottom w:val="single" w:color="000000" w:sz="4" w:space="0"/>
              <w:right w:val="single" w:color="000000" w:sz="4" w:space="0"/>
            </w:tcBorders>
            <w:shd w:val="clear" w:color="auto" w:fill="auto"/>
            <w:vAlign w:val="center"/>
          </w:tcPr>
          <w:p w14:paraId="55FCCC13">
            <w:pPr>
              <w:jc w:val="right"/>
              <w:rPr>
                <w:rFonts w:hint="eastAsia" w:ascii="宋体" w:hAnsi="宋体" w:eastAsia="宋体" w:cs="宋体"/>
                <w:i w:val="0"/>
                <w:iCs w:val="0"/>
                <w:color w:val="000000"/>
                <w:sz w:val="16"/>
                <w:szCs w:val="16"/>
                <w:u w:val="none"/>
              </w:rPr>
            </w:pPr>
          </w:p>
        </w:tc>
        <w:tc>
          <w:tcPr>
            <w:tcW w:w="975" w:type="dxa"/>
            <w:tcBorders>
              <w:top w:val="nil"/>
              <w:left w:val="nil"/>
              <w:bottom w:val="single" w:color="000000" w:sz="4" w:space="0"/>
              <w:right w:val="single" w:color="000000" w:sz="4" w:space="0"/>
            </w:tcBorders>
            <w:shd w:val="clear" w:color="auto" w:fill="auto"/>
            <w:vAlign w:val="center"/>
          </w:tcPr>
          <w:p w14:paraId="48F311C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65" w:type="dxa"/>
            <w:tcBorders>
              <w:top w:val="nil"/>
              <w:left w:val="nil"/>
              <w:bottom w:val="single" w:color="000000" w:sz="4" w:space="0"/>
              <w:right w:val="single" w:color="000000" w:sz="4" w:space="0"/>
            </w:tcBorders>
            <w:shd w:val="clear" w:color="auto" w:fill="auto"/>
            <w:vAlign w:val="center"/>
          </w:tcPr>
          <w:p w14:paraId="659A82E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265.59 </w:t>
            </w:r>
          </w:p>
        </w:tc>
        <w:tc>
          <w:tcPr>
            <w:tcW w:w="1020" w:type="dxa"/>
            <w:tcBorders>
              <w:top w:val="nil"/>
              <w:left w:val="nil"/>
              <w:bottom w:val="single" w:color="000000" w:sz="4" w:space="0"/>
              <w:right w:val="single" w:color="000000" w:sz="4" w:space="0"/>
            </w:tcBorders>
            <w:shd w:val="clear" w:color="auto" w:fill="auto"/>
            <w:vAlign w:val="center"/>
          </w:tcPr>
          <w:p w14:paraId="06BA5058">
            <w:pPr>
              <w:jc w:val="right"/>
              <w:rPr>
                <w:rFonts w:hint="eastAsia" w:ascii="宋体" w:hAnsi="宋体" w:eastAsia="宋体" w:cs="宋体"/>
                <w:i w:val="0"/>
                <w:iCs w:val="0"/>
                <w:color w:val="000000"/>
                <w:sz w:val="16"/>
                <w:szCs w:val="16"/>
                <w:u w:val="none"/>
              </w:rPr>
            </w:pPr>
          </w:p>
        </w:tc>
        <w:tc>
          <w:tcPr>
            <w:tcW w:w="600" w:type="dxa"/>
            <w:tcBorders>
              <w:top w:val="nil"/>
              <w:left w:val="nil"/>
              <w:bottom w:val="single" w:color="000000" w:sz="4" w:space="0"/>
              <w:right w:val="single" w:color="000000" w:sz="4" w:space="0"/>
            </w:tcBorders>
            <w:shd w:val="clear" w:color="auto" w:fill="auto"/>
            <w:vAlign w:val="center"/>
          </w:tcPr>
          <w:p w14:paraId="200B498B">
            <w:pPr>
              <w:jc w:val="right"/>
              <w:rPr>
                <w:rFonts w:hint="eastAsia" w:ascii="宋体" w:hAnsi="宋体" w:eastAsia="宋体" w:cs="宋体"/>
                <w:i w:val="0"/>
                <w:iCs w:val="0"/>
                <w:color w:val="000000"/>
                <w:sz w:val="16"/>
                <w:szCs w:val="16"/>
                <w:u w:val="none"/>
              </w:rPr>
            </w:pPr>
          </w:p>
        </w:tc>
        <w:tc>
          <w:tcPr>
            <w:tcW w:w="645" w:type="dxa"/>
            <w:tcBorders>
              <w:top w:val="nil"/>
              <w:left w:val="nil"/>
              <w:bottom w:val="single" w:color="000000" w:sz="4" w:space="0"/>
              <w:right w:val="single" w:color="000000" w:sz="4" w:space="0"/>
            </w:tcBorders>
            <w:shd w:val="clear" w:color="auto" w:fill="auto"/>
            <w:vAlign w:val="center"/>
          </w:tcPr>
          <w:p w14:paraId="00760276">
            <w:pPr>
              <w:jc w:val="right"/>
              <w:rPr>
                <w:rFonts w:hint="eastAsia" w:ascii="宋体" w:hAnsi="宋体" w:eastAsia="宋体" w:cs="宋体"/>
                <w:i w:val="0"/>
                <w:iCs w:val="0"/>
                <w:color w:val="000000"/>
                <w:sz w:val="16"/>
                <w:szCs w:val="16"/>
                <w:u w:val="none"/>
              </w:rPr>
            </w:pPr>
          </w:p>
        </w:tc>
        <w:tc>
          <w:tcPr>
            <w:tcW w:w="465" w:type="dxa"/>
            <w:tcBorders>
              <w:top w:val="nil"/>
              <w:left w:val="nil"/>
              <w:bottom w:val="single" w:color="000000" w:sz="4" w:space="0"/>
              <w:right w:val="single" w:color="000000" w:sz="4" w:space="0"/>
            </w:tcBorders>
            <w:shd w:val="clear" w:color="auto" w:fill="auto"/>
            <w:vAlign w:val="center"/>
          </w:tcPr>
          <w:p w14:paraId="193948FE">
            <w:pPr>
              <w:jc w:val="right"/>
              <w:rPr>
                <w:rFonts w:hint="eastAsia" w:ascii="宋体" w:hAnsi="宋体" w:eastAsia="宋体" w:cs="宋体"/>
                <w:i w:val="0"/>
                <w:iCs w:val="0"/>
                <w:color w:val="000000"/>
                <w:sz w:val="16"/>
                <w:szCs w:val="16"/>
                <w:u w:val="none"/>
              </w:rPr>
            </w:pPr>
          </w:p>
        </w:tc>
        <w:tc>
          <w:tcPr>
            <w:tcW w:w="495" w:type="dxa"/>
            <w:tcBorders>
              <w:top w:val="nil"/>
              <w:left w:val="nil"/>
              <w:bottom w:val="single" w:color="000000" w:sz="4" w:space="0"/>
              <w:right w:val="single" w:color="000000" w:sz="4" w:space="0"/>
            </w:tcBorders>
            <w:shd w:val="clear" w:color="auto" w:fill="auto"/>
            <w:vAlign w:val="center"/>
          </w:tcPr>
          <w:p w14:paraId="5AC1D666">
            <w:pPr>
              <w:jc w:val="right"/>
              <w:rPr>
                <w:rFonts w:hint="eastAsia" w:ascii="宋体" w:hAnsi="宋体" w:eastAsia="宋体" w:cs="宋体"/>
                <w:i w:val="0"/>
                <w:iCs w:val="0"/>
                <w:color w:val="000000"/>
                <w:sz w:val="16"/>
                <w:szCs w:val="16"/>
                <w:u w:val="none"/>
              </w:rPr>
            </w:pPr>
          </w:p>
        </w:tc>
      </w:tr>
      <w:tr w14:paraId="4B8F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695" w:type="dxa"/>
            <w:gridSpan w:val="17"/>
            <w:tcBorders>
              <w:top w:val="nil"/>
              <w:left w:val="nil"/>
              <w:bottom w:val="nil"/>
              <w:right w:val="nil"/>
            </w:tcBorders>
            <w:shd w:val="clear" w:color="auto" w:fill="auto"/>
            <w:vAlign w:val="center"/>
          </w:tcPr>
          <w:p w14:paraId="7F1F9D0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注：1.本表依据《一般公共预算财政拨款收入支出决算表》（财决07表）进行批复。</w:t>
            </w:r>
          </w:p>
        </w:tc>
      </w:tr>
      <w:tr w14:paraId="5769F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695" w:type="dxa"/>
            <w:gridSpan w:val="17"/>
            <w:tcBorders>
              <w:top w:val="nil"/>
              <w:left w:val="nil"/>
              <w:bottom w:val="nil"/>
              <w:right w:val="nil"/>
            </w:tcBorders>
            <w:shd w:val="clear" w:color="auto" w:fill="auto"/>
            <w:vAlign w:val="center"/>
          </w:tcPr>
          <w:p w14:paraId="32C0891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2.本表批复到项级科目。</w:t>
            </w:r>
          </w:p>
        </w:tc>
      </w:tr>
      <w:tr w14:paraId="7F73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695" w:type="dxa"/>
            <w:gridSpan w:val="17"/>
            <w:tcBorders>
              <w:top w:val="nil"/>
              <w:left w:val="nil"/>
              <w:bottom w:val="nil"/>
              <w:right w:val="nil"/>
            </w:tcBorders>
            <w:shd w:val="clear" w:color="auto" w:fill="auto"/>
            <w:vAlign w:val="center"/>
          </w:tcPr>
          <w:p w14:paraId="1E1F1FF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3.本表以“万元”为金额单位（保留两位小数）。</w:t>
            </w:r>
          </w:p>
        </w:tc>
      </w:tr>
    </w:tbl>
    <w:p w14:paraId="6DCFAF3C">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54C352CF">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347711D8">
      <w:pPr>
        <w:pStyle w:val="5"/>
        <w:spacing w:after="0" w:line="360" w:lineRule="auto"/>
        <w:rPr>
          <w:rFonts w:hint="eastAsia" w:ascii="Times New Roman" w:hAnsi="Times New Roman" w:eastAsia="仿宋_GB2312" w:cs="仿宋"/>
          <w:w w:val="95"/>
          <w:sz w:val="32"/>
          <w:szCs w:val="32"/>
          <w:highlight w:val="none"/>
        </w:rPr>
      </w:pPr>
    </w:p>
    <w:p w14:paraId="5163B8D4">
      <w:pPr>
        <w:pStyle w:val="5"/>
        <w:spacing w:after="0" w:line="360" w:lineRule="auto"/>
        <w:rPr>
          <w:rFonts w:hint="eastAsia" w:ascii="Times New Roman" w:hAnsi="Times New Roman" w:eastAsia="仿宋_GB2312" w:cs="仿宋"/>
          <w:w w:val="95"/>
          <w:sz w:val="32"/>
          <w:szCs w:val="32"/>
          <w:highlight w:val="none"/>
        </w:rPr>
      </w:pPr>
    </w:p>
    <w:p w14:paraId="154F43F4">
      <w:pPr>
        <w:pStyle w:val="5"/>
        <w:spacing w:after="0" w:line="360" w:lineRule="auto"/>
        <w:rPr>
          <w:rFonts w:hint="eastAsia" w:ascii="Times New Roman" w:hAnsi="Times New Roman" w:eastAsia="仿宋_GB2312" w:cs="仿宋"/>
          <w:w w:val="95"/>
          <w:sz w:val="32"/>
          <w:szCs w:val="32"/>
          <w:highlight w:val="none"/>
        </w:rPr>
      </w:pPr>
    </w:p>
    <w:p w14:paraId="3C67716A">
      <w:pPr>
        <w:pStyle w:val="5"/>
        <w:spacing w:after="0" w:line="360" w:lineRule="auto"/>
        <w:rPr>
          <w:rFonts w:hint="eastAsia" w:ascii="Times New Roman" w:hAnsi="Times New Roman" w:eastAsia="仿宋_GB2312" w:cs="仿宋"/>
          <w:w w:val="95"/>
          <w:sz w:val="32"/>
          <w:szCs w:val="32"/>
          <w:highlight w:val="none"/>
        </w:rPr>
      </w:pPr>
    </w:p>
    <w:p w14:paraId="6AC4F1B4">
      <w:pPr>
        <w:pStyle w:val="5"/>
        <w:spacing w:after="0" w:line="360" w:lineRule="auto"/>
        <w:rPr>
          <w:rFonts w:hint="eastAsia" w:ascii="Times New Roman" w:hAnsi="Times New Roman" w:eastAsia="仿宋_GB2312" w:cs="仿宋"/>
          <w:w w:val="95"/>
          <w:sz w:val="32"/>
          <w:szCs w:val="32"/>
          <w:highlight w:val="none"/>
        </w:rPr>
      </w:pPr>
    </w:p>
    <w:p w14:paraId="1C8C90E2">
      <w:pPr>
        <w:pStyle w:val="5"/>
        <w:spacing w:after="0" w:line="360" w:lineRule="auto"/>
        <w:rPr>
          <w:rFonts w:hint="eastAsia" w:ascii="Times New Roman" w:hAnsi="Times New Roman" w:eastAsia="仿宋_GB2312" w:cs="仿宋"/>
          <w:w w:val="95"/>
          <w:sz w:val="32"/>
          <w:szCs w:val="32"/>
          <w:highlight w:val="none"/>
        </w:rPr>
      </w:pPr>
    </w:p>
    <w:p w14:paraId="3350FFE8">
      <w:pPr>
        <w:pStyle w:val="5"/>
        <w:spacing w:after="0" w:line="360" w:lineRule="auto"/>
        <w:rPr>
          <w:rFonts w:hint="eastAsia" w:ascii="Times New Roman" w:hAnsi="Times New Roman" w:eastAsia="仿宋_GB2312" w:cs="仿宋"/>
          <w:w w:val="95"/>
          <w:sz w:val="32"/>
          <w:szCs w:val="32"/>
          <w:highlight w:val="none"/>
        </w:rPr>
      </w:pPr>
    </w:p>
    <w:p w14:paraId="52E92E14">
      <w:pPr>
        <w:pStyle w:val="5"/>
        <w:numPr>
          <w:ilvl w:val="0"/>
          <w:numId w:val="2"/>
        </w:numPr>
        <w:spacing w:after="0" w:line="360" w:lineRule="auto"/>
        <w:ind w:left="0" w:leftChars="0" w:firstLine="0" w:firstLineChars="0"/>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一般公共预算财政拨款支出决算表</w:t>
      </w:r>
    </w:p>
    <w:tbl>
      <w:tblPr>
        <w:tblStyle w:val="8"/>
        <w:tblW w:w="140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2760"/>
        <w:gridCol w:w="936"/>
        <w:gridCol w:w="947"/>
        <w:gridCol w:w="2249"/>
        <w:gridCol w:w="990"/>
        <w:gridCol w:w="947"/>
        <w:gridCol w:w="3564"/>
        <w:gridCol w:w="915"/>
      </w:tblGrid>
      <w:tr w14:paraId="4035C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088" w:type="dxa"/>
            <w:gridSpan w:val="9"/>
            <w:tcBorders>
              <w:top w:val="nil"/>
              <w:left w:val="nil"/>
              <w:bottom w:val="nil"/>
              <w:right w:val="nil"/>
            </w:tcBorders>
            <w:shd w:val="clear" w:color="auto" w:fill="auto"/>
            <w:noWrap/>
            <w:vAlign w:val="center"/>
          </w:tcPr>
          <w:p w14:paraId="52394897">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一般公共预算财政拨款基本支出决算明细批复表</w:t>
            </w:r>
          </w:p>
        </w:tc>
      </w:tr>
      <w:tr w14:paraId="379E8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8106EE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778C26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16FCE8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4E1371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FC71D9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46213B9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363A2F4">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1CC4E1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批复06表</w:t>
            </w:r>
          </w:p>
        </w:tc>
      </w:tr>
      <w:tr w14:paraId="4C4FF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3"/>
            <w:tcBorders>
              <w:top w:val="nil"/>
              <w:left w:val="nil"/>
              <w:bottom w:val="nil"/>
              <w:right w:val="nil"/>
            </w:tcBorders>
            <w:shd w:val="clear" w:color="auto" w:fill="auto"/>
            <w:noWrap/>
            <w:vAlign w:val="center"/>
          </w:tcPr>
          <w:p w14:paraId="6AB6F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23DD745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2B23FC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7936E86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65F5FFBE">
            <w:pPr>
              <w:rPr>
                <w:rFonts w:hint="eastAsia" w:ascii="宋体" w:hAnsi="宋体" w:eastAsia="宋体" w:cs="宋体"/>
                <w:i w:val="0"/>
                <w:iCs w:val="0"/>
                <w:color w:val="000000"/>
                <w:sz w:val="18"/>
                <w:szCs w:val="18"/>
                <w:u w:val="none"/>
              </w:rPr>
            </w:pPr>
          </w:p>
        </w:tc>
        <w:tc>
          <w:tcPr>
            <w:tcW w:w="0" w:type="auto"/>
            <w:gridSpan w:val="2"/>
            <w:tcBorders>
              <w:top w:val="nil"/>
              <w:left w:val="nil"/>
              <w:bottom w:val="nil"/>
              <w:right w:val="nil"/>
            </w:tcBorders>
            <w:shd w:val="clear" w:color="auto" w:fill="auto"/>
            <w:noWrap/>
            <w:vAlign w:val="center"/>
          </w:tcPr>
          <w:p w14:paraId="628159B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345D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20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w:t>
            </w:r>
          </w:p>
        </w:tc>
        <w:tc>
          <w:tcPr>
            <w:tcW w:w="9633" w:type="dxa"/>
            <w:gridSpan w:val="6"/>
            <w:tcBorders>
              <w:top w:val="single" w:color="000000" w:sz="4" w:space="0"/>
              <w:left w:val="nil"/>
              <w:bottom w:val="single" w:color="000000" w:sz="4" w:space="0"/>
              <w:right w:val="single" w:color="000000" w:sz="4" w:space="0"/>
            </w:tcBorders>
            <w:shd w:val="clear" w:color="auto" w:fill="auto"/>
            <w:vAlign w:val="center"/>
          </w:tcPr>
          <w:p w14:paraId="20E16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w:t>
            </w:r>
          </w:p>
        </w:tc>
      </w:tr>
      <w:tr w14:paraId="4B266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80" w:type="dxa"/>
            <w:vMerge w:val="restart"/>
            <w:tcBorders>
              <w:top w:val="nil"/>
              <w:left w:val="single" w:color="000000" w:sz="4" w:space="0"/>
              <w:bottom w:val="single" w:color="000000" w:sz="4" w:space="0"/>
              <w:right w:val="single" w:color="000000" w:sz="4" w:space="0"/>
            </w:tcBorders>
            <w:shd w:val="clear" w:color="auto" w:fill="auto"/>
            <w:vAlign w:val="center"/>
          </w:tcPr>
          <w:p w14:paraId="7B1C8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760" w:type="dxa"/>
            <w:vMerge w:val="restart"/>
            <w:tcBorders>
              <w:top w:val="nil"/>
              <w:left w:val="nil"/>
              <w:bottom w:val="single" w:color="000000" w:sz="4" w:space="0"/>
              <w:right w:val="single" w:color="000000" w:sz="4" w:space="0"/>
            </w:tcBorders>
            <w:shd w:val="clear" w:color="auto" w:fill="auto"/>
            <w:vAlign w:val="center"/>
          </w:tcPr>
          <w:p w14:paraId="7689D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15" w:type="dxa"/>
            <w:vMerge w:val="restart"/>
            <w:tcBorders>
              <w:top w:val="nil"/>
              <w:left w:val="nil"/>
              <w:bottom w:val="single" w:color="000000" w:sz="4" w:space="0"/>
              <w:right w:val="single" w:color="000000" w:sz="4" w:space="0"/>
            </w:tcBorders>
            <w:shd w:val="clear" w:color="auto" w:fill="auto"/>
            <w:vAlign w:val="center"/>
          </w:tcPr>
          <w:p w14:paraId="1E546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947" w:type="dxa"/>
            <w:vMerge w:val="restart"/>
            <w:tcBorders>
              <w:top w:val="nil"/>
              <w:left w:val="nil"/>
              <w:bottom w:val="single" w:color="000000" w:sz="4" w:space="0"/>
              <w:right w:val="single" w:color="000000" w:sz="4" w:space="0"/>
            </w:tcBorders>
            <w:shd w:val="clear" w:color="auto" w:fill="auto"/>
            <w:vAlign w:val="center"/>
          </w:tcPr>
          <w:p w14:paraId="37384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249" w:type="dxa"/>
            <w:vMerge w:val="restart"/>
            <w:tcBorders>
              <w:top w:val="nil"/>
              <w:left w:val="nil"/>
              <w:bottom w:val="single" w:color="000000" w:sz="4" w:space="0"/>
              <w:right w:val="single" w:color="000000" w:sz="4" w:space="0"/>
            </w:tcBorders>
            <w:shd w:val="clear" w:color="auto" w:fill="auto"/>
            <w:vAlign w:val="center"/>
          </w:tcPr>
          <w:p w14:paraId="204B8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90" w:type="dxa"/>
            <w:vMerge w:val="restart"/>
            <w:tcBorders>
              <w:top w:val="nil"/>
              <w:left w:val="nil"/>
              <w:bottom w:val="single" w:color="000000" w:sz="4" w:space="0"/>
              <w:right w:val="single" w:color="000000" w:sz="4" w:space="0"/>
            </w:tcBorders>
            <w:shd w:val="clear" w:color="auto" w:fill="auto"/>
            <w:vAlign w:val="center"/>
          </w:tcPr>
          <w:p w14:paraId="51584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947" w:type="dxa"/>
            <w:vMerge w:val="restart"/>
            <w:tcBorders>
              <w:top w:val="nil"/>
              <w:left w:val="nil"/>
              <w:bottom w:val="single" w:color="000000" w:sz="4" w:space="0"/>
              <w:right w:val="single" w:color="000000" w:sz="4" w:space="0"/>
            </w:tcBorders>
            <w:shd w:val="clear" w:color="auto" w:fill="auto"/>
            <w:vAlign w:val="center"/>
          </w:tcPr>
          <w:p w14:paraId="75E5E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585" w:type="dxa"/>
            <w:vMerge w:val="restart"/>
            <w:tcBorders>
              <w:top w:val="nil"/>
              <w:left w:val="nil"/>
              <w:bottom w:val="single" w:color="000000" w:sz="4" w:space="0"/>
              <w:right w:val="single" w:color="000000" w:sz="4" w:space="0"/>
            </w:tcBorders>
            <w:shd w:val="clear" w:color="auto" w:fill="auto"/>
            <w:vAlign w:val="center"/>
          </w:tcPr>
          <w:p w14:paraId="62469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915" w:type="dxa"/>
            <w:vMerge w:val="restart"/>
            <w:tcBorders>
              <w:top w:val="nil"/>
              <w:left w:val="nil"/>
              <w:bottom w:val="single" w:color="000000" w:sz="4" w:space="0"/>
              <w:right w:val="single" w:color="000000" w:sz="4" w:space="0"/>
            </w:tcBorders>
            <w:shd w:val="clear" w:color="auto" w:fill="auto"/>
            <w:vAlign w:val="center"/>
          </w:tcPr>
          <w:p w14:paraId="68BBA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150F5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80" w:type="dxa"/>
            <w:vMerge w:val="continue"/>
            <w:tcBorders>
              <w:top w:val="nil"/>
              <w:left w:val="single" w:color="000000" w:sz="4" w:space="0"/>
              <w:bottom w:val="single" w:color="000000" w:sz="4" w:space="0"/>
              <w:right w:val="single" w:color="000000" w:sz="4" w:space="0"/>
            </w:tcBorders>
            <w:shd w:val="clear" w:color="auto" w:fill="auto"/>
            <w:vAlign w:val="center"/>
          </w:tcPr>
          <w:p w14:paraId="6E263D50">
            <w:pPr>
              <w:jc w:val="center"/>
              <w:rPr>
                <w:rFonts w:hint="eastAsia" w:ascii="宋体" w:hAnsi="宋体" w:eastAsia="宋体" w:cs="宋体"/>
                <w:i w:val="0"/>
                <w:iCs w:val="0"/>
                <w:color w:val="000000"/>
                <w:sz w:val="18"/>
                <w:szCs w:val="18"/>
                <w:u w:val="none"/>
              </w:rPr>
            </w:pPr>
          </w:p>
        </w:tc>
        <w:tc>
          <w:tcPr>
            <w:tcW w:w="2760" w:type="dxa"/>
            <w:vMerge w:val="continue"/>
            <w:tcBorders>
              <w:top w:val="nil"/>
              <w:left w:val="nil"/>
              <w:bottom w:val="single" w:color="000000" w:sz="4" w:space="0"/>
              <w:right w:val="single" w:color="000000" w:sz="4" w:space="0"/>
            </w:tcBorders>
            <w:shd w:val="clear" w:color="auto" w:fill="auto"/>
            <w:vAlign w:val="center"/>
          </w:tcPr>
          <w:p w14:paraId="551CFB24">
            <w:pPr>
              <w:jc w:val="center"/>
              <w:rPr>
                <w:rFonts w:hint="eastAsia" w:ascii="宋体" w:hAnsi="宋体" w:eastAsia="宋体" w:cs="宋体"/>
                <w:i w:val="0"/>
                <w:iCs w:val="0"/>
                <w:color w:val="000000"/>
                <w:sz w:val="18"/>
                <w:szCs w:val="18"/>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14:paraId="5C828B11">
            <w:pPr>
              <w:jc w:val="center"/>
              <w:rPr>
                <w:rFonts w:hint="eastAsia" w:ascii="宋体" w:hAnsi="宋体" w:eastAsia="宋体" w:cs="宋体"/>
                <w:i w:val="0"/>
                <w:iCs w:val="0"/>
                <w:color w:val="000000"/>
                <w:sz w:val="18"/>
                <w:szCs w:val="18"/>
                <w:u w:val="none"/>
              </w:rPr>
            </w:pPr>
          </w:p>
        </w:tc>
        <w:tc>
          <w:tcPr>
            <w:tcW w:w="947" w:type="dxa"/>
            <w:vMerge w:val="continue"/>
            <w:tcBorders>
              <w:top w:val="nil"/>
              <w:left w:val="nil"/>
              <w:bottom w:val="single" w:color="000000" w:sz="4" w:space="0"/>
              <w:right w:val="single" w:color="000000" w:sz="4" w:space="0"/>
            </w:tcBorders>
            <w:shd w:val="clear" w:color="auto" w:fill="auto"/>
            <w:vAlign w:val="center"/>
          </w:tcPr>
          <w:p w14:paraId="4110B1CD">
            <w:pPr>
              <w:jc w:val="center"/>
              <w:rPr>
                <w:rFonts w:hint="eastAsia" w:ascii="宋体" w:hAnsi="宋体" w:eastAsia="宋体" w:cs="宋体"/>
                <w:i w:val="0"/>
                <w:iCs w:val="0"/>
                <w:color w:val="000000"/>
                <w:sz w:val="18"/>
                <w:szCs w:val="18"/>
                <w:u w:val="none"/>
              </w:rPr>
            </w:pPr>
          </w:p>
        </w:tc>
        <w:tc>
          <w:tcPr>
            <w:tcW w:w="2249" w:type="dxa"/>
            <w:vMerge w:val="continue"/>
            <w:tcBorders>
              <w:top w:val="nil"/>
              <w:left w:val="nil"/>
              <w:bottom w:val="single" w:color="000000" w:sz="4" w:space="0"/>
              <w:right w:val="single" w:color="000000" w:sz="4" w:space="0"/>
            </w:tcBorders>
            <w:shd w:val="clear" w:color="auto" w:fill="auto"/>
            <w:vAlign w:val="center"/>
          </w:tcPr>
          <w:p w14:paraId="1D216D5D">
            <w:pPr>
              <w:jc w:val="center"/>
              <w:rPr>
                <w:rFonts w:hint="eastAsia" w:ascii="宋体" w:hAnsi="宋体" w:eastAsia="宋体" w:cs="宋体"/>
                <w:i w:val="0"/>
                <w:iCs w:val="0"/>
                <w:color w:val="000000"/>
                <w:sz w:val="18"/>
                <w:szCs w:val="18"/>
                <w:u w:val="none"/>
              </w:rPr>
            </w:pPr>
          </w:p>
        </w:tc>
        <w:tc>
          <w:tcPr>
            <w:tcW w:w="990" w:type="dxa"/>
            <w:vMerge w:val="continue"/>
            <w:tcBorders>
              <w:top w:val="nil"/>
              <w:left w:val="nil"/>
              <w:bottom w:val="single" w:color="000000" w:sz="4" w:space="0"/>
              <w:right w:val="single" w:color="000000" w:sz="4" w:space="0"/>
            </w:tcBorders>
            <w:shd w:val="clear" w:color="auto" w:fill="auto"/>
            <w:vAlign w:val="center"/>
          </w:tcPr>
          <w:p w14:paraId="4A65A23A">
            <w:pPr>
              <w:jc w:val="center"/>
              <w:rPr>
                <w:rFonts w:hint="eastAsia" w:ascii="宋体" w:hAnsi="宋体" w:eastAsia="宋体" w:cs="宋体"/>
                <w:i w:val="0"/>
                <w:iCs w:val="0"/>
                <w:color w:val="000000"/>
                <w:sz w:val="18"/>
                <w:szCs w:val="18"/>
                <w:u w:val="none"/>
              </w:rPr>
            </w:pPr>
          </w:p>
        </w:tc>
        <w:tc>
          <w:tcPr>
            <w:tcW w:w="947" w:type="dxa"/>
            <w:vMerge w:val="continue"/>
            <w:tcBorders>
              <w:top w:val="nil"/>
              <w:left w:val="nil"/>
              <w:bottom w:val="single" w:color="000000" w:sz="4" w:space="0"/>
              <w:right w:val="single" w:color="000000" w:sz="4" w:space="0"/>
            </w:tcBorders>
            <w:shd w:val="clear" w:color="auto" w:fill="auto"/>
            <w:vAlign w:val="center"/>
          </w:tcPr>
          <w:p w14:paraId="531FFBF5">
            <w:pPr>
              <w:jc w:val="center"/>
              <w:rPr>
                <w:rFonts w:hint="eastAsia" w:ascii="宋体" w:hAnsi="宋体" w:eastAsia="宋体" w:cs="宋体"/>
                <w:i w:val="0"/>
                <w:iCs w:val="0"/>
                <w:color w:val="000000"/>
                <w:sz w:val="18"/>
                <w:szCs w:val="18"/>
                <w:u w:val="none"/>
              </w:rPr>
            </w:pPr>
          </w:p>
        </w:tc>
        <w:tc>
          <w:tcPr>
            <w:tcW w:w="3585" w:type="dxa"/>
            <w:vMerge w:val="continue"/>
            <w:tcBorders>
              <w:top w:val="nil"/>
              <w:left w:val="nil"/>
              <w:bottom w:val="single" w:color="000000" w:sz="4" w:space="0"/>
              <w:right w:val="single" w:color="000000" w:sz="4" w:space="0"/>
            </w:tcBorders>
            <w:shd w:val="clear" w:color="auto" w:fill="auto"/>
            <w:vAlign w:val="center"/>
          </w:tcPr>
          <w:p w14:paraId="77E4AAB2">
            <w:pPr>
              <w:jc w:val="center"/>
              <w:rPr>
                <w:rFonts w:hint="eastAsia" w:ascii="宋体" w:hAnsi="宋体" w:eastAsia="宋体" w:cs="宋体"/>
                <w:i w:val="0"/>
                <w:iCs w:val="0"/>
                <w:color w:val="000000"/>
                <w:sz w:val="18"/>
                <w:szCs w:val="18"/>
                <w:u w:val="none"/>
              </w:rPr>
            </w:pPr>
          </w:p>
        </w:tc>
        <w:tc>
          <w:tcPr>
            <w:tcW w:w="915" w:type="dxa"/>
            <w:vMerge w:val="continue"/>
            <w:tcBorders>
              <w:top w:val="nil"/>
              <w:left w:val="nil"/>
              <w:bottom w:val="single" w:color="000000" w:sz="4" w:space="0"/>
              <w:right w:val="single" w:color="000000" w:sz="4" w:space="0"/>
            </w:tcBorders>
            <w:shd w:val="clear" w:color="auto" w:fill="auto"/>
            <w:vAlign w:val="center"/>
          </w:tcPr>
          <w:p w14:paraId="2CE38AB5">
            <w:pPr>
              <w:jc w:val="center"/>
              <w:rPr>
                <w:rFonts w:hint="eastAsia" w:ascii="宋体" w:hAnsi="宋体" w:eastAsia="宋体" w:cs="宋体"/>
                <w:i w:val="0"/>
                <w:iCs w:val="0"/>
                <w:color w:val="000000"/>
                <w:sz w:val="18"/>
                <w:szCs w:val="18"/>
                <w:u w:val="none"/>
              </w:rPr>
            </w:pPr>
          </w:p>
        </w:tc>
      </w:tr>
      <w:tr w14:paraId="4004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27653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2760" w:type="dxa"/>
            <w:tcBorders>
              <w:top w:val="nil"/>
              <w:left w:val="nil"/>
              <w:bottom w:val="single" w:color="000000" w:sz="4" w:space="0"/>
              <w:right w:val="single" w:color="000000" w:sz="4" w:space="0"/>
            </w:tcBorders>
            <w:shd w:val="clear" w:color="auto" w:fill="auto"/>
            <w:vAlign w:val="center"/>
          </w:tcPr>
          <w:p w14:paraId="5517DC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工资福利支出</w:t>
            </w:r>
          </w:p>
        </w:tc>
        <w:tc>
          <w:tcPr>
            <w:tcW w:w="915" w:type="dxa"/>
            <w:tcBorders>
              <w:top w:val="nil"/>
              <w:left w:val="nil"/>
              <w:bottom w:val="single" w:color="000000" w:sz="4" w:space="0"/>
              <w:right w:val="single" w:color="000000" w:sz="4" w:space="0"/>
            </w:tcBorders>
            <w:shd w:val="clear" w:color="auto" w:fill="auto"/>
            <w:vAlign w:val="center"/>
          </w:tcPr>
          <w:p w14:paraId="1B1BF8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3,191.08</w:t>
            </w:r>
          </w:p>
        </w:tc>
        <w:tc>
          <w:tcPr>
            <w:tcW w:w="947" w:type="dxa"/>
            <w:tcBorders>
              <w:top w:val="nil"/>
              <w:left w:val="nil"/>
              <w:bottom w:val="single" w:color="000000" w:sz="4" w:space="0"/>
              <w:right w:val="single" w:color="000000" w:sz="4" w:space="0"/>
            </w:tcBorders>
            <w:shd w:val="clear" w:color="auto" w:fill="auto"/>
            <w:vAlign w:val="center"/>
          </w:tcPr>
          <w:p w14:paraId="34F63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249" w:type="dxa"/>
            <w:tcBorders>
              <w:top w:val="nil"/>
              <w:left w:val="nil"/>
              <w:bottom w:val="single" w:color="000000" w:sz="4" w:space="0"/>
              <w:right w:val="single" w:color="000000" w:sz="4" w:space="0"/>
            </w:tcBorders>
            <w:shd w:val="clear" w:color="auto" w:fill="auto"/>
            <w:vAlign w:val="center"/>
          </w:tcPr>
          <w:p w14:paraId="5D1CFA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商品和服务支出</w:t>
            </w:r>
          </w:p>
        </w:tc>
        <w:tc>
          <w:tcPr>
            <w:tcW w:w="990" w:type="dxa"/>
            <w:tcBorders>
              <w:top w:val="nil"/>
              <w:left w:val="nil"/>
              <w:bottom w:val="single" w:color="000000" w:sz="4" w:space="0"/>
              <w:right w:val="single" w:color="000000" w:sz="4" w:space="0"/>
            </w:tcBorders>
            <w:shd w:val="clear" w:color="auto" w:fill="auto"/>
            <w:vAlign w:val="center"/>
          </w:tcPr>
          <w:p w14:paraId="44B54D1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206.30</w:t>
            </w:r>
          </w:p>
        </w:tc>
        <w:tc>
          <w:tcPr>
            <w:tcW w:w="947" w:type="dxa"/>
            <w:tcBorders>
              <w:top w:val="nil"/>
              <w:left w:val="nil"/>
              <w:bottom w:val="single" w:color="000000" w:sz="4" w:space="0"/>
              <w:right w:val="single" w:color="000000" w:sz="4" w:space="0"/>
            </w:tcBorders>
            <w:shd w:val="clear" w:color="auto" w:fill="auto"/>
            <w:vAlign w:val="center"/>
          </w:tcPr>
          <w:p w14:paraId="6AEC8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3585" w:type="dxa"/>
            <w:tcBorders>
              <w:top w:val="nil"/>
              <w:left w:val="nil"/>
              <w:bottom w:val="single" w:color="000000" w:sz="4" w:space="0"/>
              <w:right w:val="single" w:color="000000" w:sz="4" w:space="0"/>
            </w:tcBorders>
            <w:shd w:val="clear" w:color="auto" w:fill="auto"/>
            <w:vAlign w:val="center"/>
          </w:tcPr>
          <w:p w14:paraId="0823CB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债务利息及费用支出</w:t>
            </w:r>
          </w:p>
        </w:tc>
        <w:tc>
          <w:tcPr>
            <w:tcW w:w="915" w:type="dxa"/>
            <w:tcBorders>
              <w:top w:val="nil"/>
              <w:left w:val="nil"/>
              <w:bottom w:val="single" w:color="000000" w:sz="4" w:space="0"/>
              <w:right w:val="single" w:color="000000" w:sz="4" w:space="0"/>
            </w:tcBorders>
            <w:shd w:val="clear" w:color="auto" w:fill="auto"/>
            <w:vAlign w:val="center"/>
          </w:tcPr>
          <w:p w14:paraId="4169D5F2">
            <w:pPr>
              <w:jc w:val="right"/>
              <w:rPr>
                <w:rFonts w:hint="eastAsia" w:ascii="宋体" w:hAnsi="宋体" w:eastAsia="宋体" w:cs="宋体"/>
                <w:i w:val="0"/>
                <w:iCs w:val="0"/>
                <w:color w:val="000000"/>
                <w:sz w:val="18"/>
                <w:szCs w:val="18"/>
                <w:u w:val="none"/>
              </w:rPr>
            </w:pPr>
          </w:p>
        </w:tc>
      </w:tr>
      <w:tr w14:paraId="16B09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08D71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2760" w:type="dxa"/>
            <w:tcBorders>
              <w:top w:val="nil"/>
              <w:left w:val="nil"/>
              <w:bottom w:val="single" w:color="000000" w:sz="4" w:space="0"/>
              <w:right w:val="single" w:color="000000" w:sz="4" w:space="0"/>
            </w:tcBorders>
            <w:shd w:val="clear" w:color="auto" w:fill="auto"/>
            <w:vAlign w:val="center"/>
          </w:tcPr>
          <w:p w14:paraId="30CE54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915" w:type="dxa"/>
            <w:tcBorders>
              <w:top w:val="nil"/>
              <w:left w:val="nil"/>
              <w:bottom w:val="single" w:color="000000" w:sz="4" w:space="0"/>
              <w:right w:val="single" w:color="000000" w:sz="4" w:space="0"/>
            </w:tcBorders>
            <w:shd w:val="clear" w:color="auto" w:fill="auto"/>
            <w:vAlign w:val="center"/>
          </w:tcPr>
          <w:p w14:paraId="438C87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1,250.82</w:t>
            </w:r>
          </w:p>
        </w:tc>
        <w:tc>
          <w:tcPr>
            <w:tcW w:w="947" w:type="dxa"/>
            <w:tcBorders>
              <w:top w:val="nil"/>
              <w:left w:val="nil"/>
              <w:bottom w:val="single" w:color="000000" w:sz="4" w:space="0"/>
              <w:right w:val="single" w:color="000000" w:sz="4" w:space="0"/>
            </w:tcBorders>
            <w:shd w:val="clear" w:color="auto" w:fill="auto"/>
            <w:vAlign w:val="center"/>
          </w:tcPr>
          <w:p w14:paraId="43696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2249" w:type="dxa"/>
            <w:tcBorders>
              <w:top w:val="nil"/>
              <w:left w:val="nil"/>
              <w:bottom w:val="single" w:color="000000" w:sz="4" w:space="0"/>
              <w:right w:val="single" w:color="000000" w:sz="4" w:space="0"/>
            </w:tcBorders>
            <w:shd w:val="clear" w:color="auto" w:fill="auto"/>
            <w:vAlign w:val="center"/>
          </w:tcPr>
          <w:p w14:paraId="737EFA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990" w:type="dxa"/>
            <w:tcBorders>
              <w:top w:val="nil"/>
              <w:left w:val="nil"/>
              <w:bottom w:val="single" w:color="000000" w:sz="4" w:space="0"/>
              <w:right w:val="single" w:color="000000" w:sz="4" w:space="0"/>
            </w:tcBorders>
            <w:shd w:val="clear" w:color="auto" w:fill="auto"/>
            <w:vAlign w:val="center"/>
          </w:tcPr>
          <w:p w14:paraId="56BDBE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48.22</w:t>
            </w:r>
          </w:p>
        </w:tc>
        <w:tc>
          <w:tcPr>
            <w:tcW w:w="947" w:type="dxa"/>
            <w:tcBorders>
              <w:top w:val="nil"/>
              <w:left w:val="nil"/>
              <w:bottom w:val="single" w:color="000000" w:sz="4" w:space="0"/>
              <w:right w:val="single" w:color="000000" w:sz="4" w:space="0"/>
            </w:tcBorders>
            <w:shd w:val="clear" w:color="auto" w:fill="auto"/>
            <w:vAlign w:val="center"/>
          </w:tcPr>
          <w:p w14:paraId="37F5B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3585" w:type="dxa"/>
            <w:tcBorders>
              <w:top w:val="nil"/>
              <w:left w:val="nil"/>
              <w:bottom w:val="single" w:color="000000" w:sz="4" w:space="0"/>
              <w:right w:val="single" w:color="000000" w:sz="4" w:space="0"/>
            </w:tcBorders>
            <w:shd w:val="clear" w:color="auto" w:fill="auto"/>
            <w:vAlign w:val="center"/>
          </w:tcPr>
          <w:p w14:paraId="36D661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915" w:type="dxa"/>
            <w:tcBorders>
              <w:top w:val="nil"/>
              <w:left w:val="nil"/>
              <w:bottom w:val="single" w:color="000000" w:sz="4" w:space="0"/>
              <w:right w:val="single" w:color="000000" w:sz="4" w:space="0"/>
            </w:tcBorders>
            <w:shd w:val="clear" w:color="auto" w:fill="auto"/>
            <w:vAlign w:val="center"/>
          </w:tcPr>
          <w:p w14:paraId="3FBBC558">
            <w:pPr>
              <w:jc w:val="right"/>
              <w:rPr>
                <w:rFonts w:hint="eastAsia" w:ascii="宋体" w:hAnsi="宋体" w:eastAsia="宋体" w:cs="宋体"/>
                <w:i w:val="0"/>
                <w:iCs w:val="0"/>
                <w:color w:val="000000"/>
                <w:sz w:val="18"/>
                <w:szCs w:val="18"/>
                <w:u w:val="none"/>
              </w:rPr>
            </w:pPr>
          </w:p>
        </w:tc>
      </w:tr>
      <w:tr w14:paraId="6FE6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0843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2760" w:type="dxa"/>
            <w:tcBorders>
              <w:top w:val="nil"/>
              <w:left w:val="nil"/>
              <w:bottom w:val="single" w:color="000000" w:sz="4" w:space="0"/>
              <w:right w:val="single" w:color="000000" w:sz="4" w:space="0"/>
            </w:tcBorders>
            <w:shd w:val="clear" w:color="auto" w:fill="auto"/>
            <w:vAlign w:val="center"/>
          </w:tcPr>
          <w:p w14:paraId="008B00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915" w:type="dxa"/>
            <w:tcBorders>
              <w:top w:val="nil"/>
              <w:left w:val="nil"/>
              <w:bottom w:val="single" w:color="000000" w:sz="4" w:space="0"/>
              <w:right w:val="single" w:color="000000" w:sz="4" w:space="0"/>
            </w:tcBorders>
            <w:shd w:val="clear" w:color="auto" w:fill="auto"/>
            <w:vAlign w:val="center"/>
          </w:tcPr>
          <w:p w14:paraId="492F5C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618.13</w:t>
            </w:r>
          </w:p>
        </w:tc>
        <w:tc>
          <w:tcPr>
            <w:tcW w:w="947" w:type="dxa"/>
            <w:tcBorders>
              <w:top w:val="nil"/>
              <w:left w:val="nil"/>
              <w:bottom w:val="single" w:color="000000" w:sz="4" w:space="0"/>
              <w:right w:val="single" w:color="000000" w:sz="4" w:space="0"/>
            </w:tcBorders>
            <w:shd w:val="clear" w:color="auto" w:fill="auto"/>
            <w:vAlign w:val="center"/>
          </w:tcPr>
          <w:p w14:paraId="0FF77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2249" w:type="dxa"/>
            <w:tcBorders>
              <w:top w:val="nil"/>
              <w:left w:val="nil"/>
              <w:bottom w:val="single" w:color="000000" w:sz="4" w:space="0"/>
              <w:right w:val="single" w:color="000000" w:sz="4" w:space="0"/>
            </w:tcBorders>
            <w:shd w:val="clear" w:color="auto" w:fill="auto"/>
            <w:vAlign w:val="center"/>
          </w:tcPr>
          <w:p w14:paraId="7735EF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990" w:type="dxa"/>
            <w:tcBorders>
              <w:top w:val="nil"/>
              <w:left w:val="nil"/>
              <w:bottom w:val="single" w:color="000000" w:sz="4" w:space="0"/>
              <w:right w:val="single" w:color="000000" w:sz="4" w:space="0"/>
            </w:tcBorders>
            <w:shd w:val="clear" w:color="auto" w:fill="auto"/>
            <w:vAlign w:val="center"/>
          </w:tcPr>
          <w:p w14:paraId="5578073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947" w:type="dxa"/>
            <w:tcBorders>
              <w:top w:val="nil"/>
              <w:left w:val="nil"/>
              <w:bottom w:val="single" w:color="000000" w:sz="4" w:space="0"/>
              <w:right w:val="single" w:color="000000" w:sz="4" w:space="0"/>
            </w:tcBorders>
            <w:shd w:val="clear" w:color="auto" w:fill="auto"/>
            <w:vAlign w:val="center"/>
          </w:tcPr>
          <w:p w14:paraId="74050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3585" w:type="dxa"/>
            <w:tcBorders>
              <w:top w:val="nil"/>
              <w:left w:val="nil"/>
              <w:bottom w:val="single" w:color="000000" w:sz="4" w:space="0"/>
              <w:right w:val="single" w:color="000000" w:sz="4" w:space="0"/>
            </w:tcBorders>
            <w:shd w:val="clear" w:color="auto" w:fill="auto"/>
            <w:vAlign w:val="center"/>
          </w:tcPr>
          <w:p w14:paraId="663DF7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915" w:type="dxa"/>
            <w:tcBorders>
              <w:top w:val="nil"/>
              <w:left w:val="nil"/>
              <w:bottom w:val="single" w:color="000000" w:sz="4" w:space="0"/>
              <w:right w:val="single" w:color="000000" w:sz="4" w:space="0"/>
            </w:tcBorders>
            <w:shd w:val="clear" w:color="auto" w:fill="auto"/>
            <w:vAlign w:val="center"/>
          </w:tcPr>
          <w:p w14:paraId="765A9BE0">
            <w:pPr>
              <w:jc w:val="right"/>
              <w:rPr>
                <w:rFonts w:hint="eastAsia" w:ascii="宋体" w:hAnsi="宋体" w:eastAsia="宋体" w:cs="宋体"/>
                <w:i w:val="0"/>
                <w:iCs w:val="0"/>
                <w:color w:val="000000"/>
                <w:sz w:val="18"/>
                <w:szCs w:val="18"/>
                <w:u w:val="none"/>
              </w:rPr>
            </w:pPr>
          </w:p>
        </w:tc>
      </w:tr>
      <w:tr w14:paraId="77D7F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7CBF0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2760" w:type="dxa"/>
            <w:tcBorders>
              <w:top w:val="nil"/>
              <w:left w:val="nil"/>
              <w:bottom w:val="single" w:color="000000" w:sz="4" w:space="0"/>
              <w:right w:val="single" w:color="000000" w:sz="4" w:space="0"/>
            </w:tcBorders>
            <w:shd w:val="clear" w:color="auto" w:fill="auto"/>
            <w:vAlign w:val="center"/>
          </w:tcPr>
          <w:p w14:paraId="135C58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915" w:type="dxa"/>
            <w:tcBorders>
              <w:top w:val="nil"/>
              <w:left w:val="nil"/>
              <w:bottom w:val="single" w:color="000000" w:sz="4" w:space="0"/>
              <w:right w:val="single" w:color="000000" w:sz="4" w:space="0"/>
            </w:tcBorders>
            <w:shd w:val="clear" w:color="auto" w:fill="auto"/>
            <w:vAlign w:val="center"/>
          </w:tcPr>
          <w:p w14:paraId="30C1AEBB">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E0AC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2249" w:type="dxa"/>
            <w:tcBorders>
              <w:top w:val="nil"/>
              <w:left w:val="nil"/>
              <w:bottom w:val="single" w:color="000000" w:sz="4" w:space="0"/>
              <w:right w:val="single" w:color="000000" w:sz="4" w:space="0"/>
            </w:tcBorders>
            <w:shd w:val="clear" w:color="auto" w:fill="auto"/>
            <w:vAlign w:val="center"/>
          </w:tcPr>
          <w:p w14:paraId="7E7BEB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手续费</w:t>
            </w:r>
          </w:p>
        </w:tc>
        <w:tc>
          <w:tcPr>
            <w:tcW w:w="990" w:type="dxa"/>
            <w:tcBorders>
              <w:top w:val="nil"/>
              <w:left w:val="nil"/>
              <w:bottom w:val="single" w:color="000000" w:sz="4" w:space="0"/>
              <w:right w:val="single" w:color="000000" w:sz="4" w:space="0"/>
            </w:tcBorders>
            <w:shd w:val="clear" w:color="auto" w:fill="auto"/>
            <w:vAlign w:val="center"/>
          </w:tcPr>
          <w:p w14:paraId="751560A9">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DE0C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30703</w:t>
            </w:r>
          </w:p>
        </w:tc>
        <w:tc>
          <w:tcPr>
            <w:tcW w:w="3585" w:type="dxa"/>
            <w:tcBorders>
              <w:top w:val="nil"/>
              <w:left w:val="nil"/>
              <w:bottom w:val="single" w:color="000000" w:sz="4" w:space="0"/>
              <w:right w:val="single" w:color="000000" w:sz="4" w:space="0"/>
            </w:tcBorders>
            <w:shd w:val="clear" w:color="auto" w:fill="auto"/>
            <w:vAlign w:val="center"/>
          </w:tcPr>
          <w:p w14:paraId="71C59B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国内债务发行费用</w:t>
            </w:r>
          </w:p>
        </w:tc>
        <w:tc>
          <w:tcPr>
            <w:tcW w:w="915" w:type="dxa"/>
            <w:tcBorders>
              <w:top w:val="nil"/>
              <w:left w:val="nil"/>
              <w:bottom w:val="single" w:color="000000" w:sz="4" w:space="0"/>
              <w:right w:val="single" w:color="000000" w:sz="4" w:space="0"/>
            </w:tcBorders>
            <w:shd w:val="clear" w:color="auto" w:fill="auto"/>
            <w:vAlign w:val="center"/>
          </w:tcPr>
          <w:p w14:paraId="4CB33C4D">
            <w:pPr>
              <w:jc w:val="right"/>
              <w:rPr>
                <w:rFonts w:hint="eastAsia" w:ascii="宋体" w:hAnsi="宋体" w:eastAsia="宋体" w:cs="宋体"/>
                <w:i w:val="0"/>
                <w:iCs w:val="0"/>
                <w:color w:val="000000"/>
                <w:sz w:val="18"/>
                <w:szCs w:val="18"/>
                <w:u w:val="none"/>
              </w:rPr>
            </w:pPr>
          </w:p>
        </w:tc>
      </w:tr>
      <w:tr w14:paraId="7810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5717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2760" w:type="dxa"/>
            <w:tcBorders>
              <w:top w:val="nil"/>
              <w:left w:val="nil"/>
              <w:bottom w:val="single" w:color="000000" w:sz="4" w:space="0"/>
              <w:right w:val="single" w:color="000000" w:sz="4" w:space="0"/>
            </w:tcBorders>
            <w:shd w:val="clear" w:color="auto" w:fill="auto"/>
            <w:vAlign w:val="center"/>
          </w:tcPr>
          <w:p w14:paraId="3D52AC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伙食补助费</w:t>
            </w:r>
          </w:p>
        </w:tc>
        <w:tc>
          <w:tcPr>
            <w:tcW w:w="915" w:type="dxa"/>
            <w:tcBorders>
              <w:top w:val="nil"/>
              <w:left w:val="nil"/>
              <w:bottom w:val="single" w:color="000000" w:sz="4" w:space="0"/>
              <w:right w:val="single" w:color="000000" w:sz="4" w:space="0"/>
            </w:tcBorders>
            <w:shd w:val="clear" w:color="auto" w:fill="auto"/>
            <w:vAlign w:val="center"/>
          </w:tcPr>
          <w:p w14:paraId="181E91E0">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7D671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2249" w:type="dxa"/>
            <w:tcBorders>
              <w:top w:val="nil"/>
              <w:left w:val="nil"/>
              <w:bottom w:val="single" w:color="000000" w:sz="4" w:space="0"/>
              <w:right w:val="single" w:color="000000" w:sz="4" w:space="0"/>
            </w:tcBorders>
            <w:shd w:val="clear" w:color="auto" w:fill="auto"/>
            <w:vAlign w:val="center"/>
          </w:tcPr>
          <w:p w14:paraId="06D109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水费</w:t>
            </w:r>
          </w:p>
        </w:tc>
        <w:tc>
          <w:tcPr>
            <w:tcW w:w="990" w:type="dxa"/>
            <w:tcBorders>
              <w:top w:val="nil"/>
              <w:left w:val="nil"/>
              <w:bottom w:val="single" w:color="000000" w:sz="4" w:space="0"/>
              <w:right w:val="single" w:color="000000" w:sz="4" w:space="0"/>
            </w:tcBorders>
            <w:shd w:val="clear" w:color="auto" w:fill="auto"/>
            <w:vAlign w:val="center"/>
          </w:tcPr>
          <w:p w14:paraId="68DC3E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0.35</w:t>
            </w:r>
          </w:p>
        </w:tc>
        <w:tc>
          <w:tcPr>
            <w:tcW w:w="947" w:type="dxa"/>
            <w:tcBorders>
              <w:top w:val="nil"/>
              <w:left w:val="nil"/>
              <w:bottom w:val="single" w:color="000000" w:sz="4" w:space="0"/>
              <w:right w:val="single" w:color="000000" w:sz="4" w:space="0"/>
            </w:tcBorders>
            <w:shd w:val="clear" w:color="auto" w:fill="auto"/>
            <w:vAlign w:val="center"/>
          </w:tcPr>
          <w:p w14:paraId="0EA67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30704</w:t>
            </w:r>
          </w:p>
        </w:tc>
        <w:tc>
          <w:tcPr>
            <w:tcW w:w="3585" w:type="dxa"/>
            <w:tcBorders>
              <w:top w:val="nil"/>
              <w:left w:val="nil"/>
              <w:bottom w:val="single" w:color="000000" w:sz="4" w:space="0"/>
              <w:right w:val="single" w:color="000000" w:sz="4" w:space="0"/>
            </w:tcBorders>
            <w:shd w:val="clear" w:color="auto" w:fill="auto"/>
            <w:vAlign w:val="center"/>
          </w:tcPr>
          <w:p w14:paraId="600CF3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国外债务发行费用</w:t>
            </w:r>
          </w:p>
        </w:tc>
        <w:tc>
          <w:tcPr>
            <w:tcW w:w="915" w:type="dxa"/>
            <w:tcBorders>
              <w:top w:val="nil"/>
              <w:left w:val="nil"/>
              <w:bottom w:val="single" w:color="000000" w:sz="4" w:space="0"/>
              <w:right w:val="single" w:color="000000" w:sz="4" w:space="0"/>
            </w:tcBorders>
            <w:shd w:val="clear" w:color="auto" w:fill="auto"/>
            <w:vAlign w:val="center"/>
          </w:tcPr>
          <w:p w14:paraId="16E79A65">
            <w:pPr>
              <w:jc w:val="right"/>
              <w:rPr>
                <w:rFonts w:hint="eastAsia" w:ascii="宋体" w:hAnsi="宋体" w:eastAsia="宋体" w:cs="宋体"/>
                <w:i w:val="0"/>
                <w:iCs w:val="0"/>
                <w:color w:val="000000"/>
                <w:sz w:val="18"/>
                <w:szCs w:val="18"/>
                <w:u w:val="none"/>
              </w:rPr>
            </w:pPr>
          </w:p>
        </w:tc>
      </w:tr>
      <w:tr w14:paraId="3C38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4A81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2760" w:type="dxa"/>
            <w:tcBorders>
              <w:top w:val="nil"/>
              <w:left w:val="nil"/>
              <w:bottom w:val="single" w:color="000000" w:sz="4" w:space="0"/>
              <w:right w:val="single" w:color="000000" w:sz="4" w:space="0"/>
            </w:tcBorders>
            <w:shd w:val="clear" w:color="auto" w:fill="auto"/>
            <w:vAlign w:val="center"/>
          </w:tcPr>
          <w:p w14:paraId="44FD6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绩效工资</w:t>
            </w:r>
          </w:p>
        </w:tc>
        <w:tc>
          <w:tcPr>
            <w:tcW w:w="915" w:type="dxa"/>
            <w:tcBorders>
              <w:top w:val="nil"/>
              <w:left w:val="nil"/>
              <w:bottom w:val="single" w:color="000000" w:sz="4" w:space="0"/>
              <w:right w:val="single" w:color="000000" w:sz="4" w:space="0"/>
            </w:tcBorders>
            <w:shd w:val="clear" w:color="auto" w:fill="auto"/>
            <w:vAlign w:val="center"/>
          </w:tcPr>
          <w:p w14:paraId="2E47E76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346.04</w:t>
            </w:r>
          </w:p>
        </w:tc>
        <w:tc>
          <w:tcPr>
            <w:tcW w:w="947" w:type="dxa"/>
            <w:tcBorders>
              <w:top w:val="nil"/>
              <w:left w:val="nil"/>
              <w:bottom w:val="single" w:color="000000" w:sz="4" w:space="0"/>
              <w:right w:val="single" w:color="000000" w:sz="4" w:space="0"/>
            </w:tcBorders>
            <w:shd w:val="clear" w:color="auto" w:fill="auto"/>
            <w:vAlign w:val="center"/>
          </w:tcPr>
          <w:p w14:paraId="20902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2249" w:type="dxa"/>
            <w:tcBorders>
              <w:top w:val="nil"/>
              <w:left w:val="nil"/>
              <w:bottom w:val="single" w:color="000000" w:sz="4" w:space="0"/>
              <w:right w:val="single" w:color="000000" w:sz="4" w:space="0"/>
            </w:tcBorders>
            <w:shd w:val="clear" w:color="auto" w:fill="auto"/>
            <w:vAlign w:val="center"/>
          </w:tcPr>
          <w:p w14:paraId="070C45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电费</w:t>
            </w:r>
          </w:p>
        </w:tc>
        <w:tc>
          <w:tcPr>
            <w:tcW w:w="990" w:type="dxa"/>
            <w:tcBorders>
              <w:top w:val="nil"/>
              <w:left w:val="nil"/>
              <w:bottom w:val="single" w:color="000000" w:sz="4" w:space="0"/>
              <w:right w:val="single" w:color="000000" w:sz="4" w:space="0"/>
            </w:tcBorders>
            <w:shd w:val="clear" w:color="auto" w:fill="auto"/>
            <w:vAlign w:val="center"/>
          </w:tcPr>
          <w:p w14:paraId="5EE745A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42.12</w:t>
            </w:r>
          </w:p>
        </w:tc>
        <w:tc>
          <w:tcPr>
            <w:tcW w:w="947" w:type="dxa"/>
            <w:tcBorders>
              <w:top w:val="nil"/>
              <w:left w:val="nil"/>
              <w:bottom w:val="single" w:color="000000" w:sz="4" w:space="0"/>
              <w:right w:val="single" w:color="000000" w:sz="4" w:space="0"/>
            </w:tcBorders>
            <w:shd w:val="clear" w:color="auto" w:fill="auto"/>
            <w:vAlign w:val="center"/>
          </w:tcPr>
          <w:p w14:paraId="3B5C9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3585" w:type="dxa"/>
            <w:tcBorders>
              <w:top w:val="nil"/>
              <w:left w:val="nil"/>
              <w:bottom w:val="single" w:color="000000" w:sz="4" w:space="0"/>
              <w:right w:val="single" w:color="000000" w:sz="4" w:space="0"/>
            </w:tcBorders>
            <w:shd w:val="clear" w:color="auto" w:fill="auto"/>
            <w:vAlign w:val="center"/>
          </w:tcPr>
          <w:p w14:paraId="29E35B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资本性支出</w:t>
            </w:r>
          </w:p>
        </w:tc>
        <w:tc>
          <w:tcPr>
            <w:tcW w:w="915" w:type="dxa"/>
            <w:tcBorders>
              <w:top w:val="nil"/>
              <w:left w:val="nil"/>
              <w:bottom w:val="single" w:color="000000" w:sz="4" w:space="0"/>
              <w:right w:val="single" w:color="000000" w:sz="4" w:space="0"/>
            </w:tcBorders>
            <w:shd w:val="clear" w:color="auto" w:fill="auto"/>
            <w:vAlign w:val="center"/>
          </w:tcPr>
          <w:p w14:paraId="006FC65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r>
      <w:tr w14:paraId="5535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9838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2760" w:type="dxa"/>
            <w:tcBorders>
              <w:top w:val="nil"/>
              <w:left w:val="nil"/>
              <w:bottom w:val="single" w:color="000000" w:sz="4" w:space="0"/>
              <w:right w:val="single" w:color="000000" w:sz="4" w:space="0"/>
            </w:tcBorders>
            <w:shd w:val="clear" w:color="auto" w:fill="auto"/>
            <w:vAlign w:val="center"/>
          </w:tcPr>
          <w:p w14:paraId="25A010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w:t>
            </w:r>
          </w:p>
        </w:tc>
        <w:tc>
          <w:tcPr>
            <w:tcW w:w="915" w:type="dxa"/>
            <w:tcBorders>
              <w:top w:val="nil"/>
              <w:left w:val="nil"/>
              <w:bottom w:val="single" w:color="000000" w:sz="4" w:space="0"/>
              <w:right w:val="single" w:color="000000" w:sz="4" w:space="0"/>
            </w:tcBorders>
            <w:shd w:val="clear" w:color="auto" w:fill="auto"/>
            <w:vAlign w:val="center"/>
          </w:tcPr>
          <w:p w14:paraId="4FBED95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291.10</w:t>
            </w:r>
          </w:p>
        </w:tc>
        <w:tc>
          <w:tcPr>
            <w:tcW w:w="947" w:type="dxa"/>
            <w:tcBorders>
              <w:top w:val="nil"/>
              <w:left w:val="nil"/>
              <w:bottom w:val="single" w:color="000000" w:sz="4" w:space="0"/>
              <w:right w:val="single" w:color="000000" w:sz="4" w:space="0"/>
            </w:tcBorders>
            <w:shd w:val="clear" w:color="auto" w:fill="auto"/>
            <w:vAlign w:val="center"/>
          </w:tcPr>
          <w:p w14:paraId="00619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2249" w:type="dxa"/>
            <w:tcBorders>
              <w:top w:val="nil"/>
              <w:left w:val="nil"/>
              <w:bottom w:val="single" w:color="000000" w:sz="4" w:space="0"/>
              <w:right w:val="single" w:color="000000" w:sz="4" w:space="0"/>
            </w:tcBorders>
            <w:shd w:val="clear" w:color="auto" w:fill="auto"/>
            <w:vAlign w:val="center"/>
          </w:tcPr>
          <w:p w14:paraId="59550D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邮电费</w:t>
            </w:r>
          </w:p>
        </w:tc>
        <w:tc>
          <w:tcPr>
            <w:tcW w:w="990" w:type="dxa"/>
            <w:tcBorders>
              <w:top w:val="nil"/>
              <w:left w:val="nil"/>
              <w:bottom w:val="single" w:color="000000" w:sz="4" w:space="0"/>
              <w:right w:val="single" w:color="000000" w:sz="4" w:space="0"/>
            </w:tcBorders>
            <w:shd w:val="clear" w:color="auto" w:fill="auto"/>
            <w:vAlign w:val="center"/>
          </w:tcPr>
          <w:p w14:paraId="4874BD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947" w:type="dxa"/>
            <w:tcBorders>
              <w:top w:val="nil"/>
              <w:left w:val="nil"/>
              <w:bottom w:val="single" w:color="000000" w:sz="4" w:space="0"/>
              <w:right w:val="single" w:color="000000" w:sz="4" w:space="0"/>
            </w:tcBorders>
            <w:shd w:val="clear" w:color="auto" w:fill="auto"/>
            <w:vAlign w:val="center"/>
          </w:tcPr>
          <w:p w14:paraId="48936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3585" w:type="dxa"/>
            <w:tcBorders>
              <w:top w:val="nil"/>
              <w:left w:val="nil"/>
              <w:bottom w:val="single" w:color="000000" w:sz="4" w:space="0"/>
              <w:right w:val="single" w:color="000000" w:sz="4" w:space="0"/>
            </w:tcBorders>
            <w:shd w:val="clear" w:color="auto" w:fill="auto"/>
            <w:vAlign w:val="center"/>
          </w:tcPr>
          <w:p w14:paraId="7CC96F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915" w:type="dxa"/>
            <w:tcBorders>
              <w:top w:val="nil"/>
              <w:left w:val="nil"/>
              <w:bottom w:val="single" w:color="000000" w:sz="4" w:space="0"/>
              <w:right w:val="single" w:color="000000" w:sz="4" w:space="0"/>
            </w:tcBorders>
            <w:shd w:val="clear" w:color="auto" w:fill="auto"/>
            <w:vAlign w:val="center"/>
          </w:tcPr>
          <w:p w14:paraId="3D5FA3DF">
            <w:pPr>
              <w:jc w:val="right"/>
              <w:rPr>
                <w:rFonts w:hint="eastAsia" w:ascii="宋体" w:hAnsi="宋体" w:eastAsia="宋体" w:cs="宋体"/>
                <w:i w:val="0"/>
                <w:iCs w:val="0"/>
                <w:color w:val="000000"/>
                <w:sz w:val="18"/>
                <w:szCs w:val="18"/>
                <w:u w:val="none"/>
              </w:rPr>
            </w:pPr>
          </w:p>
        </w:tc>
      </w:tr>
      <w:tr w14:paraId="2898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7B253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2760" w:type="dxa"/>
            <w:tcBorders>
              <w:top w:val="nil"/>
              <w:left w:val="nil"/>
              <w:bottom w:val="single" w:color="000000" w:sz="4" w:space="0"/>
              <w:right w:val="single" w:color="000000" w:sz="4" w:space="0"/>
            </w:tcBorders>
            <w:shd w:val="clear" w:color="auto" w:fill="auto"/>
            <w:vAlign w:val="center"/>
          </w:tcPr>
          <w:p w14:paraId="7147BE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职业年金缴费</w:t>
            </w:r>
          </w:p>
        </w:tc>
        <w:tc>
          <w:tcPr>
            <w:tcW w:w="915" w:type="dxa"/>
            <w:tcBorders>
              <w:top w:val="nil"/>
              <w:left w:val="nil"/>
              <w:bottom w:val="single" w:color="000000" w:sz="4" w:space="0"/>
              <w:right w:val="single" w:color="000000" w:sz="4" w:space="0"/>
            </w:tcBorders>
            <w:shd w:val="clear" w:color="auto" w:fill="auto"/>
            <w:vAlign w:val="center"/>
          </w:tcPr>
          <w:p w14:paraId="34EB74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20.02</w:t>
            </w:r>
          </w:p>
        </w:tc>
        <w:tc>
          <w:tcPr>
            <w:tcW w:w="947" w:type="dxa"/>
            <w:tcBorders>
              <w:top w:val="nil"/>
              <w:left w:val="nil"/>
              <w:bottom w:val="single" w:color="000000" w:sz="4" w:space="0"/>
              <w:right w:val="single" w:color="000000" w:sz="4" w:space="0"/>
            </w:tcBorders>
            <w:shd w:val="clear" w:color="auto" w:fill="auto"/>
            <w:vAlign w:val="center"/>
          </w:tcPr>
          <w:p w14:paraId="383D4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2249" w:type="dxa"/>
            <w:tcBorders>
              <w:top w:val="nil"/>
              <w:left w:val="nil"/>
              <w:bottom w:val="single" w:color="000000" w:sz="4" w:space="0"/>
              <w:right w:val="single" w:color="000000" w:sz="4" w:space="0"/>
            </w:tcBorders>
            <w:shd w:val="clear" w:color="auto" w:fill="auto"/>
            <w:vAlign w:val="center"/>
          </w:tcPr>
          <w:p w14:paraId="19E168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取暖费</w:t>
            </w:r>
          </w:p>
        </w:tc>
        <w:tc>
          <w:tcPr>
            <w:tcW w:w="990" w:type="dxa"/>
            <w:tcBorders>
              <w:top w:val="nil"/>
              <w:left w:val="nil"/>
              <w:bottom w:val="single" w:color="000000" w:sz="4" w:space="0"/>
              <w:right w:val="single" w:color="000000" w:sz="4" w:space="0"/>
            </w:tcBorders>
            <w:shd w:val="clear" w:color="auto" w:fill="auto"/>
            <w:vAlign w:val="center"/>
          </w:tcPr>
          <w:p w14:paraId="1EDC42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947" w:type="dxa"/>
            <w:tcBorders>
              <w:top w:val="nil"/>
              <w:left w:val="nil"/>
              <w:bottom w:val="single" w:color="000000" w:sz="4" w:space="0"/>
              <w:right w:val="single" w:color="000000" w:sz="4" w:space="0"/>
            </w:tcBorders>
            <w:shd w:val="clear" w:color="auto" w:fill="auto"/>
            <w:vAlign w:val="center"/>
          </w:tcPr>
          <w:p w14:paraId="4CF52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3585" w:type="dxa"/>
            <w:tcBorders>
              <w:top w:val="nil"/>
              <w:left w:val="nil"/>
              <w:bottom w:val="single" w:color="000000" w:sz="4" w:space="0"/>
              <w:right w:val="single" w:color="000000" w:sz="4" w:space="0"/>
            </w:tcBorders>
            <w:shd w:val="clear" w:color="auto" w:fill="auto"/>
            <w:vAlign w:val="center"/>
          </w:tcPr>
          <w:p w14:paraId="35011E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915" w:type="dxa"/>
            <w:tcBorders>
              <w:top w:val="nil"/>
              <w:left w:val="nil"/>
              <w:bottom w:val="single" w:color="000000" w:sz="4" w:space="0"/>
              <w:right w:val="single" w:color="000000" w:sz="4" w:space="0"/>
            </w:tcBorders>
            <w:shd w:val="clear" w:color="auto" w:fill="auto"/>
            <w:vAlign w:val="center"/>
          </w:tcPr>
          <w:p w14:paraId="65D42D1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r>
      <w:tr w14:paraId="0B02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3CBB4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2760" w:type="dxa"/>
            <w:tcBorders>
              <w:top w:val="nil"/>
              <w:left w:val="nil"/>
              <w:bottom w:val="single" w:color="000000" w:sz="4" w:space="0"/>
              <w:right w:val="single" w:color="000000" w:sz="4" w:space="0"/>
            </w:tcBorders>
            <w:shd w:val="clear" w:color="auto" w:fill="auto"/>
            <w:vAlign w:val="center"/>
          </w:tcPr>
          <w:p w14:paraId="67A883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职工基本医疗保险缴费</w:t>
            </w:r>
          </w:p>
        </w:tc>
        <w:tc>
          <w:tcPr>
            <w:tcW w:w="915" w:type="dxa"/>
            <w:tcBorders>
              <w:top w:val="nil"/>
              <w:left w:val="nil"/>
              <w:bottom w:val="single" w:color="000000" w:sz="4" w:space="0"/>
              <w:right w:val="single" w:color="000000" w:sz="4" w:space="0"/>
            </w:tcBorders>
            <w:shd w:val="clear" w:color="auto" w:fill="auto"/>
            <w:vAlign w:val="center"/>
          </w:tcPr>
          <w:p w14:paraId="03B0CAE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160.33</w:t>
            </w:r>
          </w:p>
        </w:tc>
        <w:tc>
          <w:tcPr>
            <w:tcW w:w="947" w:type="dxa"/>
            <w:tcBorders>
              <w:top w:val="nil"/>
              <w:left w:val="nil"/>
              <w:bottom w:val="single" w:color="000000" w:sz="4" w:space="0"/>
              <w:right w:val="single" w:color="000000" w:sz="4" w:space="0"/>
            </w:tcBorders>
            <w:shd w:val="clear" w:color="auto" w:fill="auto"/>
            <w:vAlign w:val="center"/>
          </w:tcPr>
          <w:p w14:paraId="6AE47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2249" w:type="dxa"/>
            <w:tcBorders>
              <w:top w:val="nil"/>
              <w:left w:val="nil"/>
              <w:bottom w:val="single" w:color="000000" w:sz="4" w:space="0"/>
              <w:right w:val="single" w:color="000000" w:sz="4" w:space="0"/>
            </w:tcBorders>
            <w:shd w:val="clear" w:color="auto" w:fill="auto"/>
            <w:vAlign w:val="center"/>
          </w:tcPr>
          <w:p w14:paraId="1B5768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物业管理费</w:t>
            </w:r>
          </w:p>
        </w:tc>
        <w:tc>
          <w:tcPr>
            <w:tcW w:w="990" w:type="dxa"/>
            <w:tcBorders>
              <w:top w:val="nil"/>
              <w:left w:val="nil"/>
              <w:bottom w:val="single" w:color="000000" w:sz="4" w:space="0"/>
              <w:right w:val="single" w:color="000000" w:sz="4" w:space="0"/>
            </w:tcBorders>
            <w:shd w:val="clear" w:color="auto" w:fill="auto"/>
            <w:vAlign w:val="center"/>
          </w:tcPr>
          <w:p w14:paraId="1D14087F">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6F18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3585" w:type="dxa"/>
            <w:tcBorders>
              <w:top w:val="nil"/>
              <w:left w:val="nil"/>
              <w:bottom w:val="single" w:color="000000" w:sz="4" w:space="0"/>
              <w:right w:val="single" w:color="000000" w:sz="4" w:space="0"/>
            </w:tcBorders>
            <w:shd w:val="clear" w:color="auto" w:fill="auto"/>
            <w:vAlign w:val="center"/>
          </w:tcPr>
          <w:p w14:paraId="0A1DD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915" w:type="dxa"/>
            <w:tcBorders>
              <w:top w:val="nil"/>
              <w:left w:val="nil"/>
              <w:bottom w:val="single" w:color="000000" w:sz="4" w:space="0"/>
              <w:right w:val="single" w:color="000000" w:sz="4" w:space="0"/>
            </w:tcBorders>
            <w:shd w:val="clear" w:color="auto" w:fill="auto"/>
            <w:vAlign w:val="center"/>
          </w:tcPr>
          <w:p w14:paraId="45D6E287">
            <w:pPr>
              <w:jc w:val="right"/>
              <w:rPr>
                <w:rFonts w:hint="eastAsia" w:ascii="宋体" w:hAnsi="宋体" w:eastAsia="宋体" w:cs="宋体"/>
                <w:i w:val="0"/>
                <w:iCs w:val="0"/>
                <w:color w:val="000000"/>
                <w:sz w:val="18"/>
                <w:szCs w:val="18"/>
                <w:u w:val="none"/>
              </w:rPr>
            </w:pPr>
          </w:p>
        </w:tc>
      </w:tr>
      <w:tr w14:paraId="576AA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1D7D4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2760" w:type="dxa"/>
            <w:tcBorders>
              <w:top w:val="nil"/>
              <w:left w:val="nil"/>
              <w:bottom w:val="single" w:color="000000" w:sz="4" w:space="0"/>
              <w:right w:val="single" w:color="000000" w:sz="4" w:space="0"/>
            </w:tcBorders>
            <w:shd w:val="clear" w:color="auto" w:fill="auto"/>
            <w:vAlign w:val="center"/>
          </w:tcPr>
          <w:p w14:paraId="264370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公务员医疗补助缴费</w:t>
            </w:r>
          </w:p>
        </w:tc>
        <w:tc>
          <w:tcPr>
            <w:tcW w:w="915" w:type="dxa"/>
            <w:tcBorders>
              <w:top w:val="nil"/>
              <w:left w:val="nil"/>
              <w:bottom w:val="single" w:color="000000" w:sz="4" w:space="0"/>
              <w:right w:val="single" w:color="000000" w:sz="4" w:space="0"/>
            </w:tcBorders>
            <w:shd w:val="clear" w:color="auto" w:fill="auto"/>
            <w:vAlign w:val="center"/>
          </w:tcPr>
          <w:p w14:paraId="6CE756D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87.59</w:t>
            </w:r>
          </w:p>
        </w:tc>
        <w:tc>
          <w:tcPr>
            <w:tcW w:w="947" w:type="dxa"/>
            <w:tcBorders>
              <w:top w:val="nil"/>
              <w:left w:val="nil"/>
              <w:bottom w:val="single" w:color="000000" w:sz="4" w:space="0"/>
              <w:right w:val="single" w:color="000000" w:sz="4" w:space="0"/>
            </w:tcBorders>
            <w:shd w:val="clear" w:color="auto" w:fill="auto"/>
            <w:vAlign w:val="center"/>
          </w:tcPr>
          <w:p w14:paraId="50E71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2249" w:type="dxa"/>
            <w:tcBorders>
              <w:top w:val="nil"/>
              <w:left w:val="nil"/>
              <w:bottom w:val="single" w:color="000000" w:sz="4" w:space="0"/>
              <w:right w:val="single" w:color="000000" w:sz="4" w:space="0"/>
            </w:tcBorders>
            <w:shd w:val="clear" w:color="auto" w:fill="auto"/>
            <w:vAlign w:val="center"/>
          </w:tcPr>
          <w:p w14:paraId="69D45E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差旅费</w:t>
            </w:r>
          </w:p>
        </w:tc>
        <w:tc>
          <w:tcPr>
            <w:tcW w:w="990" w:type="dxa"/>
            <w:tcBorders>
              <w:top w:val="nil"/>
              <w:left w:val="nil"/>
              <w:bottom w:val="single" w:color="000000" w:sz="4" w:space="0"/>
              <w:right w:val="single" w:color="000000" w:sz="4" w:space="0"/>
            </w:tcBorders>
            <w:shd w:val="clear" w:color="auto" w:fill="auto"/>
            <w:vAlign w:val="center"/>
          </w:tcPr>
          <w:p w14:paraId="5A8B915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7.98</w:t>
            </w:r>
          </w:p>
        </w:tc>
        <w:tc>
          <w:tcPr>
            <w:tcW w:w="947" w:type="dxa"/>
            <w:tcBorders>
              <w:top w:val="nil"/>
              <w:left w:val="nil"/>
              <w:bottom w:val="single" w:color="000000" w:sz="4" w:space="0"/>
              <w:right w:val="single" w:color="000000" w:sz="4" w:space="0"/>
            </w:tcBorders>
            <w:shd w:val="clear" w:color="auto" w:fill="auto"/>
            <w:vAlign w:val="center"/>
          </w:tcPr>
          <w:p w14:paraId="3751E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3585" w:type="dxa"/>
            <w:tcBorders>
              <w:top w:val="nil"/>
              <w:left w:val="nil"/>
              <w:bottom w:val="single" w:color="000000" w:sz="4" w:space="0"/>
              <w:right w:val="single" w:color="000000" w:sz="4" w:space="0"/>
            </w:tcBorders>
            <w:shd w:val="clear" w:color="auto" w:fill="auto"/>
            <w:vAlign w:val="center"/>
          </w:tcPr>
          <w:p w14:paraId="179AE2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915" w:type="dxa"/>
            <w:tcBorders>
              <w:top w:val="nil"/>
              <w:left w:val="nil"/>
              <w:bottom w:val="single" w:color="000000" w:sz="4" w:space="0"/>
              <w:right w:val="single" w:color="000000" w:sz="4" w:space="0"/>
            </w:tcBorders>
            <w:shd w:val="clear" w:color="auto" w:fill="auto"/>
            <w:vAlign w:val="center"/>
          </w:tcPr>
          <w:p w14:paraId="6130B8FF">
            <w:pPr>
              <w:jc w:val="right"/>
              <w:rPr>
                <w:rFonts w:hint="eastAsia" w:ascii="宋体" w:hAnsi="宋体" w:eastAsia="宋体" w:cs="宋体"/>
                <w:i w:val="0"/>
                <w:iCs w:val="0"/>
                <w:color w:val="000000"/>
                <w:sz w:val="18"/>
                <w:szCs w:val="18"/>
                <w:u w:val="none"/>
              </w:rPr>
            </w:pPr>
          </w:p>
        </w:tc>
      </w:tr>
      <w:tr w14:paraId="610C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07B23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2760" w:type="dxa"/>
            <w:tcBorders>
              <w:top w:val="nil"/>
              <w:left w:val="nil"/>
              <w:bottom w:val="single" w:color="000000" w:sz="4" w:space="0"/>
              <w:right w:val="single" w:color="000000" w:sz="4" w:space="0"/>
            </w:tcBorders>
            <w:shd w:val="clear" w:color="auto" w:fill="auto"/>
            <w:vAlign w:val="center"/>
          </w:tcPr>
          <w:p w14:paraId="511C5D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其他社会保障缴费</w:t>
            </w:r>
          </w:p>
        </w:tc>
        <w:tc>
          <w:tcPr>
            <w:tcW w:w="915" w:type="dxa"/>
            <w:tcBorders>
              <w:top w:val="nil"/>
              <w:left w:val="nil"/>
              <w:bottom w:val="single" w:color="000000" w:sz="4" w:space="0"/>
              <w:right w:val="single" w:color="000000" w:sz="4" w:space="0"/>
            </w:tcBorders>
            <w:shd w:val="clear" w:color="auto" w:fill="auto"/>
            <w:vAlign w:val="center"/>
          </w:tcPr>
          <w:p w14:paraId="67D5825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21.27</w:t>
            </w:r>
          </w:p>
        </w:tc>
        <w:tc>
          <w:tcPr>
            <w:tcW w:w="947" w:type="dxa"/>
            <w:tcBorders>
              <w:top w:val="nil"/>
              <w:left w:val="nil"/>
              <w:bottom w:val="single" w:color="000000" w:sz="4" w:space="0"/>
              <w:right w:val="single" w:color="000000" w:sz="4" w:space="0"/>
            </w:tcBorders>
            <w:shd w:val="clear" w:color="auto" w:fill="auto"/>
            <w:vAlign w:val="center"/>
          </w:tcPr>
          <w:p w14:paraId="1E351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2249" w:type="dxa"/>
            <w:tcBorders>
              <w:top w:val="nil"/>
              <w:left w:val="nil"/>
              <w:bottom w:val="single" w:color="000000" w:sz="4" w:space="0"/>
              <w:right w:val="single" w:color="000000" w:sz="4" w:space="0"/>
            </w:tcBorders>
            <w:shd w:val="clear" w:color="auto" w:fill="auto"/>
            <w:vAlign w:val="center"/>
          </w:tcPr>
          <w:p w14:paraId="467577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因公出国（境）费用</w:t>
            </w:r>
          </w:p>
        </w:tc>
        <w:tc>
          <w:tcPr>
            <w:tcW w:w="990" w:type="dxa"/>
            <w:tcBorders>
              <w:top w:val="nil"/>
              <w:left w:val="nil"/>
              <w:bottom w:val="single" w:color="000000" w:sz="4" w:space="0"/>
              <w:right w:val="single" w:color="000000" w:sz="4" w:space="0"/>
            </w:tcBorders>
            <w:shd w:val="clear" w:color="auto" w:fill="auto"/>
            <w:vAlign w:val="center"/>
          </w:tcPr>
          <w:p w14:paraId="7E77D9B0">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D347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3585" w:type="dxa"/>
            <w:tcBorders>
              <w:top w:val="nil"/>
              <w:left w:val="nil"/>
              <w:bottom w:val="single" w:color="000000" w:sz="4" w:space="0"/>
              <w:right w:val="single" w:color="000000" w:sz="4" w:space="0"/>
            </w:tcBorders>
            <w:shd w:val="clear" w:color="auto" w:fill="auto"/>
            <w:vAlign w:val="center"/>
          </w:tcPr>
          <w:p w14:paraId="020605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915" w:type="dxa"/>
            <w:tcBorders>
              <w:top w:val="nil"/>
              <w:left w:val="nil"/>
              <w:bottom w:val="single" w:color="000000" w:sz="4" w:space="0"/>
              <w:right w:val="single" w:color="000000" w:sz="4" w:space="0"/>
            </w:tcBorders>
            <w:shd w:val="clear" w:color="auto" w:fill="auto"/>
            <w:vAlign w:val="center"/>
          </w:tcPr>
          <w:p w14:paraId="11B74CE6">
            <w:pPr>
              <w:jc w:val="right"/>
              <w:rPr>
                <w:rFonts w:hint="eastAsia" w:ascii="宋体" w:hAnsi="宋体" w:eastAsia="宋体" w:cs="宋体"/>
                <w:i w:val="0"/>
                <w:iCs w:val="0"/>
                <w:color w:val="000000"/>
                <w:sz w:val="18"/>
                <w:szCs w:val="18"/>
                <w:u w:val="none"/>
              </w:rPr>
            </w:pPr>
          </w:p>
        </w:tc>
      </w:tr>
      <w:tr w14:paraId="636D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02757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2760" w:type="dxa"/>
            <w:tcBorders>
              <w:top w:val="nil"/>
              <w:left w:val="nil"/>
              <w:bottom w:val="single" w:color="000000" w:sz="4" w:space="0"/>
              <w:right w:val="single" w:color="000000" w:sz="4" w:space="0"/>
            </w:tcBorders>
            <w:shd w:val="clear" w:color="auto" w:fill="auto"/>
            <w:vAlign w:val="center"/>
          </w:tcPr>
          <w:p w14:paraId="5A1827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住房公积金</w:t>
            </w:r>
          </w:p>
        </w:tc>
        <w:tc>
          <w:tcPr>
            <w:tcW w:w="915" w:type="dxa"/>
            <w:tcBorders>
              <w:top w:val="nil"/>
              <w:left w:val="nil"/>
              <w:bottom w:val="single" w:color="000000" w:sz="4" w:space="0"/>
              <w:right w:val="single" w:color="000000" w:sz="4" w:space="0"/>
            </w:tcBorders>
            <w:shd w:val="clear" w:color="auto" w:fill="auto"/>
            <w:vAlign w:val="center"/>
          </w:tcPr>
          <w:p w14:paraId="1BA2351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265.59</w:t>
            </w:r>
          </w:p>
        </w:tc>
        <w:tc>
          <w:tcPr>
            <w:tcW w:w="947" w:type="dxa"/>
            <w:tcBorders>
              <w:top w:val="nil"/>
              <w:left w:val="nil"/>
              <w:bottom w:val="single" w:color="000000" w:sz="4" w:space="0"/>
              <w:right w:val="single" w:color="000000" w:sz="4" w:space="0"/>
            </w:tcBorders>
            <w:shd w:val="clear" w:color="auto" w:fill="auto"/>
            <w:vAlign w:val="center"/>
          </w:tcPr>
          <w:p w14:paraId="76208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2249" w:type="dxa"/>
            <w:tcBorders>
              <w:top w:val="nil"/>
              <w:left w:val="nil"/>
              <w:bottom w:val="single" w:color="000000" w:sz="4" w:space="0"/>
              <w:right w:val="single" w:color="000000" w:sz="4" w:space="0"/>
            </w:tcBorders>
            <w:shd w:val="clear" w:color="auto" w:fill="auto"/>
            <w:vAlign w:val="center"/>
          </w:tcPr>
          <w:p w14:paraId="41511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维修（护）费</w:t>
            </w:r>
          </w:p>
        </w:tc>
        <w:tc>
          <w:tcPr>
            <w:tcW w:w="990" w:type="dxa"/>
            <w:tcBorders>
              <w:top w:val="nil"/>
              <w:left w:val="nil"/>
              <w:bottom w:val="single" w:color="000000" w:sz="4" w:space="0"/>
              <w:right w:val="single" w:color="000000" w:sz="4" w:space="0"/>
            </w:tcBorders>
            <w:shd w:val="clear" w:color="auto" w:fill="auto"/>
            <w:vAlign w:val="center"/>
          </w:tcPr>
          <w:p w14:paraId="2985CA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947" w:type="dxa"/>
            <w:tcBorders>
              <w:top w:val="nil"/>
              <w:left w:val="nil"/>
              <w:bottom w:val="single" w:color="000000" w:sz="4" w:space="0"/>
              <w:right w:val="single" w:color="000000" w:sz="4" w:space="0"/>
            </w:tcBorders>
            <w:shd w:val="clear" w:color="auto" w:fill="auto"/>
            <w:vAlign w:val="center"/>
          </w:tcPr>
          <w:p w14:paraId="232A4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3585" w:type="dxa"/>
            <w:tcBorders>
              <w:top w:val="nil"/>
              <w:left w:val="nil"/>
              <w:bottom w:val="single" w:color="000000" w:sz="4" w:space="0"/>
              <w:right w:val="single" w:color="000000" w:sz="4" w:space="0"/>
            </w:tcBorders>
            <w:shd w:val="clear" w:color="auto" w:fill="auto"/>
            <w:vAlign w:val="center"/>
          </w:tcPr>
          <w:p w14:paraId="5B8E8E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915" w:type="dxa"/>
            <w:tcBorders>
              <w:top w:val="nil"/>
              <w:left w:val="nil"/>
              <w:bottom w:val="single" w:color="000000" w:sz="4" w:space="0"/>
              <w:right w:val="single" w:color="000000" w:sz="4" w:space="0"/>
            </w:tcBorders>
            <w:shd w:val="clear" w:color="auto" w:fill="auto"/>
            <w:vAlign w:val="center"/>
          </w:tcPr>
          <w:p w14:paraId="1C81ED23">
            <w:pPr>
              <w:jc w:val="right"/>
              <w:rPr>
                <w:rFonts w:hint="eastAsia" w:ascii="宋体" w:hAnsi="宋体" w:eastAsia="宋体" w:cs="宋体"/>
                <w:i w:val="0"/>
                <w:iCs w:val="0"/>
                <w:color w:val="000000"/>
                <w:sz w:val="18"/>
                <w:szCs w:val="18"/>
                <w:u w:val="none"/>
              </w:rPr>
            </w:pPr>
          </w:p>
        </w:tc>
      </w:tr>
      <w:tr w14:paraId="2A7D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129A7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2760" w:type="dxa"/>
            <w:tcBorders>
              <w:top w:val="nil"/>
              <w:left w:val="nil"/>
              <w:bottom w:val="single" w:color="000000" w:sz="4" w:space="0"/>
              <w:right w:val="single" w:color="000000" w:sz="4" w:space="0"/>
            </w:tcBorders>
            <w:shd w:val="clear" w:color="auto" w:fill="auto"/>
            <w:vAlign w:val="center"/>
          </w:tcPr>
          <w:p w14:paraId="2E970D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医疗费</w:t>
            </w:r>
          </w:p>
        </w:tc>
        <w:tc>
          <w:tcPr>
            <w:tcW w:w="915" w:type="dxa"/>
            <w:tcBorders>
              <w:top w:val="nil"/>
              <w:left w:val="nil"/>
              <w:bottom w:val="single" w:color="000000" w:sz="4" w:space="0"/>
              <w:right w:val="single" w:color="000000" w:sz="4" w:space="0"/>
            </w:tcBorders>
            <w:shd w:val="clear" w:color="auto" w:fill="auto"/>
            <w:vAlign w:val="center"/>
          </w:tcPr>
          <w:p w14:paraId="1321F086">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4724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2249" w:type="dxa"/>
            <w:tcBorders>
              <w:top w:val="nil"/>
              <w:left w:val="nil"/>
              <w:bottom w:val="single" w:color="000000" w:sz="4" w:space="0"/>
              <w:right w:val="single" w:color="000000" w:sz="4" w:space="0"/>
            </w:tcBorders>
            <w:shd w:val="clear" w:color="auto" w:fill="auto"/>
            <w:vAlign w:val="center"/>
          </w:tcPr>
          <w:p w14:paraId="22AFE2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租赁费</w:t>
            </w:r>
          </w:p>
        </w:tc>
        <w:tc>
          <w:tcPr>
            <w:tcW w:w="990" w:type="dxa"/>
            <w:tcBorders>
              <w:top w:val="nil"/>
              <w:left w:val="nil"/>
              <w:bottom w:val="single" w:color="000000" w:sz="4" w:space="0"/>
              <w:right w:val="single" w:color="000000" w:sz="4" w:space="0"/>
            </w:tcBorders>
            <w:shd w:val="clear" w:color="auto" w:fill="auto"/>
            <w:vAlign w:val="center"/>
          </w:tcPr>
          <w:p w14:paraId="45ADEC80">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DF1E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3585" w:type="dxa"/>
            <w:tcBorders>
              <w:top w:val="nil"/>
              <w:left w:val="nil"/>
              <w:bottom w:val="single" w:color="000000" w:sz="4" w:space="0"/>
              <w:right w:val="single" w:color="000000" w:sz="4" w:space="0"/>
            </w:tcBorders>
            <w:shd w:val="clear" w:color="auto" w:fill="auto"/>
            <w:vAlign w:val="center"/>
          </w:tcPr>
          <w:p w14:paraId="5A6C07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915" w:type="dxa"/>
            <w:tcBorders>
              <w:top w:val="nil"/>
              <w:left w:val="nil"/>
              <w:bottom w:val="single" w:color="000000" w:sz="4" w:space="0"/>
              <w:right w:val="single" w:color="000000" w:sz="4" w:space="0"/>
            </w:tcBorders>
            <w:shd w:val="clear" w:color="auto" w:fill="auto"/>
            <w:vAlign w:val="center"/>
          </w:tcPr>
          <w:p w14:paraId="0FBB7E04">
            <w:pPr>
              <w:jc w:val="right"/>
              <w:rPr>
                <w:rFonts w:hint="eastAsia" w:ascii="宋体" w:hAnsi="宋体" w:eastAsia="宋体" w:cs="宋体"/>
                <w:i w:val="0"/>
                <w:iCs w:val="0"/>
                <w:color w:val="000000"/>
                <w:sz w:val="18"/>
                <w:szCs w:val="18"/>
                <w:u w:val="none"/>
              </w:rPr>
            </w:pPr>
          </w:p>
        </w:tc>
      </w:tr>
      <w:tr w14:paraId="5E54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DB91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2760" w:type="dxa"/>
            <w:tcBorders>
              <w:top w:val="nil"/>
              <w:left w:val="nil"/>
              <w:bottom w:val="single" w:color="000000" w:sz="4" w:space="0"/>
              <w:right w:val="single" w:color="000000" w:sz="4" w:space="0"/>
            </w:tcBorders>
            <w:shd w:val="clear" w:color="auto" w:fill="auto"/>
            <w:vAlign w:val="center"/>
          </w:tcPr>
          <w:p w14:paraId="23172B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其他工资福利支出</w:t>
            </w:r>
          </w:p>
        </w:tc>
        <w:tc>
          <w:tcPr>
            <w:tcW w:w="915" w:type="dxa"/>
            <w:tcBorders>
              <w:top w:val="nil"/>
              <w:left w:val="nil"/>
              <w:bottom w:val="single" w:color="000000" w:sz="4" w:space="0"/>
              <w:right w:val="single" w:color="000000" w:sz="4" w:space="0"/>
            </w:tcBorders>
            <w:shd w:val="clear" w:color="auto" w:fill="auto"/>
            <w:vAlign w:val="center"/>
          </w:tcPr>
          <w:p w14:paraId="0ABF0F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130.17</w:t>
            </w:r>
          </w:p>
        </w:tc>
        <w:tc>
          <w:tcPr>
            <w:tcW w:w="947" w:type="dxa"/>
            <w:tcBorders>
              <w:top w:val="nil"/>
              <w:left w:val="nil"/>
              <w:bottom w:val="single" w:color="000000" w:sz="4" w:space="0"/>
              <w:right w:val="single" w:color="000000" w:sz="4" w:space="0"/>
            </w:tcBorders>
            <w:shd w:val="clear" w:color="auto" w:fill="auto"/>
            <w:vAlign w:val="center"/>
          </w:tcPr>
          <w:p w14:paraId="33871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2249" w:type="dxa"/>
            <w:tcBorders>
              <w:top w:val="nil"/>
              <w:left w:val="nil"/>
              <w:bottom w:val="single" w:color="000000" w:sz="4" w:space="0"/>
              <w:right w:val="single" w:color="000000" w:sz="4" w:space="0"/>
            </w:tcBorders>
            <w:shd w:val="clear" w:color="auto" w:fill="auto"/>
            <w:vAlign w:val="center"/>
          </w:tcPr>
          <w:p w14:paraId="6C41E8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会议费</w:t>
            </w:r>
          </w:p>
        </w:tc>
        <w:tc>
          <w:tcPr>
            <w:tcW w:w="990" w:type="dxa"/>
            <w:tcBorders>
              <w:top w:val="nil"/>
              <w:left w:val="nil"/>
              <w:bottom w:val="single" w:color="000000" w:sz="4" w:space="0"/>
              <w:right w:val="single" w:color="000000" w:sz="4" w:space="0"/>
            </w:tcBorders>
            <w:shd w:val="clear" w:color="auto" w:fill="auto"/>
            <w:vAlign w:val="center"/>
          </w:tcPr>
          <w:p w14:paraId="1B6B674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947" w:type="dxa"/>
            <w:tcBorders>
              <w:top w:val="nil"/>
              <w:left w:val="nil"/>
              <w:bottom w:val="single" w:color="000000" w:sz="4" w:space="0"/>
              <w:right w:val="single" w:color="000000" w:sz="4" w:space="0"/>
            </w:tcBorders>
            <w:shd w:val="clear" w:color="auto" w:fill="auto"/>
            <w:vAlign w:val="center"/>
          </w:tcPr>
          <w:p w14:paraId="3FB1D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3585" w:type="dxa"/>
            <w:tcBorders>
              <w:top w:val="nil"/>
              <w:left w:val="nil"/>
              <w:bottom w:val="single" w:color="000000" w:sz="4" w:space="0"/>
              <w:right w:val="single" w:color="000000" w:sz="4" w:space="0"/>
            </w:tcBorders>
            <w:shd w:val="clear" w:color="auto" w:fill="auto"/>
            <w:vAlign w:val="center"/>
          </w:tcPr>
          <w:p w14:paraId="3AFFAA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915" w:type="dxa"/>
            <w:tcBorders>
              <w:top w:val="nil"/>
              <w:left w:val="nil"/>
              <w:bottom w:val="single" w:color="000000" w:sz="4" w:space="0"/>
              <w:right w:val="single" w:color="000000" w:sz="4" w:space="0"/>
            </w:tcBorders>
            <w:shd w:val="clear" w:color="auto" w:fill="auto"/>
            <w:vAlign w:val="center"/>
          </w:tcPr>
          <w:p w14:paraId="61F54662">
            <w:pPr>
              <w:jc w:val="right"/>
              <w:rPr>
                <w:rFonts w:hint="eastAsia" w:ascii="宋体" w:hAnsi="宋体" w:eastAsia="宋体" w:cs="宋体"/>
                <w:i w:val="0"/>
                <w:iCs w:val="0"/>
                <w:color w:val="000000"/>
                <w:sz w:val="18"/>
                <w:szCs w:val="18"/>
                <w:u w:val="none"/>
              </w:rPr>
            </w:pPr>
          </w:p>
        </w:tc>
      </w:tr>
      <w:tr w14:paraId="64D58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3CCF4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2760" w:type="dxa"/>
            <w:tcBorders>
              <w:top w:val="nil"/>
              <w:left w:val="nil"/>
              <w:bottom w:val="single" w:color="000000" w:sz="4" w:space="0"/>
              <w:right w:val="single" w:color="000000" w:sz="4" w:space="0"/>
            </w:tcBorders>
            <w:shd w:val="clear" w:color="auto" w:fill="auto"/>
            <w:vAlign w:val="center"/>
          </w:tcPr>
          <w:p w14:paraId="71880D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915" w:type="dxa"/>
            <w:tcBorders>
              <w:top w:val="nil"/>
              <w:left w:val="nil"/>
              <w:bottom w:val="single" w:color="000000" w:sz="4" w:space="0"/>
              <w:right w:val="single" w:color="000000" w:sz="4" w:space="0"/>
            </w:tcBorders>
            <w:shd w:val="clear" w:color="auto" w:fill="auto"/>
            <w:vAlign w:val="center"/>
          </w:tcPr>
          <w:p w14:paraId="51187F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295.61</w:t>
            </w:r>
          </w:p>
        </w:tc>
        <w:tc>
          <w:tcPr>
            <w:tcW w:w="947" w:type="dxa"/>
            <w:tcBorders>
              <w:top w:val="nil"/>
              <w:left w:val="nil"/>
              <w:bottom w:val="single" w:color="000000" w:sz="4" w:space="0"/>
              <w:right w:val="single" w:color="000000" w:sz="4" w:space="0"/>
            </w:tcBorders>
            <w:shd w:val="clear" w:color="auto" w:fill="auto"/>
            <w:vAlign w:val="center"/>
          </w:tcPr>
          <w:p w14:paraId="6D806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2249" w:type="dxa"/>
            <w:tcBorders>
              <w:top w:val="nil"/>
              <w:left w:val="nil"/>
              <w:bottom w:val="single" w:color="000000" w:sz="4" w:space="0"/>
              <w:right w:val="single" w:color="000000" w:sz="4" w:space="0"/>
            </w:tcBorders>
            <w:shd w:val="clear" w:color="auto" w:fill="auto"/>
            <w:vAlign w:val="center"/>
          </w:tcPr>
          <w:p w14:paraId="3847EB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培训费</w:t>
            </w:r>
          </w:p>
        </w:tc>
        <w:tc>
          <w:tcPr>
            <w:tcW w:w="990" w:type="dxa"/>
            <w:tcBorders>
              <w:top w:val="nil"/>
              <w:left w:val="nil"/>
              <w:bottom w:val="single" w:color="000000" w:sz="4" w:space="0"/>
              <w:right w:val="single" w:color="000000" w:sz="4" w:space="0"/>
            </w:tcBorders>
            <w:shd w:val="clear" w:color="auto" w:fill="auto"/>
            <w:vAlign w:val="center"/>
          </w:tcPr>
          <w:p w14:paraId="1006FC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947" w:type="dxa"/>
            <w:tcBorders>
              <w:top w:val="nil"/>
              <w:left w:val="nil"/>
              <w:bottom w:val="single" w:color="000000" w:sz="4" w:space="0"/>
              <w:right w:val="single" w:color="000000" w:sz="4" w:space="0"/>
            </w:tcBorders>
            <w:shd w:val="clear" w:color="auto" w:fill="auto"/>
            <w:vAlign w:val="center"/>
          </w:tcPr>
          <w:p w14:paraId="4CB27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3585" w:type="dxa"/>
            <w:tcBorders>
              <w:top w:val="nil"/>
              <w:left w:val="nil"/>
              <w:bottom w:val="single" w:color="000000" w:sz="4" w:space="0"/>
              <w:right w:val="single" w:color="000000" w:sz="4" w:space="0"/>
            </w:tcBorders>
            <w:shd w:val="clear" w:color="auto" w:fill="auto"/>
            <w:vAlign w:val="center"/>
          </w:tcPr>
          <w:p w14:paraId="58B9F3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915" w:type="dxa"/>
            <w:tcBorders>
              <w:top w:val="nil"/>
              <w:left w:val="nil"/>
              <w:bottom w:val="single" w:color="000000" w:sz="4" w:space="0"/>
              <w:right w:val="single" w:color="000000" w:sz="4" w:space="0"/>
            </w:tcBorders>
            <w:shd w:val="clear" w:color="auto" w:fill="auto"/>
            <w:vAlign w:val="center"/>
          </w:tcPr>
          <w:p w14:paraId="52CE3CB6">
            <w:pPr>
              <w:jc w:val="right"/>
              <w:rPr>
                <w:rFonts w:hint="eastAsia" w:ascii="宋体" w:hAnsi="宋体" w:eastAsia="宋体" w:cs="宋体"/>
                <w:i w:val="0"/>
                <w:iCs w:val="0"/>
                <w:color w:val="000000"/>
                <w:sz w:val="18"/>
                <w:szCs w:val="18"/>
                <w:u w:val="none"/>
              </w:rPr>
            </w:pPr>
          </w:p>
        </w:tc>
      </w:tr>
      <w:tr w14:paraId="55D08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D357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2760" w:type="dxa"/>
            <w:tcBorders>
              <w:top w:val="nil"/>
              <w:left w:val="nil"/>
              <w:bottom w:val="single" w:color="000000" w:sz="4" w:space="0"/>
              <w:right w:val="single" w:color="000000" w:sz="4" w:space="0"/>
            </w:tcBorders>
            <w:shd w:val="clear" w:color="auto" w:fill="auto"/>
            <w:vAlign w:val="center"/>
          </w:tcPr>
          <w:p w14:paraId="10E4B4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离休费</w:t>
            </w:r>
          </w:p>
        </w:tc>
        <w:tc>
          <w:tcPr>
            <w:tcW w:w="915" w:type="dxa"/>
            <w:tcBorders>
              <w:top w:val="nil"/>
              <w:left w:val="nil"/>
              <w:bottom w:val="single" w:color="000000" w:sz="4" w:space="0"/>
              <w:right w:val="single" w:color="000000" w:sz="4" w:space="0"/>
            </w:tcBorders>
            <w:shd w:val="clear" w:color="auto" w:fill="auto"/>
            <w:vAlign w:val="center"/>
          </w:tcPr>
          <w:p w14:paraId="6ED2B5AB">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D7D4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2249" w:type="dxa"/>
            <w:tcBorders>
              <w:top w:val="nil"/>
              <w:left w:val="nil"/>
              <w:bottom w:val="single" w:color="000000" w:sz="4" w:space="0"/>
              <w:right w:val="single" w:color="000000" w:sz="4" w:space="0"/>
            </w:tcBorders>
            <w:shd w:val="clear" w:color="auto" w:fill="auto"/>
            <w:vAlign w:val="center"/>
          </w:tcPr>
          <w:p w14:paraId="351382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公务接待费</w:t>
            </w:r>
          </w:p>
        </w:tc>
        <w:tc>
          <w:tcPr>
            <w:tcW w:w="990" w:type="dxa"/>
            <w:tcBorders>
              <w:top w:val="nil"/>
              <w:left w:val="nil"/>
              <w:bottom w:val="single" w:color="000000" w:sz="4" w:space="0"/>
              <w:right w:val="single" w:color="000000" w:sz="4" w:space="0"/>
            </w:tcBorders>
            <w:shd w:val="clear" w:color="auto" w:fill="auto"/>
            <w:vAlign w:val="center"/>
          </w:tcPr>
          <w:p w14:paraId="554A32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0.19</w:t>
            </w:r>
          </w:p>
        </w:tc>
        <w:tc>
          <w:tcPr>
            <w:tcW w:w="947" w:type="dxa"/>
            <w:tcBorders>
              <w:top w:val="nil"/>
              <w:left w:val="nil"/>
              <w:bottom w:val="single" w:color="000000" w:sz="4" w:space="0"/>
              <w:right w:val="single" w:color="000000" w:sz="4" w:space="0"/>
            </w:tcBorders>
            <w:shd w:val="clear" w:color="auto" w:fill="auto"/>
            <w:vAlign w:val="center"/>
          </w:tcPr>
          <w:p w14:paraId="0F28F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3585" w:type="dxa"/>
            <w:tcBorders>
              <w:top w:val="nil"/>
              <w:left w:val="nil"/>
              <w:bottom w:val="single" w:color="000000" w:sz="4" w:space="0"/>
              <w:right w:val="single" w:color="000000" w:sz="4" w:space="0"/>
            </w:tcBorders>
            <w:shd w:val="clear" w:color="auto" w:fill="auto"/>
            <w:vAlign w:val="center"/>
          </w:tcPr>
          <w:p w14:paraId="580724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915" w:type="dxa"/>
            <w:tcBorders>
              <w:top w:val="nil"/>
              <w:left w:val="nil"/>
              <w:bottom w:val="single" w:color="000000" w:sz="4" w:space="0"/>
              <w:right w:val="single" w:color="000000" w:sz="4" w:space="0"/>
            </w:tcBorders>
            <w:shd w:val="clear" w:color="auto" w:fill="auto"/>
            <w:vAlign w:val="center"/>
          </w:tcPr>
          <w:p w14:paraId="523B8927">
            <w:pPr>
              <w:jc w:val="right"/>
              <w:rPr>
                <w:rFonts w:hint="eastAsia" w:ascii="宋体" w:hAnsi="宋体" w:eastAsia="宋体" w:cs="宋体"/>
                <w:i w:val="0"/>
                <w:iCs w:val="0"/>
                <w:color w:val="000000"/>
                <w:sz w:val="18"/>
                <w:szCs w:val="18"/>
                <w:u w:val="none"/>
              </w:rPr>
            </w:pPr>
          </w:p>
        </w:tc>
      </w:tr>
      <w:tr w14:paraId="5876B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3E6F3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2760" w:type="dxa"/>
            <w:tcBorders>
              <w:top w:val="nil"/>
              <w:left w:val="nil"/>
              <w:bottom w:val="single" w:color="000000" w:sz="4" w:space="0"/>
              <w:right w:val="single" w:color="000000" w:sz="4" w:space="0"/>
            </w:tcBorders>
            <w:shd w:val="clear" w:color="auto" w:fill="auto"/>
            <w:vAlign w:val="center"/>
          </w:tcPr>
          <w:p w14:paraId="22AB1F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退休费</w:t>
            </w:r>
          </w:p>
        </w:tc>
        <w:tc>
          <w:tcPr>
            <w:tcW w:w="915" w:type="dxa"/>
            <w:tcBorders>
              <w:top w:val="nil"/>
              <w:left w:val="nil"/>
              <w:bottom w:val="single" w:color="000000" w:sz="4" w:space="0"/>
              <w:right w:val="single" w:color="000000" w:sz="4" w:space="0"/>
            </w:tcBorders>
            <w:shd w:val="clear" w:color="auto" w:fill="auto"/>
            <w:vAlign w:val="center"/>
          </w:tcPr>
          <w:p w14:paraId="7099A3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233.29</w:t>
            </w:r>
          </w:p>
        </w:tc>
        <w:tc>
          <w:tcPr>
            <w:tcW w:w="947" w:type="dxa"/>
            <w:tcBorders>
              <w:top w:val="nil"/>
              <w:left w:val="nil"/>
              <w:bottom w:val="single" w:color="000000" w:sz="4" w:space="0"/>
              <w:right w:val="single" w:color="000000" w:sz="4" w:space="0"/>
            </w:tcBorders>
            <w:shd w:val="clear" w:color="auto" w:fill="auto"/>
            <w:vAlign w:val="center"/>
          </w:tcPr>
          <w:p w14:paraId="6788F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2249" w:type="dxa"/>
            <w:tcBorders>
              <w:top w:val="nil"/>
              <w:left w:val="nil"/>
              <w:bottom w:val="single" w:color="000000" w:sz="4" w:space="0"/>
              <w:right w:val="single" w:color="000000" w:sz="4" w:space="0"/>
            </w:tcBorders>
            <w:shd w:val="clear" w:color="auto" w:fill="auto"/>
            <w:vAlign w:val="center"/>
          </w:tcPr>
          <w:p w14:paraId="02AC7D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专用材料费</w:t>
            </w:r>
          </w:p>
        </w:tc>
        <w:tc>
          <w:tcPr>
            <w:tcW w:w="990" w:type="dxa"/>
            <w:tcBorders>
              <w:top w:val="nil"/>
              <w:left w:val="nil"/>
              <w:bottom w:val="single" w:color="000000" w:sz="4" w:space="0"/>
              <w:right w:val="single" w:color="000000" w:sz="4" w:space="0"/>
            </w:tcBorders>
            <w:shd w:val="clear" w:color="auto" w:fill="auto"/>
            <w:vAlign w:val="center"/>
          </w:tcPr>
          <w:p w14:paraId="328D1089">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166B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3585" w:type="dxa"/>
            <w:tcBorders>
              <w:top w:val="nil"/>
              <w:left w:val="nil"/>
              <w:bottom w:val="single" w:color="000000" w:sz="4" w:space="0"/>
              <w:right w:val="single" w:color="000000" w:sz="4" w:space="0"/>
            </w:tcBorders>
            <w:shd w:val="clear" w:color="auto" w:fill="auto"/>
            <w:vAlign w:val="center"/>
          </w:tcPr>
          <w:p w14:paraId="3AFD60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915" w:type="dxa"/>
            <w:tcBorders>
              <w:top w:val="nil"/>
              <w:left w:val="nil"/>
              <w:bottom w:val="single" w:color="000000" w:sz="4" w:space="0"/>
              <w:right w:val="single" w:color="000000" w:sz="4" w:space="0"/>
            </w:tcBorders>
            <w:shd w:val="clear" w:color="auto" w:fill="auto"/>
            <w:vAlign w:val="center"/>
          </w:tcPr>
          <w:p w14:paraId="65E920B9">
            <w:pPr>
              <w:jc w:val="right"/>
              <w:rPr>
                <w:rFonts w:hint="eastAsia" w:ascii="宋体" w:hAnsi="宋体" w:eastAsia="宋体" w:cs="宋体"/>
                <w:i w:val="0"/>
                <w:iCs w:val="0"/>
                <w:color w:val="000000"/>
                <w:sz w:val="18"/>
                <w:szCs w:val="18"/>
                <w:u w:val="none"/>
              </w:rPr>
            </w:pPr>
          </w:p>
        </w:tc>
      </w:tr>
      <w:tr w14:paraId="7C04F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13FDF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2760" w:type="dxa"/>
            <w:tcBorders>
              <w:top w:val="nil"/>
              <w:left w:val="nil"/>
              <w:bottom w:val="single" w:color="000000" w:sz="4" w:space="0"/>
              <w:right w:val="single" w:color="000000" w:sz="4" w:space="0"/>
            </w:tcBorders>
            <w:shd w:val="clear" w:color="auto" w:fill="auto"/>
            <w:vAlign w:val="center"/>
          </w:tcPr>
          <w:p w14:paraId="0BB9CD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退职（役）费</w:t>
            </w:r>
          </w:p>
        </w:tc>
        <w:tc>
          <w:tcPr>
            <w:tcW w:w="915" w:type="dxa"/>
            <w:tcBorders>
              <w:top w:val="nil"/>
              <w:left w:val="nil"/>
              <w:bottom w:val="single" w:color="000000" w:sz="4" w:space="0"/>
              <w:right w:val="single" w:color="000000" w:sz="4" w:space="0"/>
            </w:tcBorders>
            <w:shd w:val="clear" w:color="auto" w:fill="auto"/>
            <w:vAlign w:val="center"/>
          </w:tcPr>
          <w:p w14:paraId="549BCE5A">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7C1A9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2249" w:type="dxa"/>
            <w:tcBorders>
              <w:top w:val="nil"/>
              <w:left w:val="nil"/>
              <w:bottom w:val="single" w:color="000000" w:sz="4" w:space="0"/>
              <w:right w:val="single" w:color="000000" w:sz="4" w:space="0"/>
            </w:tcBorders>
            <w:shd w:val="clear" w:color="auto" w:fill="auto"/>
            <w:vAlign w:val="center"/>
          </w:tcPr>
          <w:p w14:paraId="6BB2B8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被装购置费</w:t>
            </w:r>
          </w:p>
        </w:tc>
        <w:tc>
          <w:tcPr>
            <w:tcW w:w="990" w:type="dxa"/>
            <w:tcBorders>
              <w:top w:val="nil"/>
              <w:left w:val="nil"/>
              <w:bottom w:val="single" w:color="000000" w:sz="4" w:space="0"/>
              <w:right w:val="single" w:color="000000" w:sz="4" w:space="0"/>
            </w:tcBorders>
            <w:shd w:val="clear" w:color="auto" w:fill="auto"/>
            <w:vAlign w:val="center"/>
          </w:tcPr>
          <w:p w14:paraId="7E5B913E">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974D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3585" w:type="dxa"/>
            <w:tcBorders>
              <w:top w:val="nil"/>
              <w:left w:val="nil"/>
              <w:bottom w:val="single" w:color="000000" w:sz="4" w:space="0"/>
              <w:right w:val="single" w:color="000000" w:sz="4" w:space="0"/>
            </w:tcBorders>
            <w:shd w:val="clear" w:color="auto" w:fill="auto"/>
            <w:vAlign w:val="center"/>
          </w:tcPr>
          <w:p w14:paraId="615E20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915" w:type="dxa"/>
            <w:tcBorders>
              <w:top w:val="nil"/>
              <w:left w:val="nil"/>
              <w:bottom w:val="single" w:color="000000" w:sz="4" w:space="0"/>
              <w:right w:val="single" w:color="000000" w:sz="4" w:space="0"/>
            </w:tcBorders>
            <w:shd w:val="clear" w:color="auto" w:fill="auto"/>
            <w:vAlign w:val="center"/>
          </w:tcPr>
          <w:p w14:paraId="502C6BB3">
            <w:pPr>
              <w:jc w:val="right"/>
              <w:rPr>
                <w:rFonts w:hint="eastAsia" w:ascii="宋体" w:hAnsi="宋体" w:eastAsia="宋体" w:cs="宋体"/>
                <w:i w:val="0"/>
                <w:iCs w:val="0"/>
                <w:color w:val="000000"/>
                <w:sz w:val="18"/>
                <w:szCs w:val="18"/>
                <w:u w:val="none"/>
              </w:rPr>
            </w:pPr>
          </w:p>
        </w:tc>
      </w:tr>
      <w:tr w14:paraId="4482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29ED8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2760" w:type="dxa"/>
            <w:tcBorders>
              <w:top w:val="nil"/>
              <w:left w:val="nil"/>
              <w:bottom w:val="single" w:color="000000" w:sz="4" w:space="0"/>
              <w:right w:val="single" w:color="000000" w:sz="4" w:space="0"/>
            </w:tcBorders>
            <w:shd w:val="clear" w:color="auto" w:fill="auto"/>
            <w:vAlign w:val="center"/>
          </w:tcPr>
          <w:p w14:paraId="40C2CC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抚恤金</w:t>
            </w:r>
          </w:p>
        </w:tc>
        <w:tc>
          <w:tcPr>
            <w:tcW w:w="915" w:type="dxa"/>
            <w:tcBorders>
              <w:top w:val="nil"/>
              <w:left w:val="nil"/>
              <w:bottom w:val="single" w:color="000000" w:sz="4" w:space="0"/>
              <w:right w:val="single" w:color="000000" w:sz="4" w:space="0"/>
            </w:tcBorders>
            <w:shd w:val="clear" w:color="auto" w:fill="auto"/>
            <w:vAlign w:val="center"/>
          </w:tcPr>
          <w:p w14:paraId="33685FC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25.77</w:t>
            </w:r>
          </w:p>
        </w:tc>
        <w:tc>
          <w:tcPr>
            <w:tcW w:w="947" w:type="dxa"/>
            <w:tcBorders>
              <w:top w:val="nil"/>
              <w:left w:val="nil"/>
              <w:bottom w:val="single" w:color="000000" w:sz="4" w:space="0"/>
              <w:right w:val="single" w:color="000000" w:sz="4" w:space="0"/>
            </w:tcBorders>
            <w:shd w:val="clear" w:color="auto" w:fill="auto"/>
            <w:vAlign w:val="center"/>
          </w:tcPr>
          <w:p w14:paraId="7838C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2249" w:type="dxa"/>
            <w:tcBorders>
              <w:top w:val="nil"/>
              <w:left w:val="nil"/>
              <w:bottom w:val="single" w:color="000000" w:sz="4" w:space="0"/>
              <w:right w:val="single" w:color="000000" w:sz="4" w:space="0"/>
            </w:tcBorders>
            <w:shd w:val="clear" w:color="auto" w:fill="auto"/>
            <w:vAlign w:val="center"/>
          </w:tcPr>
          <w:p w14:paraId="3B7BCC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专用燃料费</w:t>
            </w:r>
          </w:p>
        </w:tc>
        <w:tc>
          <w:tcPr>
            <w:tcW w:w="990" w:type="dxa"/>
            <w:tcBorders>
              <w:top w:val="nil"/>
              <w:left w:val="nil"/>
              <w:bottom w:val="single" w:color="000000" w:sz="4" w:space="0"/>
              <w:right w:val="single" w:color="000000" w:sz="4" w:space="0"/>
            </w:tcBorders>
            <w:shd w:val="clear" w:color="auto" w:fill="auto"/>
            <w:vAlign w:val="center"/>
          </w:tcPr>
          <w:p w14:paraId="531151A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47" w:type="dxa"/>
            <w:tcBorders>
              <w:top w:val="nil"/>
              <w:left w:val="nil"/>
              <w:bottom w:val="single" w:color="000000" w:sz="4" w:space="0"/>
              <w:right w:val="single" w:color="000000" w:sz="4" w:space="0"/>
            </w:tcBorders>
            <w:shd w:val="clear" w:color="auto" w:fill="auto"/>
            <w:vAlign w:val="center"/>
          </w:tcPr>
          <w:p w14:paraId="58599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3585" w:type="dxa"/>
            <w:tcBorders>
              <w:top w:val="nil"/>
              <w:left w:val="nil"/>
              <w:bottom w:val="single" w:color="000000" w:sz="4" w:space="0"/>
              <w:right w:val="single" w:color="000000" w:sz="4" w:space="0"/>
            </w:tcBorders>
            <w:shd w:val="clear" w:color="auto" w:fill="auto"/>
            <w:vAlign w:val="center"/>
          </w:tcPr>
          <w:p w14:paraId="54D6F5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915" w:type="dxa"/>
            <w:tcBorders>
              <w:top w:val="nil"/>
              <w:left w:val="nil"/>
              <w:bottom w:val="single" w:color="000000" w:sz="4" w:space="0"/>
              <w:right w:val="single" w:color="000000" w:sz="4" w:space="0"/>
            </w:tcBorders>
            <w:shd w:val="clear" w:color="auto" w:fill="auto"/>
            <w:vAlign w:val="center"/>
          </w:tcPr>
          <w:p w14:paraId="5726342B">
            <w:pPr>
              <w:jc w:val="right"/>
              <w:rPr>
                <w:rFonts w:hint="eastAsia" w:ascii="宋体" w:hAnsi="宋体" w:eastAsia="宋体" w:cs="宋体"/>
                <w:i w:val="0"/>
                <w:iCs w:val="0"/>
                <w:color w:val="000000"/>
                <w:sz w:val="18"/>
                <w:szCs w:val="18"/>
                <w:u w:val="none"/>
              </w:rPr>
            </w:pPr>
          </w:p>
        </w:tc>
      </w:tr>
      <w:tr w14:paraId="1ED72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37601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2760" w:type="dxa"/>
            <w:tcBorders>
              <w:top w:val="nil"/>
              <w:left w:val="nil"/>
              <w:bottom w:val="single" w:color="000000" w:sz="4" w:space="0"/>
              <w:right w:val="single" w:color="000000" w:sz="4" w:space="0"/>
            </w:tcBorders>
            <w:shd w:val="clear" w:color="auto" w:fill="auto"/>
            <w:vAlign w:val="center"/>
          </w:tcPr>
          <w:p w14:paraId="6658BD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生活补助</w:t>
            </w:r>
          </w:p>
        </w:tc>
        <w:tc>
          <w:tcPr>
            <w:tcW w:w="915" w:type="dxa"/>
            <w:tcBorders>
              <w:top w:val="nil"/>
              <w:left w:val="nil"/>
              <w:bottom w:val="single" w:color="000000" w:sz="4" w:space="0"/>
              <w:right w:val="single" w:color="000000" w:sz="4" w:space="0"/>
            </w:tcBorders>
            <w:shd w:val="clear" w:color="auto" w:fill="auto"/>
            <w:vAlign w:val="center"/>
          </w:tcPr>
          <w:p w14:paraId="0ECEBE8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36.54</w:t>
            </w:r>
          </w:p>
        </w:tc>
        <w:tc>
          <w:tcPr>
            <w:tcW w:w="947" w:type="dxa"/>
            <w:tcBorders>
              <w:top w:val="nil"/>
              <w:left w:val="nil"/>
              <w:bottom w:val="single" w:color="000000" w:sz="4" w:space="0"/>
              <w:right w:val="single" w:color="000000" w:sz="4" w:space="0"/>
            </w:tcBorders>
            <w:shd w:val="clear" w:color="auto" w:fill="auto"/>
            <w:vAlign w:val="center"/>
          </w:tcPr>
          <w:p w14:paraId="536FEF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2249" w:type="dxa"/>
            <w:tcBorders>
              <w:top w:val="nil"/>
              <w:left w:val="nil"/>
              <w:bottom w:val="single" w:color="000000" w:sz="4" w:space="0"/>
              <w:right w:val="single" w:color="000000" w:sz="4" w:space="0"/>
            </w:tcBorders>
            <w:shd w:val="clear" w:color="auto" w:fill="auto"/>
            <w:vAlign w:val="center"/>
          </w:tcPr>
          <w:p w14:paraId="5DC93D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劳务费</w:t>
            </w:r>
          </w:p>
        </w:tc>
        <w:tc>
          <w:tcPr>
            <w:tcW w:w="990" w:type="dxa"/>
            <w:tcBorders>
              <w:top w:val="nil"/>
              <w:left w:val="nil"/>
              <w:bottom w:val="single" w:color="000000" w:sz="4" w:space="0"/>
              <w:right w:val="single" w:color="000000" w:sz="4" w:space="0"/>
            </w:tcBorders>
            <w:shd w:val="clear" w:color="auto" w:fill="auto"/>
            <w:vAlign w:val="center"/>
          </w:tcPr>
          <w:p w14:paraId="014C6115">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B187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3585" w:type="dxa"/>
            <w:tcBorders>
              <w:top w:val="nil"/>
              <w:left w:val="nil"/>
              <w:bottom w:val="single" w:color="000000" w:sz="4" w:space="0"/>
              <w:right w:val="single" w:color="000000" w:sz="4" w:space="0"/>
            </w:tcBorders>
            <w:shd w:val="clear" w:color="auto" w:fill="auto"/>
            <w:vAlign w:val="center"/>
          </w:tcPr>
          <w:p w14:paraId="38A66A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915" w:type="dxa"/>
            <w:tcBorders>
              <w:top w:val="nil"/>
              <w:left w:val="nil"/>
              <w:bottom w:val="single" w:color="000000" w:sz="4" w:space="0"/>
              <w:right w:val="single" w:color="000000" w:sz="4" w:space="0"/>
            </w:tcBorders>
            <w:shd w:val="clear" w:color="auto" w:fill="auto"/>
            <w:vAlign w:val="center"/>
          </w:tcPr>
          <w:p w14:paraId="006991B6">
            <w:pPr>
              <w:jc w:val="right"/>
              <w:rPr>
                <w:rFonts w:hint="eastAsia" w:ascii="宋体" w:hAnsi="宋体" w:eastAsia="宋体" w:cs="宋体"/>
                <w:i w:val="0"/>
                <w:iCs w:val="0"/>
                <w:color w:val="000000"/>
                <w:sz w:val="18"/>
                <w:szCs w:val="18"/>
                <w:u w:val="none"/>
              </w:rPr>
            </w:pPr>
          </w:p>
        </w:tc>
      </w:tr>
      <w:tr w14:paraId="77658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3314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2760" w:type="dxa"/>
            <w:tcBorders>
              <w:top w:val="nil"/>
              <w:left w:val="nil"/>
              <w:bottom w:val="single" w:color="000000" w:sz="4" w:space="0"/>
              <w:right w:val="single" w:color="000000" w:sz="4" w:space="0"/>
            </w:tcBorders>
            <w:shd w:val="clear" w:color="auto" w:fill="auto"/>
            <w:vAlign w:val="center"/>
          </w:tcPr>
          <w:p w14:paraId="0552B6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救济费</w:t>
            </w:r>
          </w:p>
        </w:tc>
        <w:tc>
          <w:tcPr>
            <w:tcW w:w="915" w:type="dxa"/>
            <w:tcBorders>
              <w:top w:val="nil"/>
              <w:left w:val="nil"/>
              <w:bottom w:val="single" w:color="000000" w:sz="4" w:space="0"/>
              <w:right w:val="single" w:color="000000" w:sz="4" w:space="0"/>
            </w:tcBorders>
            <w:shd w:val="clear" w:color="auto" w:fill="auto"/>
            <w:vAlign w:val="center"/>
          </w:tcPr>
          <w:p w14:paraId="1E3D589B">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2E96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2249" w:type="dxa"/>
            <w:tcBorders>
              <w:top w:val="nil"/>
              <w:left w:val="nil"/>
              <w:bottom w:val="single" w:color="000000" w:sz="4" w:space="0"/>
              <w:right w:val="single" w:color="000000" w:sz="4" w:space="0"/>
            </w:tcBorders>
            <w:shd w:val="clear" w:color="auto" w:fill="auto"/>
            <w:vAlign w:val="center"/>
          </w:tcPr>
          <w:p w14:paraId="587C35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委托业务费</w:t>
            </w:r>
          </w:p>
        </w:tc>
        <w:tc>
          <w:tcPr>
            <w:tcW w:w="990" w:type="dxa"/>
            <w:tcBorders>
              <w:top w:val="nil"/>
              <w:left w:val="nil"/>
              <w:bottom w:val="single" w:color="000000" w:sz="4" w:space="0"/>
              <w:right w:val="single" w:color="000000" w:sz="4" w:space="0"/>
            </w:tcBorders>
            <w:shd w:val="clear" w:color="auto" w:fill="auto"/>
            <w:vAlign w:val="center"/>
          </w:tcPr>
          <w:p w14:paraId="05F63057">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01140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3585" w:type="dxa"/>
            <w:tcBorders>
              <w:top w:val="nil"/>
              <w:left w:val="nil"/>
              <w:bottom w:val="single" w:color="000000" w:sz="4" w:space="0"/>
              <w:right w:val="single" w:color="000000" w:sz="4" w:space="0"/>
            </w:tcBorders>
            <w:shd w:val="clear" w:color="auto" w:fill="auto"/>
            <w:vAlign w:val="center"/>
          </w:tcPr>
          <w:p w14:paraId="6C3012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915" w:type="dxa"/>
            <w:tcBorders>
              <w:top w:val="nil"/>
              <w:left w:val="nil"/>
              <w:bottom w:val="single" w:color="000000" w:sz="4" w:space="0"/>
              <w:right w:val="single" w:color="000000" w:sz="4" w:space="0"/>
            </w:tcBorders>
            <w:shd w:val="clear" w:color="auto" w:fill="auto"/>
            <w:vAlign w:val="center"/>
          </w:tcPr>
          <w:p w14:paraId="3750E8D9">
            <w:pPr>
              <w:jc w:val="right"/>
              <w:rPr>
                <w:rFonts w:hint="eastAsia" w:ascii="宋体" w:hAnsi="宋体" w:eastAsia="宋体" w:cs="宋体"/>
                <w:i w:val="0"/>
                <w:iCs w:val="0"/>
                <w:color w:val="000000"/>
                <w:sz w:val="18"/>
                <w:szCs w:val="18"/>
                <w:u w:val="none"/>
              </w:rPr>
            </w:pPr>
          </w:p>
        </w:tc>
      </w:tr>
      <w:tr w14:paraId="04D9A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7E212D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2760" w:type="dxa"/>
            <w:tcBorders>
              <w:top w:val="nil"/>
              <w:left w:val="nil"/>
              <w:bottom w:val="single" w:color="000000" w:sz="4" w:space="0"/>
              <w:right w:val="single" w:color="000000" w:sz="4" w:space="0"/>
            </w:tcBorders>
            <w:shd w:val="clear" w:color="auto" w:fill="auto"/>
            <w:vAlign w:val="center"/>
          </w:tcPr>
          <w:p w14:paraId="6EF03A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医疗费补助</w:t>
            </w:r>
          </w:p>
        </w:tc>
        <w:tc>
          <w:tcPr>
            <w:tcW w:w="915" w:type="dxa"/>
            <w:tcBorders>
              <w:top w:val="nil"/>
              <w:left w:val="nil"/>
              <w:bottom w:val="single" w:color="000000" w:sz="4" w:space="0"/>
              <w:right w:val="single" w:color="000000" w:sz="4" w:space="0"/>
            </w:tcBorders>
            <w:shd w:val="clear" w:color="auto" w:fill="auto"/>
            <w:vAlign w:val="center"/>
          </w:tcPr>
          <w:p w14:paraId="3E873BCD">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D3F3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2249" w:type="dxa"/>
            <w:tcBorders>
              <w:top w:val="nil"/>
              <w:left w:val="nil"/>
              <w:bottom w:val="single" w:color="000000" w:sz="4" w:space="0"/>
              <w:right w:val="single" w:color="000000" w:sz="4" w:space="0"/>
            </w:tcBorders>
            <w:shd w:val="clear" w:color="auto" w:fill="auto"/>
            <w:vAlign w:val="center"/>
          </w:tcPr>
          <w:p w14:paraId="131AF2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工会经费</w:t>
            </w:r>
          </w:p>
        </w:tc>
        <w:tc>
          <w:tcPr>
            <w:tcW w:w="990" w:type="dxa"/>
            <w:tcBorders>
              <w:top w:val="nil"/>
              <w:left w:val="nil"/>
              <w:bottom w:val="single" w:color="000000" w:sz="4" w:space="0"/>
              <w:right w:val="single" w:color="000000" w:sz="4" w:space="0"/>
            </w:tcBorders>
            <w:shd w:val="clear" w:color="auto" w:fill="auto"/>
            <w:vAlign w:val="center"/>
          </w:tcPr>
          <w:p w14:paraId="556F5D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39.92</w:t>
            </w:r>
          </w:p>
        </w:tc>
        <w:tc>
          <w:tcPr>
            <w:tcW w:w="947" w:type="dxa"/>
            <w:tcBorders>
              <w:top w:val="nil"/>
              <w:left w:val="nil"/>
              <w:bottom w:val="single" w:color="000000" w:sz="4" w:space="0"/>
              <w:right w:val="single" w:color="000000" w:sz="4" w:space="0"/>
            </w:tcBorders>
            <w:shd w:val="clear" w:color="auto" w:fill="auto"/>
            <w:vAlign w:val="center"/>
          </w:tcPr>
          <w:p w14:paraId="2A1A6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3585" w:type="dxa"/>
            <w:tcBorders>
              <w:top w:val="nil"/>
              <w:left w:val="nil"/>
              <w:bottom w:val="single" w:color="000000" w:sz="4" w:space="0"/>
              <w:right w:val="single" w:color="000000" w:sz="4" w:space="0"/>
            </w:tcBorders>
            <w:shd w:val="clear" w:color="auto" w:fill="auto"/>
            <w:vAlign w:val="center"/>
          </w:tcPr>
          <w:p w14:paraId="70160E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915" w:type="dxa"/>
            <w:tcBorders>
              <w:top w:val="nil"/>
              <w:left w:val="nil"/>
              <w:bottom w:val="single" w:color="000000" w:sz="4" w:space="0"/>
              <w:right w:val="single" w:color="000000" w:sz="4" w:space="0"/>
            </w:tcBorders>
            <w:shd w:val="clear" w:color="auto" w:fill="auto"/>
            <w:vAlign w:val="center"/>
          </w:tcPr>
          <w:p w14:paraId="1B5BE568">
            <w:pPr>
              <w:jc w:val="right"/>
              <w:rPr>
                <w:rFonts w:hint="eastAsia" w:ascii="宋体" w:hAnsi="宋体" w:eastAsia="宋体" w:cs="宋体"/>
                <w:i w:val="0"/>
                <w:iCs w:val="0"/>
                <w:color w:val="000000"/>
                <w:sz w:val="18"/>
                <w:szCs w:val="18"/>
                <w:u w:val="none"/>
              </w:rPr>
            </w:pPr>
          </w:p>
        </w:tc>
      </w:tr>
      <w:tr w14:paraId="19E8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3E7F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2760" w:type="dxa"/>
            <w:tcBorders>
              <w:top w:val="nil"/>
              <w:left w:val="nil"/>
              <w:bottom w:val="single" w:color="000000" w:sz="4" w:space="0"/>
              <w:right w:val="single" w:color="000000" w:sz="4" w:space="0"/>
            </w:tcBorders>
            <w:shd w:val="clear" w:color="auto" w:fill="auto"/>
            <w:vAlign w:val="center"/>
          </w:tcPr>
          <w:p w14:paraId="0EFD59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助学金</w:t>
            </w:r>
          </w:p>
        </w:tc>
        <w:tc>
          <w:tcPr>
            <w:tcW w:w="915" w:type="dxa"/>
            <w:tcBorders>
              <w:top w:val="nil"/>
              <w:left w:val="nil"/>
              <w:bottom w:val="single" w:color="000000" w:sz="4" w:space="0"/>
              <w:right w:val="single" w:color="000000" w:sz="4" w:space="0"/>
            </w:tcBorders>
            <w:shd w:val="clear" w:color="auto" w:fill="auto"/>
            <w:vAlign w:val="center"/>
          </w:tcPr>
          <w:p w14:paraId="01E5A7F8">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31ECD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2249" w:type="dxa"/>
            <w:tcBorders>
              <w:top w:val="nil"/>
              <w:left w:val="nil"/>
              <w:bottom w:val="single" w:color="000000" w:sz="4" w:space="0"/>
              <w:right w:val="single" w:color="000000" w:sz="4" w:space="0"/>
            </w:tcBorders>
            <w:shd w:val="clear" w:color="auto" w:fill="auto"/>
            <w:vAlign w:val="center"/>
          </w:tcPr>
          <w:p w14:paraId="6E9978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福利费</w:t>
            </w:r>
          </w:p>
        </w:tc>
        <w:tc>
          <w:tcPr>
            <w:tcW w:w="990" w:type="dxa"/>
            <w:tcBorders>
              <w:top w:val="nil"/>
              <w:left w:val="nil"/>
              <w:bottom w:val="single" w:color="000000" w:sz="4" w:space="0"/>
              <w:right w:val="single" w:color="000000" w:sz="4" w:space="0"/>
            </w:tcBorders>
            <w:shd w:val="clear" w:color="auto" w:fill="auto"/>
            <w:vAlign w:val="center"/>
          </w:tcPr>
          <w:p w14:paraId="478930C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947" w:type="dxa"/>
            <w:tcBorders>
              <w:top w:val="nil"/>
              <w:left w:val="nil"/>
              <w:bottom w:val="single" w:color="000000" w:sz="4" w:space="0"/>
              <w:right w:val="single" w:color="000000" w:sz="4" w:space="0"/>
            </w:tcBorders>
            <w:shd w:val="clear" w:color="auto" w:fill="auto"/>
            <w:vAlign w:val="center"/>
          </w:tcPr>
          <w:p w14:paraId="754DF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3585" w:type="dxa"/>
            <w:tcBorders>
              <w:top w:val="nil"/>
              <w:left w:val="nil"/>
              <w:bottom w:val="single" w:color="000000" w:sz="4" w:space="0"/>
              <w:right w:val="single" w:color="000000" w:sz="4" w:space="0"/>
            </w:tcBorders>
            <w:shd w:val="clear" w:color="auto" w:fill="auto"/>
            <w:vAlign w:val="center"/>
          </w:tcPr>
          <w:p w14:paraId="384B6A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对企业补助</w:t>
            </w:r>
          </w:p>
        </w:tc>
        <w:tc>
          <w:tcPr>
            <w:tcW w:w="915" w:type="dxa"/>
            <w:tcBorders>
              <w:top w:val="nil"/>
              <w:left w:val="nil"/>
              <w:bottom w:val="single" w:color="000000" w:sz="4" w:space="0"/>
              <w:right w:val="single" w:color="000000" w:sz="4" w:space="0"/>
            </w:tcBorders>
            <w:shd w:val="clear" w:color="auto" w:fill="auto"/>
            <w:vAlign w:val="center"/>
          </w:tcPr>
          <w:p w14:paraId="02AD7BF7">
            <w:pPr>
              <w:jc w:val="right"/>
              <w:rPr>
                <w:rFonts w:hint="eastAsia" w:ascii="宋体" w:hAnsi="宋体" w:eastAsia="宋体" w:cs="宋体"/>
                <w:i w:val="0"/>
                <w:iCs w:val="0"/>
                <w:color w:val="000000"/>
                <w:sz w:val="18"/>
                <w:szCs w:val="18"/>
                <w:u w:val="none"/>
              </w:rPr>
            </w:pPr>
          </w:p>
        </w:tc>
      </w:tr>
      <w:tr w14:paraId="17188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082FE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2760" w:type="dxa"/>
            <w:tcBorders>
              <w:top w:val="nil"/>
              <w:left w:val="nil"/>
              <w:bottom w:val="single" w:color="000000" w:sz="4" w:space="0"/>
              <w:right w:val="single" w:color="000000" w:sz="4" w:space="0"/>
            </w:tcBorders>
            <w:shd w:val="clear" w:color="auto" w:fill="auto"/>
            <w:vAlign w:val="center"/>
          </w:tcPr>
          <w:p w14:paraId="7EE261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奖励金</w:t>
            </w:r>
          </w:p>
        </w:tc>
        <w:tc>
          <w:tcPr>
            <w:tcW w:w="915" w:type="dxa"/>
            <w:tcBorders>
              <w:top w:val="nil"/>
              <w:left w:val="nil"/>
              <w:bottom w:val="single" w:color="000000" w:sz="4" w:space="0"/>
              <w:right w:val="single" w:color="000000" w:sz="4" w:space="0"/>
            </w:tcBorders>
            <w:shd w:val="clear" w:color="auto" w:fill="auto"/>
            <w:vAlign w:val="center"/>
          </w:tcPr>
          <w:p w14:paraId="4C3B9BCA">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7CACA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2249" w:type="dxa"/>
            <w:tcBorders>
              <w:top w:val="nil"/>
              <w:left w:val="nil"/>
              <w:bottom w:val="single" w:color="000000" w:sz="4" w:space="0"/>
              <w:right w:val="single" w:color="000000" w:sz="4" w:space="0"/>
            </w:tcBorders>
            <w:shd w:val="clear" w:color="auto" w:fill="auto"/>
            <w:vAlign w:val="center"/>
          </w:tcPr>
          <w:p w14:paraId="631308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990" w:type="dxa"/>
            <w:tcBorders>
              <w:top w:val="nil"/>
              <w:left w:val="nil"/>
              <w:bottom w:val="single" w:color="000000" w:sz="4" w:space="0"/>
              <w:right w:val="single" w:color="000000" w:sz="4" w:space="0"/>
            </w:tcBorders>
            <w:shd w:val="clear" w:color="auto" w:fill="auto"/>
            <w:vAlign w:val="center"/>
          </w:tcPr>
          <w:p w14:paraId="0AEEE68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16.50</w:t>
            </w:r>
          </w:p>
        </w:tc>
        <w:tc>
          <w:tcPr>
            <w:tcW w:w="947" w:type="dxa"/>
            <w:tcBorders>
              <w:top w:val="nil"/>
              <w:left w:val="nil"/>
              <w:bottom w:val="single" w:color="000000" w:sz="4" w:space="0"/>
              <w:right w:val="single" w:color="000000" w:sz="4" w:space="0"/>
            </w:tcBorders>
            <w:shd w:val="clear" w:color="auto" w:fill="auto"/>
            <w:vAlign w:val="center"/>
          </w:tcPr>
          <w:p w14:paraId="260AE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31201</w:t>
            </w:r>
          </w:p>
        </w:tc>
        <w:tc>
          <w:tcPr>
            <w:tcW w:w="3585" w:type="dxa"/>
            <w:tcBorders>
              <w:top w:val="nil"/>
              <w:left w:val="nil"/>
              <w:bottom w:val="single" w:color="000000" w:sz="4" w:space="0"/>
              <w:right w:val="single" w:color="000000" w:sz="4" w:space="0"/>
            </w:tcBorders>
            <w:shd w:val="clear" w:color="auto" w:fill="auto"/>
            <w:vAlign w:val="center"/>
          </w:tcPr>
          <w:p w14:paraId="5F4284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资本金注入</w:t>
            </w:r>
          </w:p>
        </w:tc>
        <w:tc>
          <w:tcPr>
            <w:tcW w:w="915" w:type="dxa"/>
            <w:tcBorders>
              <w:top w:val="nil"/>
              <w:left w:val="nil"/>
              <w:bottom w:val="single" w:color="000000" w:sz="4" w:space="0"/>
              <w:right w:val="single" w:color="000000" w:sz="4" w:space="0"/>
            </w:tcBorders>
            <w:shd w:val="clear" w:color="auto" w:fill="auto"/>
            <w:vAlign w:val="center"/>
          </w:tcPr>
          <w:p w14:paraId="010A8706">
            <w:pPr>
              <w:jc w:val="right"/>
              <w:rPr>
                <w:rFonts w:hint="eastAsia" w:ascii="宋体" w:hAnsi="宋体" w:eastAsia="宋体" w:cs="宋体"/>
                <w:i w:val="0"/>
                <w:iCs w:val="0"/>
                <w:color w:val="000000"/>
                <w:sz w:val="18"/>
                <w:szCs w:val="18"/>
                <w:u w:val="none"/>
              </w:rPr>
            </w:pPr>
          </w:p>
        </w:tc>
      </w:tr>
      <w:tr w14:paraId="1E01C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298C5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2760" w:type="dxa"/>
            <w:tcBorders>
              <w:top w:val="nil"/>
              <w:left w:val="nil"/>
              <w:bottom w:val="single" w:color="000000" w:sz="4" w:space="0"/>
              <w:right w:val="single" w:color="000000" w:sz="4" w:space="0"/>
            </w:tcBorders>
            <w:shd w:val="clear" w:color="auto" w:fill="auto"/>
            <w:vAlign w:val="center"/>
          </w:tcPr>
          <w:p w14:paraId="7E1ADA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个人农业生产补贴</w:t>
            </w:r>
          </w:p>
        </w:tc>
        <w:tc>
          <w:tcPr>
            <w:tcW w:w="915" w:type="dxa"/>
            <w:tcBorders>
              <w:top w:val="nil"/>
              <w:left w:val="nil"/>
              <w:bottom w:val="single" w:color="000000" w:sz="4" w:space="0"/>
              <w:right w:val="single" w:color="000000" w:sz="4" w:space="0"/>
            </w:tcBorders>
            <w:shd w:val="clear" w:color="auto" w:fill="auto"/>
            <w:vAlign w:val="center"/>
          </w:tcPr>
          <w:p w14:paraId="3D650086">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66F6B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2249" w:type="dxa"/>
            <w:tcBorders>
              <w:top w:val="nil"/>
              <w:left w:val="nil"/>
              <w:bottom w:val="single" w:color="000000" w:sz="4" w:space="0"/>
              <w:right w:val="single" w:color="000000" w:sz="4" w:space="0"/>
            </w:tcBorders>
            <w:shd w:val="clear" w:color="auto" w:fill="auto"/>
            <w:vAlign w:val="center"/>
          </w:tcPr>
          <w:p w14:paraId="32BBB1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其他交通费用</w:t>
            </w:r>
          </w:p>
        </w:tc>
        <w:tc>
          <w:tcPr>
            <w:tcW w:w="990" w:type="dxa"/>
            <w:tcBorders>
              <w:top w:val="nil"/>
              <w:left w:val="nil"/>
              <w:bottom w:val="single" w:color="000000" w:sz="4" w:space="0"/>
              <w:right w:val="single" w:color="000000" w:sz="4" w:space="0"/>
            </w:tcBorders>
            <w:shd w:val="clear" w:color="auto" w:fill="auto"/>
            <w:vAlign w:val="center"/>
          </w:tcPr>
          <w:p w14:paraId="183E5DE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947" w:type="dxa"/>
            <w:tcBorders>
              <w:top w:val="nil"/>
              <w:left w:val="nil"/>
              <w:bottom w:val="single" w:color="000000" w:sz="4" w:space="0"/>
              <w:right w:val="single" w:color="000000" w:sz="4" w:space="0"/>
            </w:tcBorders>
            <w:shd w:val="clear" w:color="auto" w:fill="auto"/>
            <w:vAlign w:val="center"/>
          </w:tcPr>
          <w:p w14:paraId="7ED77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31203</w:t>
            </w:r>
          </w:p>
        </w:tc>
        <w:tc>
          <w:tcPr>
            <w:tcW w:w="3585" w:type="dxa"/>
            <w:tcBorders>
              <w:top w:val="nil"/>
              <w:left w:val="nil"/>
              <w:bottom w:val="single" w:color="000000" w:sz="4" w:space="0"/>
              <w:right w:val="single" w:color="000000" w:sz="4" w:space="0"/>
            </w:tcBorders>
            <w:shd w:val="clear" w:color="auto" w:fill="auto"/>
            <w:vAlign w:val="center"/>
          </w:tcPr>
          <w:p w14:paraId="7B8419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政府投资基金股权投资</w:t>
            </w:r>
          </w:p>
        </w:tc>
        <w:tc>
          <w:tcPr>
            <w:tcW w:w="915" w:type="dxa"/>
            <w:tcBorders>
              <w:top w:val="nil"/>
              <w:left w:val="nil"/>
              <w:bottom w:val="single" w:color="000000" w:sz="4" w:space="0"/>
              <w:right w:val="single" w:color="000000" w:sz="4" w:space="0"/>
            </w:tcBorders>
            <w:shd w:val="clear" w:color="auto" w:fill="auto"/>
            <w:vAlign w:val="center"/>
          </w:tcPr>
          <w:p w14:paraId="173481AF">
            <w:pPr>
              <w:jc w:val="right"/>
              <w:rPr>
                <w:rFonts w:hint="eastAsia" w:ascii="宋体" w:hAnsi="宋体" w:eastAsia="宋体" w:cs="宋体"/>
                <w:i w:val="0"/>
                <w:iCs w:val="0"/>
                <w:color w:val="000000"/>
                <w:sz w:val="18"/>
                <w:szCs w:val="18"/>
                <w:u w:val="none"/>
              </w:rPr>
            </w:pPr>
          </w:p>
        </w:tc>
      </w:tr>
      <w:tr w14:paraId="0E67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381BF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2760" w:type="dxa"/>
            <w:tcBorders>
              <w:top w:val="nil"/>
              <w:left w:val="nil"/>
              <w:bottom w:val="single" w:color="000000" w:sz="4" w:space="0"/>
              <w:right w:val="single" w:color="000000" w:sz="4" w:space="0"/>
            </w:tcBorders>
            <w:shd w:val="clear" w:color="auto" w:fill="auto"/>
            <w:vAlign w:val="center"/>
          </w:tcPr>
          <w:p w14:paraId="6C3938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代缴社会保险费</w:t>
            </w:r>
          </w:p>
        </w:tc>
        <w:tc>
          <w:tcPr>
            <w:tcW w:w="915" w:type="dxa"/>
            <w:tcBorders>
              <w:top w:val="nil"/>
              <w:left w:val="nil"/>
              <w:bottom w:val="single" w:color="000000" w:sz="4" w:space="0"/>
              <w:right w:val="single" w:color="000000" w:sz="4" w:space="0"/>
            </w:tcBorders>
            <w:shd w:val="clear" w:color="auto" w:fill="auto"/>
            <w:vAlign w:val="center"/>
          </w:tcPr>
          <w:p w14:paraId="42211475">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6C260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2249" w:type="dxa"/>
            <w:tcBorders>
              <w:top w:val="nil"/>
              <w:left w:val="nil"/>
              <w:bottom w:val="single" w:color="000000" w:sz="4" w:space="0"/>
              <w:right w:val="single" w:color="000000" w:sz="4" w:space="0"/>
            </w:tcBorders>
            <w:shd w:val="clear" w:color="auto" w:fill="auto"/>
            <w:vAlign w:val="center"/>
          </w:tcPr>
          <w:p w14:paraId="5E5F2E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税金及附加费用</w:t>
            </w:r>
          </w:p>
        </w:tc>
        <w:tc>
          <w:tcPr>
            <w:tcW w:w="990" w:type="dxa"/>
            <w:tcBorders>
              <w:top w:val="nil"/>
              <w:left w:val="nil"/>
              <w:bottom w:val="single" w:color="000000" w:sz="4" w:space="0"/>
              <w:right w:val="single" w:color="000000" w:sz="4" w:space="0"/>
            </w:tcBorders>
            <w:shd w:val="clear" w:color="auto" w:fill="auto"/>
            <w:vAlign w:val="center"/>
          </w:tcPr>
          <w:p w14:paraId="72CBCC89">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0524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31204</w:t>
            </w:r>
          </w:p>
        </w:tc>
        <w:tc>
          <w:tcPr>
            <w:tcW w:w="3585" w:type="dxa"/>
            <w:tcBorders>
              <w:top w:val="nil"/>
              <w:left w:val="nil"/>
              <w:bottom w:val="single" w:color="000000" w:sz="4" w:space="0"/>
              <w:right w:val="single" w:color="000000" w:sz="4" w:space="0"/>
            </w:tcBorders>
            <w:shd w:val="clear" w:color="auto" w:fill="auto"/>
            <w:vAlign w:val="center"/>
          </w:tcPr>
          <w:p w14:paraId="3ED265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费用补贴</w:t>
            </w:r>
          </w:p>
        </w:tc>
        <w:tc>
          <w:tcPr>
            <w:tcW w:w="915" w:type="dxa"/>
            <w:tcBorders>
              <w:top w:val="nil"/>
              <w:left w:val="nil"/>
              <w:bottom w:val="single" w:color="000000" w:sz="4" w:space="0"/>
              <w:right w:val="single" w:color="000000" w:sz="4" w:space="0"/>
            </w:tcBorders>
            <w:shd w:val="clear" w:color="auto" w:fill="auto"/>
            <w:vAlign w:val="center"/>
          </w:tcPr>
          <w:p w14:paraId="7B8F2B67">
            <w:pPr>
              <w:jc w:val="right"/>
              <w:rPr>
                <w:rFonts w:hint="eastAsia" w:ascii="宋体" w:hAnsi="宋体" w:eastAsia="宋体" w:cs="宋体"/>
                <w:i w:val="0"/>
                <w:iCs w:val="0"/>
                <w:color w:val="000000"/>
                <w:sz w:val="18"/>
                <w:szCs w:val="18"/>
                <w:u w:val="none"/>
              </w:rPr>
            </w:pPr>
          </w:p>
        </w:tc>
      </w:tr>
      <w:tr w14:paraId="455D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4394A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2760" w:type="dxa"/>
            <w:tcBorders>
              <w:top w:val="nil"/>
              <w:left w:val="nil"/>
              <w:bottom w:val="single" w:color="000000" w:sz="4" w:space="0"/>
              <w:right w:val="single" w:color="000000" w:sz="4" w:space="0"/>
            </w:tcBorders>
            <w:shd w:val="clear" w:color="auto" w:fill="auto"/>
            <w:vAlign w:val="center"/>
          </w:tcPr>
          <w:p w14:paraId="486B4A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其他对个人和家庭的补助</w:t>
            </w:r>
          </w:p>
        </w:tc>
        <w:tc>
          <w:tcPr>
            <w:tcW w:w="915" w:type="dxa"/>
            <w:tcBorders>
              <w:top w:val="nil"/>
              <w:left w:val="nil"/>
              <w:bottom w:val="single" w:color="000000" w:sz="4" w:space="0"/>
              <w:right w:val="single" w:color="000000" w:sz="4" w:space="0"/>
            </w:tcBorders>
            <w:shd w:val="clear" w:color="auto" w:fill="auto"/>
            <w:vAlign w:val="center"/>
          </w:tcPr>
          <w:p w14:paraId="56D6C13B">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699CB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2249" w:type="dxa"/>
            <w:tcBorders>
              <w:top w:val="nil"/>
              <w:left w:val="nil"/>
              <w:bottom w:val="single" w:color="000000" w:sz="4" w:space="0"/>
              <w:right w:val="single" w:color="000000" w:sz="4" w:space="0"/>
            </w:tcBorders>
            <w:shd w:val="clear" w:color="auto" w:fill="auto"/>
            <w:vAlign w:val="center"/>
          </w:tcPr>
          <w:p w14:paraId="671E37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其他商品和服务支出</w:t>
            </w:r>
          </w:p>
        </w:tc>
        <w:tc>
          <w:tcPr>
            <w:tcW w:w="990" w:type="dxa"/>
            <w:tcBorders>
              <w:top w:val="nil"/>
              <w:left w:val="nil"/>
              <w:bottom w:val="single" w:color="000000" w:sz="4" w:space="0"/>
              <w:right w:val="single" w:color="000000" w:sz="4" w:space="0"/>
            </w:tcBorders>
            <w:shd w:val="clear" w:color="auto" w:fill="auto"/>
            <w:vAlign w:val="center"/>
          </w:tcPr>
          <w:p w14:paraId="255ADC8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4.26</w:t>
            </w:r>
          </w:p>
        </w:tc>
        <w:tc>
          <w:tcPr>
            <w:tcW w:w="947" w:type="dxa"/>
            <w:tcBorders>
              <w:top w:val="nil"/>
              <w:left w:val="nil"/>
              <w:bottom w:val="single" w:color="000000" w:sz="4" w:space="0"/>
              <w:right w:val="single" w:color="000000" w:sz="4" w:space="0"/>
            </w:tcBorders>
            <w:shd w:val="clear" w:color="auto" w:fill="auto"/>
            <w:vAlign w:val="center"/>
          </w:tcPr>
          <w:p w14:paraId="09EF6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31205</w:t>
            </w:r>
          </w:p>
        </w:tc>
        <w:tc>
          <w:tcPr>
            <w:tcW w:w="3585" w:type="dxa"/>
            <w:tcBorders>
              <w:top w:val="nil"/>
              <w:left w:val="nil"/>
              <w:bottom w:val="single" w:color="000000" w:sz="4" w:space="0"/>
              <w:right w:val="single" w:color="000000" w:sz="4" w:space="0"/>
            </w:tcBorders>
            <w:shd w:val="clear" w:color="auto" w:fill="auto"/>
            <w:vAlign w:val="center"/>
          </w:tcPr>
          <w:p w14:paraId="4D3224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利息补贴</w:t>
            </w:r>
          </w:p>
        </w:tc>
        <w:tc>
          <w:tcPr>
            <w:tcW w:w="915" w:type="dxa"/>
            <w:tcBorders>
              <w:top w:val="nil"/>
              <w:left w:val="nil"/>
              <w:bottom w:val="single" w:color="000000" w:sz="4" w:space="0"/>
              <w:right w:val="single" w:color="000000" w:sz="4" w:space="0"/>
            </w:tcBorders>
            <w:shd w:val="clear" w:color="auto" w:fill="auto"/>
            <w:vAlign w:val="center"/>
          </w:tcPr>
          <w:p w14:paraId="5FA2985E">
            <w:pPr>
              <w:jc w:val="right"/>
              <w:rPr>
                <w:rFonts w:hint="eastAsia" w:ascii="宋体" w:hAnsi="宋体" w:eastAsia="宋体" w:cs="宋体"/>
                <w:i w:val="0"/>
                <w:iCs w:val="0"/>
                <w:color w:val="000000"/>
                <w:sz w:val="18"/>
                <w:szCs w:val="18"/>
                <w:u w:val="none"/>
              </w:rPr>
            </w:pPr>
          </w:p>
        </w:tc>
      </w:tr>
      <w:tr w14:paraId="6219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60FEAAA">
            <w:pPr>
              <w:jc w:val="left"/>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27DED9C8">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732BC5FE">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7CA1AC3E">
            <w:pPr>
              <w:jc w:val="left"/>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6A1FB335">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72471A95">
            <w:pPr>
              <w:jc w:val="lef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4F9C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31206</w:t>
            </w:r>
          </w:p>
        </w:tc>
        <w:tc>
          <w:tcPr>
            <w:tcW w:w="3585" w:type="dxa"/>
            <w:tcBorders>
              <w:top w:val="nil"/>
              <w:left w:val="nil"/>
              <w:bottom w:val="single" w:color="000000" w:sz="4" w:space="0"/>
              <w:right w:val="single" w:color="000000" w:sz="4" w:space="0"/>
            </w:tcBorders>
            <w:shd w:val="clear" w:color="auto" w:fill="auto"/>
            <w:vAlign w:val="center"/>
          </w:tcPr>
          <w:p w14:paraId="5845F8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其他资本性补助</w:t>
            </w:r>
          </w:p>
        </w:tc>
        <w:tc>
          <w:tcPr>
            <w:tcW w:w="915" w:type="dxa"/>
            <w:tcBorders>
              <w:top w:val="nil"/>
              <w:left w:val="nil"/>
              <w:bottom w:val="single" w:color="000000" w:sz="4" w:space="0"/>
              <w:right w:val="single" w:color="000000" w:sz="4" w:space="0"/>
            </w:tcBorders>
            <w:shd w:val="clear" w:color="auto" w:fill="auto"/>
            <w:vAlign w:val="center"/>
          </w:tcPr>
          <w:p w14:paraId="53AF9235">
            <w:pPr>
              <w:jc w:val="right"/>
              <w:rPr>
                <w:rFonts w:hint="eastAsia" w:ascii="宋体" w:hAnsi="宋体" w:eastAsia="宋体" w:cs="宋体"/>
                <w:i w:val="0"/>
                <w:iCs w:val="0"/>
                <w:color w:val="000000"/>
                <w:sz w:val="18"/>
                <w:szCs w:val="18"/>
                <w:u w:val="none"/>
              </w:rPr>
            </w:pPr>
          </w:p>
        </w:tc>
      </w:tr>
      <w:tr w14:paraId="4F92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16A9E6C0">
            <w:pPr>
              <w:jc w:val="left"/>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6D2C3687">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62FE1F4C">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044A0FC">
            <w:pPr>
              <w:jc w:val="left"/>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11379978">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13061667">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60A68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31299</w:t>
            </w:r>
          </w:p>
        </w:tc>
        <w:tc>
          <w:tcPr>
            <w:tcW w:w="3585" w:type="dxa"/>
            <w:tcBorders>
              <w:top w:val="nil"/>
              <w:left w:val="nil"/>
              <w:bottom w:val="single" w:color="000000" w:sz="4" w:space="0"/>
              <w:right w:val="single" w:color="000000" w:sz="4" w:space="0"/>
            </w:tcBorders>
            <w:shd w:val="clear" w:color="auto" w:fill="auto"/>
            <w:vAlign w:val="center"/>
          </w:tcPr>
          <w:p w14:paraId="40C56F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其他对企业补助</w:t>
            </w:r>
          </w:p>
        </w:tc>
        <w:tc>
          <w:tcPr>
            <w:tcW w:w="915" w:type="dxa"/>
            <w:tcBorders>
              <w:top w:val="nil"/>
              <w:left w:val="nil"/>
              <w:bottom w:val="single" w:color="000000" w:sz="4" w:space="0"/>
              <w:right w:val="single" w:color="000000" w:sz="4" w:space="0"/>
            </w:tcBorders>
            <w:shd w:val="clear" w:color="auto" w:fill="auto"/>
            <w:vAlign w:val="center"/>
          </w:tcPr>
          <w:p w14:paraId="20925119">
            <w:pPr>
              <w:jc w:val="right"/>
              <w:rPr>
                <w:rFonts w:hint="eastAsia" w:ascii="宋体" w:hAnsi="宋体" w:eastAsia="宋体" w:cs="宋体"/>
                <w:i w:val="0"/>
                <w:iCs w:val="0"/>
                <w:color w:val="000000"/>
                <w:sz w:val="18"/>
                <w:szCs w:val="18"/>
                <w:u w:val="none"/>
              </w:rPr>
            </w:pPr>
          </w:p>
        </w:tc>
      </w:tr>
      <w:tr w14:paraId="7B31A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5450BC1">
            <w:pPr>
              <w:jc w:val="center"/>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1F41A0EE">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3C9539D8">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A557C81">
            <w:pPr>
              <w:jc w:val="center"/>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7290696A">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494BB35C">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F918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3585" w:type="dxa"/>
            <w:tcBorders>
              <w:top w:val="nil"/>
              <w:left w:val="nil"/>
              <w:bottom w:val="single" w:color="000000" w:sz="4" w:space="0"/>
              <w:right w:val="single" w:color="000000" w:sz="4" w:space="0"/>
            </w:tcBorders>
            <w:shd w:val="clear" w:color="auto" w:fill="auto"/>
            <w:vAlign w:val="center"/>
          </w:tcPr>
          <w:p w14:paraId="39A7B9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915" w:type="dxa"/>
            <w:tcBorders>
              <w:top w:val="nil"/>
              <w:left w:val="nil"/>
              <w:bottom w:val="single" w:color="000000" w:sz="4" w:space="0"/>
              <w:right w:val="single" w:color="000000" w:sz="4" w:space="0"/>
            </w:tcBorders>
            <w:shd w:val="clear" w:color="auto" w:fill="auto"/>
            <w:vAlign w:val="center"/>
          </w:tcPr>
          <w:p w14:paraId="4BBF47FC">
            <w:pPr>
              <w:jc w:val="right"/>
              <w:rPr>
                <w:rFonts w:hint="eastAsia" w:ascii="宋体" w:hAnsi="宋体" w:eastAsia="宋体" w:cs="宋体"/>
                <w:i w:val="0"/>
                <w:iCs w:val="0"/>
                <w:color w:val="000000"/>
                <w:sz w:val="18"/>
                <w:szCs w:val="18"/>
                <w:u w:val="none"/>
              </w:rPr>
            </w:pPr>
          </w:p>
        </w:tc>
      </w:tr>
      <w:tr w14:paraId="49F18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00378C13">
            <w:pPr>
              <w:jc w:val="center"/>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2702EF0E">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7A9A9E51">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E80D6F9">
            <w:pPr>
              <w:jc w:val="center"/>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7B36680A">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454033AD">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4B444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3585" w:type="dxa"/>
            <w:tcBorders>
              <w:top w:val="nil"/>
              <w:left w:val="nil"/>
              <w:bottom w:val="single" w:color="000000" w:sz="4" w:space="0"/>
              <w:right w:val="single" w:color="000000" w:sz="4" w:space="0"/>
            </w:tcBorders>
            <w:shd w:val="clear" w:color="auto" w:fill="auto"/>
            <w:vAlign w:val="center"/>
          </w:tcPr>
          <w:p w14:paraId="546EB7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915" w:type="dxa"/>
            <w:tcBorders>
              <w:top w:val="nil"/>
              <w:left w:val="nil"/>
              <w:bottom w:val="single" w:color="000000" w:sz="4" w:space="0"/>
              <w:right w:val="single" w:color="000000" w:sz="4" w:space="0"/>
            </w:tcBorders>
            <w:shd w:val="clear" w:color="auto" w:fill="auto"/>
            <w:vAlign w:val="center"/>
          </w:tcPr>
          <w:p w14:paraId="760A489E">
            <w:pPr>
              <w:jc w:val="right"/>
              <w:rPr>
                <w:rFonts w:hint="eastAsia" w:ascii="宋体" w:hAnsi="宋体" w:eastAsia="宋体" w:cs="宋体"/>
                <w:i w:val="0"/>
                <w:iCs w:val="0"/>
                <w:color w:val="000000"/>
                <w:sz w:val="18"/>
                <w:szCs w:val="18"/>
                <w:u w:val="none"/>
              </w:rPr>
            </w:pPr>
          </w:p>
        </w:tc>
      </w:tr>
      <w:tr w14:paraId="70BB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6EB7FE33">
            <w:pPr>
              <w:jc w:val="center"/>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65EE62F1">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5AAADD46">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3FAA3625">
            <w:pPr>
              <w:jc w:val="center"/>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4F6DE6B1">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3173ACA8">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23F4A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3585" w:type="dxa"/>
            <w:tcBorders>
              <w:top w:val="nil"/>
              <w:left w:val="nil"/>
              <w:bottom w:val="single" w:color="000000" w:sz="4" w:space="0"/>
              <w:right w:val="single" w:color="000000" w:sz="4" w:space="0"/>
            </w:tcBorders>
            <w:shd w:val="clear" w:color="auto" w:fill="auto"/>
            <w:vAlign w:val="center"/>
          </w:tcPr>
          <w:p w14:paraId="69851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915" w:type="dxa"/>
            <w:tcBorders>
              <w:top w:val="nil"/>
              <w:left w:val="nil"/>
              <w:bottom w:val="single" w:color="000000" w:sz="4" w:space="0"/>
              <w:right w:val="single" w:color="000000" w:sz="4" w:space="0"/>
            </w:tcBorders>
            <w:shd w:val="clear" w:color="auto" w:fill="auto"/>
            <w:vAlign w:val="center"/>
          </w:tcPr>
          <w:p w14:paraId="06EB7034">
            <w:pPr>
              <w:jc w:val="right"/>
              <w:rPr>
                <w:rFonts w:hint="eastAsia" w:ascii="宋体" w:hAnsi="宋体" w:eastAsia="宋体" w:cs="宋体"/>
                <w:i w:val="0"/>
                <w:iCs w:val="0"/>
                <w:color w:val="000000"/>
                <w:sz w:val="18"/>
                <w:szCs w:val="18"/>
                <w:u w:val="none"/>
              </w:rPr>
            </w:pPr>
          </w:p>
        </w:tc>
      </w:tr>
      <w:tr w14:paraId="4A68C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79CDDDD7">
            <w:pPr>
              <w:jc w:val="left"/>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6C104ED5">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3CB4AB43">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6D05D4C">
            <w:pPr>
              <w:jc w:val="center"/>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393AE8E2">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468B68A8">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119F9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39909</w:t>
            </w:r>
          </w:p>
        </w:tc>
        <w:tc>
          <w:tcPr>
            <w:tcW w:w="3585" w:type="dxa"/>
            <w:tcBorders>
              <w:top w:val="nil"/>
              <w:left w:val="nil"/>
              <w:bottom w:val="single" w:color="000000" w:sz="4" w:space="0"/>
              <w:right w:val="single" w:color="000000" w:sz="4" w:space="0"/>
            </w:tcBorders>
            <w:shd w:val="clear" w:color="auto" w:fill="auto"/>
            <w:vAlign w:val="center"/>
          </w:tcPr>
          <w:p w14:paraId="575805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经常性赠与</w:t>
            </w:r>
          </w:p>
        </w:tc>
        <w:tc>
          <w:tcPr>
            <w:tcW w:w="915" w:type="dxa"/>
            <w:tcBorders>
              <w:top w:val="nil"/>
              <w:left w:val="nil"/>
              <w:bottom w:val="single" w:color="000000" w:sz="4" w:space="0"/>
              <w:right w:val="single" w:color="000000" w:sz="4" w:space="0"/>
            </w:tcBorders>
            <w:shd w:val="clear" w:color="auto" w:fill="auto"/>
            <w:vAlign w:val="center"/>
          </w:tcPr>
          <w:p w14:paraId="5E65C5B6">
            <w:pPr>
              <w:jc w:val="right"/>
              <w:rPr>
                <w:rFonts w:hint="eastAsia" w:ascii="宋体" w:hAnsi="宋体" w:eastAsia="宋体" w:cs="宋体"/>
                <w:i w:val="0"/>
                <w:iCs w:val="0"/>
                <w:color w:val="000000"/>
                <w:sz w:val="18"/>
                <w:szCs w:val="18"/>
                <w:u w:val="none"/>
              </w:rPr>
            </w:pPr>
          </w:p>
        </w:tc>
      </w:tr>
      <w:tr w14:paraId="4BC2E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24ABE093">
            <w:pPr>
              <w:jc w:val="left"/>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4039A1DA">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6F884FE0">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1146574D">
            <w:pPr>
              <w:jc w:val="left"/>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4E1694F2">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73A9AABF">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33FFA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39910</w:t>
            </w:r>
          </w:p>
        </w:tc>
        <w:tc>
          <w:tcPr>
            <w:tcW w:w="3585" w:type="dxa"/>
            <w:tcBorders>
              <w:top w:val="nil"/>
              <w:left w:val="nil"/>
              <w:bottom w:val="single" w:color="000000" w:sz="4" w:space="0"/>
              <w:right w:val="single" w:color="000000" w:sz="4" w:space="0"/>
            </w:tcBorders>
            <w:shd w:val="clear" w:color="auto" w:fill="auto"/>
            <w:vAlign w:val="center"/>
          </w:tcPr>
          <w:p w14:paraId="016943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资本性赠与</w:t>
            </w:r>
          </w:p>
        </w:tc>
        <w:tc>
          <w:tcPr>
            <w:tcW w:w="915" w:type="dxa"/>
            <w:tcBorders>
              <w:top w:val="nil"/>
              <w:left w:val="nil"/>
              <w:bottom w:val="single" w:color="000000" w:sz="4" w:space="0"/>
              <w:right w:val="single" w:color="000000" w:sz="4" w:space="0"/>
            </w:tcBorders>
            <w:shd w:val="clear" w:color="auto" w:fill="auto"/>
            <w:vAlign w:val="center"/>
          </w:tcPr>
          <w:p w14:paraId="46381F55">
            <w:pPr>
              <w:jc w:val="right"/>
              <w:rPr>
                <w:rFonts w:hint="eastAsia" w:ascii="宋体" w:hAnsi="宋体" w:eastAsia="宋体" w:cs="宋体"/>
                <w:i w:val="0"/>
                <w:iCs w:val="0"/>
                <w:color w:val="000000"/>
                <w:sz w:val="18"/>
                <w:szCs w:val="18"/>
                <w:u w:val="none"/>
              </w:rPr>
            </w:pPr>
          </w:p>
        </w:tc>
      </w:tr>
      <w:tr w14:paraId="4726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0" w:type="dxa"/>
            <w:tcBorders>
              <w:top w:val="nil"/>
              <w:left w:val="single" w:color="000000" w:sz="4" w:space="0"/>
              <w:bottom w:val="single" w:color="000000" w:sz="4" w:space="0"/>
              <w:right w:val="single" w:color="000000" w:sz="4" w:space="0"/>
            </w:tcBorders>
            <w:shd w:val="clear" w:color="auto" w:fill="auto"/>
            <w:vAlign w:val="center"/>
          </w:tcPr>
          <w:p w14:paraId="557CBF66">
            <w:pPr>
              <w:jc w:val="left"/>
              <w:rPr>
                <w:rFonts w:hint="eastAsia" w:ascii="宋体" w:hAnsi="宋体" w:eastAsia="宋体" w:cs="宋体"/>
                <w:i w:val="0"/>
                <w:iCs w:val="0"/>
                <w:color w:val="000000"/>
                <w:sz w:val="18"/>
                <w:szCs w:val="18"/>
                <w:u w:val="none"/>
              </w:rPr>
            </w:pPr>
          </w:p>
        </w:tc>
        <w:tc>
          <w:tcPr>
            <w:tcW w:w="2760" w:type="dxa"/>
            <w:tcBorders>
              <w:top w:val="nil"/>
              <w:left w:val="nil"/>
              <w:bottom w:val="single" w:color="000000" w:sz="4" w:space="0"/>
              <w:right w:val="single" w:color="000000" w:sz="4" w:space="0"/>
            </w:tcBorders>
            <w:shd w:val="clear" w:color="auto" w:fill="auto"/>
            <w:vAlign w:val="center"/>
          </w:tcPr>
          <w:p w14:paraId="25B78073">
            <w:pPr>
              <w:jc w:val="left"/>
              <w:rPr>
                <w:rFonts w:hint="eastAsia" w:ascii="宋体" w:hAnsi="宋体" w:eastAsia="宋体" w:cs="宋体"/>
                <w:i w:val="0"/>
                <w:iCs w:val="0"/>
                <w:color w:val="000000"/>
                <w:sz w:val="18"/>
                <w:szCs w:val="18"/>
                <w:u w:val="none"/>
              </w:rPr>
            </w:pPr>
          </w:p>
        </w:tc>
        <w:tc>
          <w:tcPr>
            <w:tcW w:w="915" w:type="dxa"/>
            <w:tcBorders>
              <w:top w:val="nil"/>
              <w:left w:val="nil"/>
              <w:bottom w:val="single" w:color="000000" w:sz="4" w:space="0"/>
              <w:right w:val="single" w:color="000000" w:sz="4" w:space="0"/>
            </w:tcBorders>
            <w:shd w:val="clear" w:color="auto" w:fill="auto"/>
            <w:vAlign w:val="center"/>
          </w:tcPr>
          <w:p w14:paraId="334468E6">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67D707B">
            <w:pPr>
              <w:jc w:val="left"/>
              <w:rPr>
                <w:rFonts w:hint="eastAsia" w:ascii="宋体" w:hAnsi="宋体" w:eastAsia="宋体" w:cs="宋体"/>
                <w:i w:val="0"/>
                <w:iCs w:val="0"/>
                <w:color w:val="000000"/>
                <w:sz w:val="18"/>
                <w:szCs w:val="18"/>
                <w:u w:val="none"/>
              </w:rPr>
            </w:pPr>
          </w:p>
        </w:tc>
        <w:tc>
          <w:tcPr>
            <w:tcW w:w="2249" w:type="dxa"/>
            <w:tcBorders>
              <w:top w:val="nil"/>
              <w:left w:val="nil"/>
              <w:bottom w:val="single" w:color="000000" w:sz="4" w:space="0"/>
              <w:right w:val="single" w:color="000000" w:sz="4" w:space="0"/>
            </w:tcBorders>
            <w:shd w:val="clear" w:color="auto" w:fill="auto"/>
            <w:vAlign w:val="center"/>
          </w:tcPr>
          <w:p w14:paraId="0D94536A">
            <w:pPr>
              <w:jc w:val="left"/>
              <w:rPr>
                <w:rFonts w:hint="eastAsia" w:ascii="宋体" w:hAnsi="宋体" w:eastAsia="宋体" w:cs="宋体"/>
                <w:i w:val="0"/>
                <w:iCs w:val="0"/>
                <w:color w:val="000000"/>
                <w:sz w:val="18"/>
                <w:szCs w:val="18"/>
                <w:u w:val="none"/>
              </w:rPr>
            </w:pPr>
          </w:p>
        </w:tc>
        <w:tc>
          <w:tcPr>
            <w:tcW w:w="990" w:type="dxa"/>
            <w:tcBorders>
              <w:top w:val="nil"/>
              <w:left w:val="nil"/>
              <w:bottom w:val="single" w:color="000000" w:sz="4" w:space="0"/>
              <w:right w:val="single" w:color="000000" w:sz="4" w:space="0"/>
            </w:tcBorders>
            <w:shd w:val="clear" w:color="auto" w:fill="auto"/>
            <w:vAlign w:val="center"/>
          </w:tcPr>
          <w:p w14:paraId="6323EB6D">
            <w:pPr>
              <w:jc w:val="right"/>
              <w:rPr>
                <w:rFonts w:hint="eastAsia" w:ascii="宋体" w:hAnsi="宋体" w:eastAsia="宋体" w:cs="宋体"/>
                <w:i w:val="0"/>
                <w:iCs w:val="0"/>
                <w:color w:val="000000"/>
                <w:sz w:val="18"/>
                <w:szCs w:val="18"/>
                <w:u w:val="none"/>
              </w:rPr>
            </w:pPr>
          </w:p>
        </w:tc>
        <w:tc>
          <w:tcPr>
            <w:tcW w:w="947" w:type="dxa"/>
            <w:tcBorders>
              <w:top w:val="nil"/>
              <w:left w:val="nil"/>
              <w:bottom w:val="single" w:color="000000" w:sz="4" w:space="0"/>
              <w:right w:val="single" w:color="000000" w:sz="4" w:space="0"/>
            </w:tcBorders>
            <w:shd w:val="clear" w:color="auto" w:fill="auto"/>
            <w:vAlign w:val="center"/>
          </w:tcPr>
          <w:p w14:paraId="56822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3585" w:type="dxa"/>
            <w:tcBorders>
              <w:top w:val="nil"/>
              <w:left w:val="nil"/>
              <w:bottom w:val="single" w:color="000000" w:sz="4" w:space="0"/>
              <w:right w:val="single" w:color="000000" w:sz="4" w:space="0"/>
            </w:tcBorders>
            <w:shd w:val="clear" w:color="auto" w:fill="auto"/>
            <w:vAlign w:val="center"/>
          </w:tcPr>
          <w:p w14:paraId="6ADA8C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915" w:type="dxa"/>
            <w:tcBorders>
              <w:top w:val="nil"/>
              <w:left w:val="nil"/>
              <w:bottom w:val="single" w:color="000000" w:sz="4" w:space="0"/>
              <w:right w:val="single" w:color="000000" w:sz="4" w:space="0"/>
            </w:tcBorders>
            <w:shd w:val="clear" w:color="auto" w:fill="auto"/>
            <w:vAlign w:val="center"/>
          </w:tcPr>
          <w:p w14:paraId="4B21B0DB">
            <w:pPr>
              <w:jc w:val="right"/>
              <w:rPr>
                <w:rFonts w:hint="eastAsia" w:ascii="宋体" w:hAnsi="宋体" w:eastAsia="宋体" w:cs="宋体"/>
                <w:i w:val="0"/>
                <w:iCs w:val="0"/>
                <w:color w:val="000000"/>
                <w:sz w:val="18"/>
                <w:szCs w:val="18"/>
                <w:u w:val="none"/>
              </w:rPr>
            </w:pPr>
          </w:p>
        </w:tc>
      </w:tr>
      <w:tr w14:paraId="2007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40" w:type="dxa"/>
            <w:gridSpan w:val="2"/>
            <w:tcBorders>
              <w:top w:val="nil"/>
              <w:left w:val="single" w:color="000000" w:sz="4" w:space="0"/>
              <w:bottom w:val="single" w:color="000000" w:sz="4" w:space="0"/>
              <w:right w:val="single" w:color="000000" w:sz="4" w:space="0"/>
            </w:tcBorders>
            <w:shd w:val="clear" w:color="auto" w:fill="auto"/>
            <w:vAlign w:val="center"/>
          </w:tcPr>
          <w:p w14:paraId="1BD5C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915" w:type="dxa"/>
            <w:tcBorders>
              <w:top w:val="nil"/>
              <w:left w:val="nil"/>
              <w:bottom w:val="single" w:color="000000" w:sz="4" w:space="0"/>
              <w:right w:val="single" w:color="000000" w:sz="4" w:space="0"/>
            </w:tcBorders>
            <w:shd w:val="clear" w:color="auto" w:fill="auto"/>
            <w:vAlign w:val="center"/>
          </w:tcPr>
          <w:p w14:paraId="20871C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3,486.69</w:t>
            </w:r>
          </w:p>
        </w:tc>
        <w:tc>
          <w:tcPr>
            <w:tcW w:w="8718" w:type="dxa"/>
            <w:gridSpan w:val="5"/>
            <w:tcBorders>
              <w:top w:val="nil"/>
              <w:left w:val="nil"/>
              <w:bottom w:val="single" w:color="000000" w:sz="4" w:space="0"/>
              <w:right w:val="single" w:color="000000" w:sz="4" w:space="0"/>
            </w:tcBorders>
            <w:shd w:val="clear" w:color="auto" w:fill="auto"/>
            <w:vAlign w:val="center"/>
          </w:tcPr>
          <w:p w14:paraId="162B0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公用经费合计</w:t>
            </w:r>
          </w:p>
        </w:tc>
        <w:tc>
          <w:tcPr>
            <w:tcW w:w="915" w:type="dxa"/>
            <w:tcBorders>
              <w:top w:val="nil"/>
              <w:left w:val="nil"/>
              <w:bottom w:val="single" w:color="000000" w:sz="4" w:space="0"/>
              <w:right w:val="single" w:color="000000" w:sz="4" w:space="0"/>
            </w:tcBorders>
            <w:shd w:val="clear" w:color="auto" w:fill="auto"/>
            <w:vAlign w:val="center"/>
          </w:tcPr>
          <w:p w14:paraId="21CD1E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209.30</w:t>
            </w:r>
          </w:p>
        </w:tc>
      </w:tr>
      <w:tr w14:paraId="3DE81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088" w:type="dxa"/>
            <w:gridSpan w:val="9"/>
            <w:tcBorders>
              <w:top w:val="nil"/>
              <w:left w:val="nil"/>
              <w:bottom w:val="nil"/>
              <w:right w:val="nil"/>
            </w:tcBorders>
            <w:shd w:val="clear" w:color="auto" w:fill="auto"/>
            <w:vAlign w:val="center"/>
          </w:tcPr>
          <w:p w14:paraId="51E76C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注：1.本表依据《一般公共预算财政拨款基本支出决算明细表》（财决08-1表）进行批复。</w:t>
            </w:r>
          </w:p>
        </w:tc>
      </w:tr>
      <w:tr w14:paraId="752F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088" w:type="dxa"/>
            <w:gridSpan w:val="9"/>
            <w:tcBorders>
              <w:top w:val="nil"/>
              <w:left w:val="nil"/>
              <w:bottom w:val="nil"/>
              <w:right w:val="nil"/>
            </w:tcBorders>
            <w:shd w:val="clear" w:color="auto" w:fill="auto"/>
            <w:vAlign w:val="center"/>
          </w:tcPr>
          <w:p w14:paraId="0B61C9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2.本表以“万元”为金额单位（保留两位小数）。</w:t>
            </w:r>
          </w:p>
        </w:tc>
      </w:tr>
    </w:tbl>
    <w:p w14:paraId="0B1E6258">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68C8CD2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7EA7097E">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430CC52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794489EF">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79888414">
      <w:pPr>
        <w:pStyle w:val="5"/>
        <w:numPr>
          <w:ilvl w:val="0"/>
          <w:numId w:val="0"/>
        </w:numPr>
        <w:spacing w:after="0" w:line="360" w:lineRule="auto"/>
        <w:ind w:leftChars="0"/>
        <w:rPr>
          <w:rFonts w:hint="eastAsia" w:ascii="Times New Roman" w:hAnsi="Times New Roman" w:eastAsia="仿宋_GB2312" w:cs="仿宋"/>
          <w:w w:val="95"/>
          <w:sz w:val="32"/>
          <w:szCs w:val="32"/>
          <w:highlight w:val="none"/>
        </w:rPr>
      </w:pPr>
      <w:r>
        <w:rPr>
          <w:rFonts w:hint="eastAsia" w:eastAsia="仿宋_GB2312" w:cs="仿宋"/>
          <w:w w:val="95"/>
          <w:sz w:val="32"/>
          <w:szCs w:val="32"/>
          <w:highlight w:val="none"/>
          <w:lang w:val="en-US" w:eastAsia="zh-CN"/>
        </w:rPr>
        <w:t>七、</w:t>
      </w:r>
      <w:r>
        <w:rPr>
          <w:rFonts w:hint="eastAsia" w:ascii="Times New Roman" w:hAnsi="Times New Roman" w:eastAsia="仿宋_GB2312" w:cs="仿宋"/>
          <w:w w:val="95"/>
          <w:sz w:val="32"/>
          <w:szCs w:val="32"/>
          <w:highlight w:val="none"/>
        </w:rPr>
        <w:t>政府性基金预算财政拨款收入支出决算表</w:t>
      </w:r>
    </w:p>
    <w:tbl>
      <w:tblPr>
        <w:tblStyle w:val="8"/>
        <w:tblW w:w="135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416"/>
        <w:gridCol w:w="416"/>
        <w:gridCol w:w="840"/>
        <w:gridCol w:w="870"/>
        <w:gridCol w:w="1037"/>
        <w:gridCol w:w="1037"/>
        <w:gridCol w:w="900"/>
        <w:gridCol w:w="675"/>
        <w:gridCol w:w="675"/>
        <w:gridCol w:w="870"/>
        <w:gridCol w:w="810"/>
        <w:gridCol w:w="810"/>
        <w:gridCol w:w="1043"/>
        <w:gridCol w:w="705"/>
        <w:gridCol w:w="1037"/>
        <w:gridCol w:w="1037"/>
      </w:tblGrid>
      <w:tr w14:paraId="477E6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3590" w:type="dxa"/>
            <w:gridSpan w:val="17"/>
            <w:tcBorders>
              <w:top w:val="nil"/>
              <w:left w:val="nil"/>
              <w:bottom w:val="nil"/>
              <w:right w:val="nil"/>
            </w:tcBorders>
            <w:shd w:val="clear" w:color="auto" w:fill="auto"/>
            <w:noWrap/>
            <w:vAlign w:val="center"/>
          </w:tcPr>
          <w:p w14:paraId="424B40A4">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政府性基金预算财政拨款收入支出决算批复表</w:t>
            </w:r>
          </w:p>
        </w:tc>
      </w:tr>
      <w:tr w14:paraId="742B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A9DBC6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91F03EA">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F117398">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D3D9756">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C5400A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3EC8781">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4DD4FCF">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D52EB23">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7DD19CA">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0AC2E19">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2DD4E3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BEF0DC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886F061">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B03099C">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F6A61F">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18BAE5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批复07表</w:t>
            </w:r>
          </w:p>
        </w:tc>
      </w:tr>
      <w:tr w14:paraId="3A648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noWrap/>
            <w:vAlign w:val="center"/>
          </w:tcPr>
          <w:p w14:paraId="229745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DE3409E">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3F0D50">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B8A725A">
            <w:pP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16DA9C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EE5E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4D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支出功能分类科目代码</w:t>
            </w:r>
          </w:p>
        </w:tc>
        <w:tc>
          <w:tcPr>
            <w:tcW w:w="840" w:type="dxa"/>
            <w:vMerge w:val="restart"/>
            <w:tcBorders>
              <w:top w:val="single" w:color="000000" w:sz="4" w:space="0"/>
              <w:left w:val="nil"/>
              <w:bottom w:val="single" w:color="000000" w:sz="4" w:space="0"/>
              <w:right w:val="single" w:color="000000" w:sz="4" w:space="0"/>
            </w:tcBorders>
            <w:shd w:val="clear" w:color="auto" w:fill="auto"/>
            <w:vAlign w:val="center"/>
          </w:tcPr>
          <w:p w14:paraId="6E2E9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2970" w:type="dxa"/>
            <w:gridSpan w:val="3"/>
            <w:tcBorders>
              <w:top w:val="single" w:color="000000" w:sz="4" w:space="0"/>
              <w:left w:val="nil"/>
              <w:bottom w:val="single" w:color="000000" w:sz="4" w:space="0"/>
              <w:right w:val="single" w:color="000000" w:sz="4" w:space="0"/>
            </w:tcBorders>
            <w:shd w:val="clear" w:color="auto" w:fill="auto"/>
            <w:vAlign w:val="center"/>
          </w:tcPr>
          <w:p w14:paraId="05B9A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2250" w:type="dxa"/>
            <w:gridSpan w:val="3"/>
            <w:tcBorders>
              <w:top w:val="single" w:color="000000" w:sz="4" w:space="0"/>
              <w:left w:val="nil"/>
              <w:bottom w:val="single" w:color="000000" w:sz="4" w:space="0"/>
              <w:right w:val="single" w:color="000000" w:sz="4" w:space="0"/>
            </w:tcBorders>
            <w:shd w:val="clear" w:color="auto" w:fill="auto"/>
            <w:vAlign w:val="center"/>
          </w:tcPr>
          <w:p w14:paraId="19DC1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w:t>
            </w:r>
          </w:p>
        </w:tc>
        <w:tc>
          <w:tcPr>
            <w:tcW w:w="2490" w:type="dxa"/>
            <w:gridSpan w:val="3"/>
            <w:tcBorders>
              <w:top w:val="single" w:color="000000" w:sz="4" w:space="0"/>
              <w:left w:val="nil"/>
              <w:bottom w:val="single" w:color="000000" w:sz="4" w:space="0"/>
              <w:right w:val="single" w:color="000000" w:sz="4" w:space="0"/>
            </w:tcBorders>
            <w:shd w:val="clear" w:color="auto" w:fill="auto"/>
            <w:vAlign w:val="center"/>
          </w:tcPr>
          <w:p w14:paraId="0238C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c>
          <w:tcPr>
            <w:tcW w:w="3870" w:type="dxa"/>
            <w:gridSpan w:val="4"/>
            <w:tcBorders>
              <w:top w:val="single" w:color="000000" w:sz="4" w:space="0"/>
              <w:left w:val="nil"/>
              <w:bottom w:val="single" w:color="000000" w:sz="4" w:space="0"/>
              <w:right w:val="single" w:color="000000" w:sz="4" w:space="0"/>
            </w:tcBorders>
            <w:shd w:val="clear" w:color="auto" w:fill="auto"/>
            <w:vAlign w:val="center"/>
          </w:tcPr>
          <w:p w14:paraId="52548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r>
      <w:tr w14:paraId="594E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BC04D">
            <w:pPr>
              <w:jc w:val="center"/>
              <w:rPr>
                <w:rFonts w:hint="eastAsia" w:ascii="宋体" w:hAnsi="宋体" w:eastAsia="宋体" w:cs="宋体"/>
                <w:i w:val="0"/>
                <w:iCs w:val="0"/>
                <w:color w:val="000000"/>
                <w:sz w:val="20"/>
                <w:szCs w:val="20"/>
                <w:u w:val="none"/>
              </w:rPr>
            </w:pPr>
          </w:p>
        </w:tc>
        <w:tc>
          <w:tcPr>
            <w:tcW w:w="840" w:type="dxa"/>
            <w:vMerge w:val="continue"/>
            <w:tcBorders>
              <w:top w:val="single" w:color="000000" w:sz="4" w:space="0"/>
              <w:left w:val="nil"/>
              <w:bottom w:val="single" w:color="000000" w:sz="4" w:space="0"/>
              <w:right w:val="single" w:color="000000" w:sz="4" w:space="0"/>
            </w:tcBorders>
            <w:shd w:val="clear" w:color="auto" w:fill="auto"/>
            <w:vAlign w:val="center"/>
          </w:tcPr>
          <w:p w14:paraId="4718AE38">
            <w:pPr>
              <w:jc w:val="center"/>
              <w:rPr>
                <w:rFonts w:hint="eastAsia" w:ascii="宋体" w:hAnsi="宋体" w:eastAsia="宋体" w:cs="宋体"/>
                <w:i w:val="0"/>
                <w:iCs w:val="0"/>
                <w:color w:val="000000"/>
                <w:sz w:val="20"/>
                <w:szCs w:val="20"/>
                <w:u w:val="none"/>
              </w:rPr>
            </w:pPr>
          </w:p>
        </w:tc>
        <w:tc>
          <w:tcPr>
            <w:tcW w:w="870" w:type="dxa"/>
            <w:vMerge w:val="restart"/>
            <w:tcBorders>
              <w:top w:val="nil"/>
              <w:left w:val="nil"/>
              <w:bottom w:val="single" w:color="000000" w:sz="4" w:space="0"/>
              <w:right w:val="single" w:color="000000" w:sz="4" w:space="0"/>
            </w:tcBorders>
            <w:shd w:val="clear" w:color="auto" w:fill="auto"/>
            <w:vAlign w:val="center"/>
          </w:tcPr>
          <w:p w14:paraId="65094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50" w:type="dxa"/>
            <w:vMerge w:val="restart"/>
            <w:tcBorders>
              <w:top w:val="nil"/>
              <w:left w:val="nil"/>
              <w:bottom w:val="single" w:color="000000" w:sz="4" w:space="0"/>
              <w:right w:val="single" w:color="000000" w:sz="4" w:space="0"/>
            </w:tcBorders>
            <w:shd w:val="clear" w:color="auto" w:fill="auto"/>
            <w:vAlign w:val="center"/>
          </w:tcPr>
          <w:p w14:paraId="43808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基本支出结转</w:t>
            </w:r>
          </w:p>
        </w:tc>
        <w:tc>
          <w:tcPr>
            <w:tcW w:w="1050" w:type="dxa"/>
            <w:vMerge w:val="restart"/>
            <w:tcBorders>
              <w:top w:val="nil"/>
              <w:left w:val="nil"/>
              <w:bottom w:val="single" w:color="000000" w:sz="4" w:space="0"/>
              <w:right w:val="single" w:color="000000" w:sz="4" w:space="0"/>
            </w:tcBorders>
            <w:shd w:val="clear" w:color="auto" w:fill="auto"/>
            <w:vAlign w:val="center"/>
          </w:tcPr>
          <w:p w14:paraId="683B5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项目支出结转和结余</w:t>
            </w:r>
          </w:p>
        </w:tc>
        <w:tc>
          <w:tcPr>
            <w:tcW w:w="900" w:type="dxa"/>
            <w:vMerge w:val="restart"/>
            <w:tcBorders>
              <w:top w:val="nil"/>
              <w:left w:val="nil"/>
              <w:bottom w:val="single" w:color="000000" w:sz="4" w:space="0"/>
              <w:right w:val="single" w:color="000000" w:sz="4" w:space="0"/>
            </w:tcBorders>
            <w:shd w:val="clear" w:color="auto" w:fill="auto"/>
            <w:vAlign w:val="center"/>
          </w:tcPr>
          <w:p w14:paraId="1B395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675" w:type="dxa"/>
            <w:vMerge w:val="restart"/>
            <w:tcBorders>
              <w:top w:val="nil"/>
              <w:left w:val="nil"/>
              <w:bottom w:val="single" w:color="000000" w:sz="4" w:space="0"/>
              <w:right w:val="single" w:color="000000" w:sz="4" w:space="0"/>
            </w:tcBorders>
            <w:shd w:val="clear" w:color="auto" w:fill="auto"/>
            <w:vAlign w:val="center"/>
          </w:tcPr>
          <w:p w14:paraId="08AEA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675" w:type="dxa"/>
            <w:vMerge w:val="restart"/>
            <w:tcBorders>
              <w:top w:val="nil"/>
              <w:left w:val="nil"/>
              <w:bottom w:val="single" w:color="000000" w:sz="4" w:space="0"/>
              <w:right w:val="single" w:color="000000" w:sz="4" w:space="0"/>
            </w:tcBorders>
            <w:shd w:val="clear" w:color="auto" w:fill="auto"/>
            <w:vAlign w:val="center"/>
          </w:tcPr>
          <w:p w14:paraId="591AD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870" w:type="dxa"/>
            <w:vMerge w:val="restart"/>
            <w:tcBorders>
              <w:top w:val="nil"/>
              <w:left w:val="nil"/>
              <w:bottom w:val="single" w:color="000000" w:sz="4" w:space="0"/>
              <w:right w:val="single" w:color="000000" w:sz="4" w:space="0"/>
            </w:tcBorders>
            <w:shd w:val="clear" w:color="auto" w:fill="auto"/>
            <w:vAlign w:val="center"/>
          </w:tcPr>
          <w:p w14:paraId="5A149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10" w:type="dxa"/>
            <w:vMerge w:val="restart"/>
            <w:tcBorders>
              <w:top w:val="nil"/>
              <w:left w:val="nil"/>
              <w:bottom w:val="single" w:color="000000" w:sz="4" w:space="0"/>
              <w:right w:val="single" w:color="000000" w:sz="4" w:space="0"/>
            </w:tcBorders>
            <w:shd w:val="clear" w:color="auto" w:fill="auto"/>
            <w:vAlign w:val="center"/>
          </w:tcPr>
          <w:p w14:paraId="75AC2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810" w:type="dxa"/>
            <w:vMerge w:val="restart"/>
            <w:tcBorders>
              <w:top w:val="nil"/>
              <w:left w:val="nil"/>
              <w:bottom w:val="single" w:color="000000" w:sz="4" w:space="0"/>
              <w:right w:val="single" w:color="000000" w:sz="4" w:space="0"/>
            </w:tcBorders>
            <w:shd w:val="clear" w:color="auto" w:fill="auto"/>
            <w:vAlign w:val="center"/>
          </w:tcPr>
          <w:p w14:paraId="43152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1065" w:type="dxa"/>
            <w:vMerge w:val="restart"/>
            <w:tcBorders>
              <w:top w:val="nil"/>
              <w:left w:val="nil"/>
              <w:bottom w:val="single" w:color="000000" w:sz="4" w:space="0"/>
              <w:right w:val="single" w:color="000000" w:sz="4" w:space="0"/>
            </w:tcBorders>
            <w:shd w:val="clear" w:color="auto" w:fill="auto"/>
            <w:vAlign w:val="center"/>
          </w:tcPr>
          <w:p w14:paraId="65C97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705" w:type="dxa"/>
            <w:vMerge w:val="restart"/>
            <w:tcBorders>
              <w:top w:val="nil"/>
              <w:left w:val="nil"/>
              <w:bottom w:val="single" w:color="000000" w:sz="4" w:space="0"/>
              <w:right w:val="single" w:color="000000" w:sz="4" w:space="0"/>
            </w:tcBorders>
            <w:shd w:val="clear" w:color="auto" w:fill="auto"/>
            <w:vAlign w:val="center"/>
          </w:tcPr>
          <w:p w14:paraId="54152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基本支出结转</w:t>
            </w:r>
          </w:p>
        </w:tc>
        <w:tc>
          <w:tcPr>
            <w:tcW w:w="2100" w:type="dxa"/>
            <w:gridSpan w:val="2"/>
            <w:tcBorders>
              <w:top w:val="nil"/>
              <w:left w:val="nil"/>
              <w:bottom w:val="single" w:color="000000" w:sz="4" w:space="0"/>
              <w:right w:val="single" w:color="000000" w:sz="4" w:space="0"/>
            </w:tcBorders>
            <w:shd w:val="clear" w:color="auto" w:fill="auto"/>
            <w:vAlign w:val="center"/>
          </w:tcPr>
          <w:p w14:paraId="53A64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项目支出结转和结余</w:t>
            </w:r>
          </w:p>
        </w:tc>
      </w:tr>
      <w:tr w14:paraId="048F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D59C0">
            <w:pPr>
              <w:jc w:val="center"/>
              <w:rPr>
                <w:rFonts w:hint="eastAsia" w:ascii="宋体" w:hAnsi="宋体" w:eastAsia="宋体" w:cs="宋体"/>
                <w:i w:val="0"/>
                <w:iCs w:val="0"/>
                <w:color w:val="000000"/>
                <w:sz w:val="20"/>
                <w:szCs w:val="20"/>
                <w:u w:val="none"/>
              </w:rPr>
            </w:pPr>
          </w:p>
        </w:tc>
        <w:tc>
          <w:tcPr>
            <w:tcW w:w="840" w:type="dxa"/>
            <w:vMerge w:val="continue"/>
            <w:tcBorders>
              <w:top w:val="single" w:color="000000" w:sz="4" w:space="0"/>
              <w:left w:val="nil"/>
              <w:bottom w:val="single" w:color="000000" w:sz="4" w:space="0"/>
              <w:right w:val="single" w:color="000000" w:sz="4" w:space="0"/>
            </w:tcBorders>
            <w:shd w:val="clear" w:color="auto" w:fill="auto"/>
            <w:vAlign w:val="center"/>
          </w:tcPr>
          <w:p w14:paraId="38772A9F">
            <w:pPr>
              <w:jc w:val="center"/>
              <w:rPr>
                <w:rFonts w:hint="eastAsia" w:ascii="宋体" w:hAnsi="宋体" w:eastAsia="宋体" w:cs="宋体"/>
                <w:i w:val="0"/>
                <w:iCs w:val="0"/>
                <w:color w:val="000000"/>
                <w:sz w:val="20"/>
                <w:szCs w:val="20"/>
                <w:u w:val="none"/>
              </w:rPr>
            </w:pPr>
          </w:p>
        </w:tc>
        <w:tc>
          <w:tcPr>
            <w:tcW w:w="870" w:type="dxa"/>
            <w:vMerge w:val="continue"/>
            <w:tcBorders>
              <w:top w:val="nil"/>
              <w:left w:val="nil"/>
              <w:bottom w:val="single" w:color="000000" w:sz="4" w:space="0"/>
              <w:right w:val="single" w:color="000000" w:sz="4" w:space="0"/>
            </w:tcBorders>
            <w:shd w:val="clear" w:color="auto" w:fill="auto"/>
            <w:vAlign w:val="center"/>
          </w:tcPr>
          <w:p w14:paraId="68F879FD">
            <w:pPr>
              <w:jc w:val="center"/>
              <w:rPr>
                <w:rFonts w:hint="eastAsia" w:ascii="宋体" w:hAnsi="宋体" w:eastAsia="宋体" w:cs="宋体"/>
                <w:i w:val="0"/>
                <w:iCs w:val="0"/>
                <w:color w:val="000000"/>
                <w:sz w:val="20"/>
                <w:szCs w:val="20"/>
                <w:u w:val="none"/>
              </w:rPr>
            </w:pPr>
          </w:p>
        </w:tc>
        <w:tc>
          <w:tcPr>
            <w:tcW w:w="1050" w:type="dxa"/>
            <w:vMerge w:val="continue"/>
            <w:tcBorders>
              <w:top w:val="nil"/>
              <w:left w:val="nil"/>
              <w:bottom w:val="single" w:color="000000" w:sz="4" w:space="0"/>
              <w:right w:val="single" w:color="000000" w:sz="4" w:space="0"/>
            </w:tcBorders>
            <w:shd w:val="clear" w:color="auto" w:fill="auto"/>
            <w:vAlign w:val="center"/>
          </w:tcPr>
          <w:p w14:paraId="7BF3F0E5">
            <w:pPr>
              <w:jc w:val="center"/>
              <w:rPr>
                <w:rFonts w:hint="eastAsia" w:ascii="宋体" w:hAnsi="宋体" w:eastAsia="宋体" w:cs="宋体"/>
                <w:i w:val="0"/>
                <w:iCs w:val="0"/>
                <w:color w:val="000000"/>
                <w:sz w:val="20"/>
                <w:szCs w:val="20"/>
                <w:u w:val="none"/>
              </w:rPr>
            </w:pPr>
          </w:p>
        </w:tc>
        <w:tc>
          <w:tcPr>
            <w:tcW w:w="1050" w:type="dxa"/>
            <w:vMerge w:val="continue"/>
            <w:tcBorders>
              <w:top w:val="nil"/>
              <w:left w:val="nil"/>
              <w:bottom w:val="single" w:color="000000" w:sz="4" w:space="0"/>
              <w:right w:val="single" w:color="000000" w:sz="4" w:space="0"/>
            </w:tcBorders>
            <w:shd w:val="clear" w:color="auto" w:fill="auto"/>
            <w:vAlign w:val="center"/>
          </w:tcPr>
          <w:p w14:paraId="10B10090">
            <w:pPr>
              <w:jc w:val="center"/>
              <w:rPr>
                <w:rFonts w:hint="eastAsia" w:ascii="宋体" w:hAnsi="宋体" w:eastAsia="宋体" w:cs="宋体"/>
                <w:i w:val="0"/>
                <w:iCs w:val="0"/>
                <w:color w:val="000000"/>
                <w:sz w:val="20"/>
                <w:szCs w:val="20"/>
                <w:u w:val="none"/>
              </w:rPr>
            </w:pPr>
          </w:p>
        </w:tc>
        <w:tc>
          <w:tcPr>
            <w:tcW w:w="900" w:type="dxa"/>
            <w:vMerge w:val="continue"/>
            <w:tcBorders>
              <w:top w:val="nil"/>
              <w:left w:val="nil"/>
              <w:bottom w:val="single" w:color="000000" w:sz="4" w:space="0"/>
              <w:right w:val="single" w:color="000000" w:sz="4" w:space="0"/>
            </w:tcBorders>
            <w:shd w:val="clear" w:color="auto" w:fill="auto"/>
            <w:vAlign w:val="center"/>
          </w:tcPr>
          <w:p w14:paraId="511953BC">
            <w:pPr>
              <w:jc w:val="center"/>
              <w:rPr>
                <w:rFonts w:hint="eastAsia" w:ascii="宋体" w:hAnsi="宋体" w:eastAsia="宋体" w:cs="宋体"/>
                <w:i w:val="0"/>
                <w:iCs w:val="0"/>
                <w:color w:val="000000"/>
                <w:sz w:val="20"/>
                <w:szCs w:val="20"/>
                <w:u w:val="none"/>
              </w:rPr>
            </w:pPr>
          </w:p>
        </w:tc>
        <w:tc>
          <w:tcPr>
            <w:tcW w:w="675" w:type="dxa"/>
            <w:vMerge w:val="continue"/>
            <w:tcBorders>
              <w:top w:val="nil"/>
              <w:left w:val="nil"/>
              <w:bottom w:val="single" w:color="000000" w:sz="4" w:space="0"/>
              <w:right w:val="single" w:color="000000" w:sz="4" w:space="0"/>
            </w:tcBorders>
            <w:shd w:val="clear" w:color="auto" w:fill="auto"/>
            <w:vAlign w:val="center"/>
          </w:tcPr>
          <w:p w14:paraId="4A34FA93">
            <w:pPr>
              <w:jc w:val="center"/>
              <w:rPr>
                <w:rFonts w:hint="eastAsia" w:ascii="宋体" w:hAnsi="宋体" w:eastAsia="宋体" w:cs="宋体"/>
                <w:i w:val="0"/>
                <w:iCs w:val="0"/>
                <w:color w:val="000000"/>
                <w:sz w:val="20"/>
                <w:szCs w:val="20"/>
                <w:u w:val="none"/>
              </w:rPr>
            </w:pPr>
          </w:p>
        </w:tc>
        <w:tc>
          <w:tcPr>
            <w:tcW w:w="675" w:type="dxa"/>
            <w:vMerge w:val="continue"/>
            <w:tcBorders>
              <w:top w:val="nil"/>
              <w:left w:val="nil"/>
              <w:bottom w:val="single" w:color="000000" w:sz="4" w:space="0"/>
              <w:right w:val="single" w:color="000000" w:sz="4" w:space="0"/>
            </w:tcBorders>
            <w:shd w:val="clear" w:color="auto" w:fill="auto"/>
            <w:vAlign w:val="center"/>
          </w:tcPr>
          <w:p w14:paraId="1E804E33">
            <w:pPr>
              <w:jc w:val="center"/>
              <w:rPr>
                <w:rFonts w:hint="eastAsia" w:ascii="宋体" w:hAnsi="宋体" w:eastAsia="宋体" w:cs="宋体"/>
                <w:i w:val="0"/>
                <w:iCs w:val="0"/>
                <w:color w:val="000000"/>
                <w:sz w:val="20"/>
                <w:szCs w:val="20"/>
                <w:u w:val="none"/>
              </w:rPr>
            </w:pPr>
          </w:p>
        </w:tc>
        <w:tc>
          <w:tcPr>
            <w:tcW w:w="870" w:type="dxa"/>
            <w:vMerge w:val="continue"/>
            <w:tcBorders>
              <w:top w:val="nil"/>
              <w:left w:val="nil"/>
              <w:bottom w:val="single" w:color="000000" w:sz="4" w:space="0"/>
              <w:right w:val="single" w:color="000000" w:sz="4" w:space="0"/>
            </w:tcBorders>
            <w:shd w:val="clear" w:color="auto" w:fill="auto"/>
            <w:vAlign w:val="center"/>
          </w:tcPr>
          <w:p w14:paraId="22D5F98E">
            <w:pPr>
              <w:jc w:val="center"/>
              <w:rPr>
                <w:rFonts w:hint="eastAsia" w:ascii="宋体" w:hAnsi="宋体" w:eastAsia="宋体" w:cs="宋体"/>
                <w:i w:val="0"/>
                <w:iCs w:val="0"/>
                <w:color w:val="000000"/>
                <w:sz w:val="20"/>
                <w:szCs w:val="20"/>
                <w:u w:val="none"/>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5AD2287D">
            <w:pPr>
              <w:jc w:val="center"/>
              <w:rPr>
                <w:rFonts w:hint="eastAsia" w:ascii="宋体" w:hAnsi="宋体" w:eastAsia="宋体" w:cs="宋体"/>
                <w:i w:val="0"/>
                <w:iCs w:val="0"/>
                <w:color w:val="000000"/>
                <w:sz w:val="20"/>
                <w:szCs w:val="20"/>
                <w:u w:val="none"/>
              </w:rPr>
            </w:pPr>
          </w:p>
        </w:tc>
        <w:tc>
          <w:tcPr>
            <w:tcW w:w="810" w:type="dxa"/>
            <w:vMerge w:val="continue"/>
            <w:tcBorders>
              <w:top w:val="nil"/>
              <w:left w:val="nil"/>
              <w:bottom w:val="single" w:color="000000" w:sz="4" w:space="0"/>
              <w:right w:val="single" w:color="000000" w:sz="4" w:space="0"/>
            </w:tcBorders>
            <w:shd w:val="clear" w:color="auto" w:fill="auto"/>
            <w:vAlign w:val="center"/>
          </w:tcPr>
          <w:p w14:paraId="091B1153">
            <w:pPr>
              <w:jc w:val="center"/>
              <w:rPr>
                <w:rFonts w:hint="eastAsia" w:ascii="宋体" w:hAnsi="宋体" w:eastAsia="宋体" w:cs="宋体"/>
                <w:i w:val="0"/>
                <w:iCs w:val="0"/>
                <w:color w:val="000000"/>
                <w:sz w:val="20"/>
                <w:szCs w:val="20"/>
                <w:u w:val="none"/>
              </w:rPr>
            </w:pPr>
          </w:p>
        </w:tc>
        <w:tc>
          <w:tcPr>
            <w:tcW w:w="1065" w:type="dxa"/>
            <w:vMerge w:val="continue"/>
            <w:tcBorders>
              <w:top w:val="nil"/>
              <w:left w:val="nil"/>
              <w:bottom w:val="single" w:color="000000" w:sz="4" w:space="0"/>
              <w:right w:val="single" w:color="000000" w:sz="4" w:space="0"/>
            </w:tcBorders>
            <w:shd w:val="clear" w:color="auto" w:fill="auto"/>
            <w:vAlign w:val="center"/>
          </w:tcPr>
          <w:p w14:paraId="3910CF07">
            <w:pPr>
              <w:jc w:val="center"/>
              <w:rPr>
                <w:rFonts w:hint="eastAsia" w:ascii="宋体" w:hAnsi="宋体" w:eastAsia="宋体" w:cs="宋体"/>
                <w:i w:val="0"/>
                <w:iCs w:val="0"/>
                <w:color w:val="000000"/>
                <w:sz w:val="20"/>
                <w:szCs w:val="20"/>
                <w:u w:val="none"/>
              </w:rPr>
            </w:pPr>
          </w:p>
        </w:tc>
        <w:tc>
          <w:tcPr>
            <w:tcW w:w="705" w:type="dxa"/>
            <w:vMerge w:val="continue"/>
            <w:tcBorders>
              <w:top w:val="nil"/>
              <w:left w:val="nil"/>
              <w:bottom w:val="single" w:color="000000" w:sz="4" w:space="0"/>
              <w:right w:val="single" w:color="000000" w:sz="4" w:space="0"/>
            </w:tcBorders>
            <w:shd w:val="clear" w:color="auto" w:fill="auto"/>
            <w:vAlign w:val="center"/>
          </w:tcPr>
          <w:p w14:paraId="263A5E36">
            <w:pPr>
              <w:jc w:val="center"/>
              <w:rPr>
                <w:rFonts w:hint="eastAsia" w:ascii="宋体" w:hAnsi="宋体" w:eastAsia="宋体" w:cs="宋体"/>
                <w:i w:val="0"/>
                <w:iCs w:val="0"/>
                <w:color w:val="000000"/>
                <w:sz w:val="20"/>
                <w:szCs w:val="20"/>
                <w:u w:val="none"/>
              </w:rPr>
            </w:pPr>
          </w:p>
        </w:tc>
        <w:tc>
          <w:tcPr>
            <w:tcW w:w="1050" w:type="dxa"/>
            <w:tcBorders>
              <w:top w:val="nil"/>
              <w:left w:val="nil"/>
              <w:bottom w:val="single" w:color="000000" w:sz="4" w:space="0"/>
              <w:right w:val="single" w:color="000000" w:sz="4" w:space="0"/>
            </w:tcBorders>
            <w:shd w:val="clear" w:color="auto" w:fill="auto"/>
            <w:vAlign w:val="center"/>
          </w:tcPr>
          <w:p w14:paraId="5724B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项目支出结转</w:t>
            </w:r>
          </w:p>
        </w:tc>
        <w:tc>
          <w:tcPr>
            <w:tcW w:w="1050" w:type="dxa"/>
            <w:tcBorders>
              <w:top w:val="nil"/>
              <w:left w:val="nil"/>
              <w:bottom w:val="single" w:color="000000" w:sz="4" w:space="0"/>
              <w:right w:val="single" w:color="000000" w:sz="4" w:space="0"/>
            </w:tcBorders>
            <w:shd w:val="clear" w:color="auto" w:fill="auto"/>
            <w:vAlign w:val="center"/>
          </w:tcPr>
          <w:p w14:paraId="5B756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项目支出结余</w:t>
            </w:r>
          </w:p>
        </w:tc>
      </w:tr>
      <w:tr w14:paraId="1EE4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90" w:type="dxa"/>
            <w:vMerge w:val="restart"/>
            <w:tcBorders>
              <w:top w:val="nil"/>
              <w:left w:val="single" w:color="000000" w:sz="4" w:space="0"/>
              <w:bottom w:val="single" w:color="000000" w:sz="4" w:space="0"/>
              <w:right w:val="single" w:color="000000" w:sz="4" w:space="0"/>
            </w:tcBorders>
            <w:shd w:val="clear" w:color="auto" w:fill="auto"/>
            <w:vAlign w:val="center"/>
          </w:tcPr>
          <w:p w14:paraId="28D88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w:t>
            </w:r>
          </w:p>
        </w:tc>
        <w:tc>
          <w:tcPr>
            <w:tcW w:w="390" w:type="dxa"/>
            <w:vMerge w:val="restart"/>
            <w:tcBorders>
              <w:top w:val="nil"/>
              <w:left w:val="nil"/>
              <w:bottom w:val="single" w:color="000000" w:sz="4" w:space="0"/>
              <w:right w:val="single" w:color="000000" w:sz="4" w:space="0"/>
            </w:tcBorders>
            <w:shd w:val="clear" w:color="auto" w:fill="auto"/>
            <w:vAlign w:val="center"/>
          </w:tcPr>
          <w:p w14:paraId="69A75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款</w:t>
            </w:r>
          </w:p>
        </w:tc>
        <w:tc>
          <w:tcPr>
            <w:tcW w:w="390" w:type="dxa"/>
            <w:vMerge w:val="restart"/>
            <w:tcBorders>
              <w:top w:val="nil"/>
              <w:left w:val="nil"/>
              <w:bottom w:val="single" w:color="000000" w:sz="4" w:space="0"/>
              <w:right w:val="single" w:color="000000" w:sz="4" w:space="0"/>
            </w:tcBorders>
            <w:shd w:val="clear" w:color="auto" w:fill="auto"/>
            <w:vAlign w:val="center"/>
          </w:tcPr>
          <w:p w14:paraId="0D7A1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nil"/>
              <w:left w:val="nil"/>
              <w:bottom w:val="single" w:color="000000" w:sz="4" w:space="0"/>
              <w:right w:val="single" w:color="000000" w:sz="4" w:space="0"/>
            </w:tcBorders>
            <w:shd w:val="clear" w:color="auto" w:fill="auto"/>
            <w:vAlign w:val="center"/>
          </w:tcPr>
          <w:p w14:paraId="387EA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870" w:type="dxa"/>
            <w:tcBorders>
              <w:top w:val="nil"/>
              <w:left w:val="nil"/>
              <w:bottom w:val="single" w:color="000000" w:sz="4" w:space="0"/>
              <w:right w:val="single" w:color="000000" w:sz="4" w:space="0"/>
            </w:tcBorders>
            <w:shd w:val="clear" w:color="auto" w:fill="auto"/>
            <w:vAlign w:val="center"/>
          </w:tcPr>
          <w:p w14:paraId="4139B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50" w:type="dxa"/>
            <w:tcBorders>
              <w:top w:val="nil"/>
              <w:left w:val="nil"/>
              <w:bottom w:val="single" w:color="000000" w:sz="4" w:space="0"/>
              <w:right w:val="single" w:color="000000" w:sz="4" w:space="0"/>
            </w:tcBorders>
            <w:shd w:val="clear" w:color="auto" w:fill="auto"/>
            <w:vAlign w:val="center"/>
          </w:tcPr>
          <w:p w14:paraId="31461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50" w:type="dxa"/>
            <w:tcBorders>
              <w:top w:val="nil"/>
              <w:left w:val="nil"/>
              <w:bottom w:val="single" w:color="000000" w:sz="4" w:space="0"/>
              <w:right w:val="single" w:color="000000" w:sz="4" w:space="0"/>
            </w:tcBorders>
            <w:shd w:val="clear" w:color="auto" w:fill="auto"/>
            <w:vAlign w:val="center"/>
          </w:tcPr>
          <w:p w14:paraId="18680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00" w:type="dxa"/>
            <w:tcBorders>
              <w:top w:val="nil"/>
              <w:left w:val="nil"/>
              <w:bottom w:val="single" w:color="000000" w:sz="4" w:space="0"/>
              <w:right w:val="single" w:color="000000" w:sz="4" w:space="0"/>
            </w:tcBorders>
            <w:shd w:val="clear" w:color="auto" w:fill="auto"/>
            <w:vAlign w:val="center"/>
          </w:tcPr>
          <w:p w14:paraId="0BD34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75" w:type="dxa"/>
            <w:tcBorders>
              <w:top w:val="nil"/>
              <w:left w:val="nil"/>
              <w:bottom w:val="single" w:color="000000" w:sz="4" w:space="0"/>
              <w:right w:val="single" w:color="000000" w:sz="4" w:space="0"/>
            </w:tcBorders>
            <w:shd w:val="clear" w:color="auto" w:fill="auto"/>
            <w:vAlign w:val="center"/>
          </w:tcPr>
          <w:p w14:paraId="1D2E0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75" w:type="dxa"/>
            <w:tcBorders>
              <w:top w:val="nil"/>
              <w:left w:val="nil"/>
              <w:bottom w:val="single" w:color="000000" w:sz="4" w:space="0"/>
              <w:right w:val="single" w:color="000000" w:sz="4" w:space="0"/>
            </w:tcBorders>
            <w:shd w:val="clear" w:color="auto" w:fill="auto"/>
            <w:vAlign w:val="center"/>
          </w:tcPr>
          <w:p w14:paraId="32092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70" w:type="dxa"/>
            <w:tcBorders>
              <w:top w:val="nil"/>
              <w:left w:val="nil"/>
              <w:bottom w:val="single" w:color="000000" w:sz="4" w:space="0"/>
              <w:right w:val="single" w:color="000000" w:sz="4" w:space="0"/>
            </w:tcBorders>
            <w:shd w:val="clear" w:color="auto" w:fill="auto"/>
            <w:vAlign w:val="center"/>
          </w:tcPr>
          <w:p w14:paraId="190EB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10" w:type="dxa"/>
            <w:tcBorders>
              <w:top w:val="nil"/>
              <w:left w:val="nil"/>
              <w:bottom w:val="single" w:color="000000" w:sz="4" w:space="0"/>
              <w:right w:val="single" w:color="000000" w:sz="4" w:space="0"/>
            </w:tcBorders>
            <w:shd w:val="clear" w:color="auto" w:fill="auto"/>
            <w:vAlign w:val="center"/>
          </w:tcPr>
          <w:p w14:paraId="0FB07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10" w:type="dxa"/>
            <w:tcBorders>
              <w:top w:val="nil"/>
              <w:left w:val="nil"/>
              <w:bottom w:val="single" w:color="000000" w:sz="4" w:space="0"/>
              <w:right w:val="single" w:color="000000" w:sz="4" w:space="0"/>
            </w:tcBorders>
            <w:shd w:val="clear" w:color="auto" w:fill="auto"/>
            <w:vAlign w:val="center"/>
          </w:tcPr>
          <w:p w14:paraId="01AF0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65" w:type="dxa"/>
            <w:tcBorders>
              <w:top w:val="nil"/>
              <w:left w:val="nil"/>
              <w:bottom w:val="single" w:color="000000" w:sz="4" w:space="0"/>
              <w:right w:val="single" w:color="000000" w:sz="4" w:space="0"/>
            </w:tcBorders>
            <w:shd w:val="clear" w:color="auto" w:fill="auto"/>
            <w:vAlign w:val="center"/>
          </w:tcPr>
          <w:p w14:paraId="56FBF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05" w:type="dxa"/>
            <w:tcBorders>
              <w:top w:val="nil"/>
              <w:left w:val="nil"/>
              <w:bottom w:val="single" w:color="000000" w:sz="4" w:space="0"/>
              <w:right w:val="single" w:color="000000" w:sz="4" w:space="0"/>
            </w:tcBorders>
            <w:shd w:val="clear" w:color="auto" w:fill="auto"/>
            <w:vAlign w:val="center"/>
          </w:tcPr>
          <w:p w14:paraId="70EB1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50" w:type="dxa"/>
            <w:tcBorders>
              <w:top w:val="nil"/>
              <w:left w:val="nil"/>
              <w:bottom w:val="single" w:color="000000" w:sz="4" w:space="0"/>
              <w:right w:val="single" w:color="000000" w:sz="4" w:space="0"/>
            </w:tcBorders>
            <w:shd w:val="clear" w:color="auto" w:fill="auto"/>
            <w:vAlign w:val="center"/>
          </w:tcPr>
          <w:p w14:paraId="31B93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50" w:type="dxa"/>
            <w:tcBorders>
              <w:top w:val="nil"/>
              <w:left w:val="nil"/>
              <w:bottom w:val="single" w:color="000000" w:sz="4" w:space="0"/>
              <w:right w:val="single" w:color="000000" w:sz="4" w:space="0"/>
            </w:tcBorders>
            <w:shd w:val="clear" w:color="auto" w:fill="auto"/>
            <w:vAlign w:val="center"/>
          </w:tcPr>
          <w:p w14:paraId="324E8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036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90" w:type="dxa"/>
            <w:vMerge w:val="continue"/>
            <w:tcBorders>
              <w:top w:val="nil"/>
              <w:left w:val="single" w:color="000000" w:sz="4" w:space="0"/>
              <w:bottom w:val="single" w:color="000000" w:sz="4" w:space="0"/>
              <w:right w:val="single" w:color="000000" w:sz="4" w:space="0"/>
            </w:tcBorders>
            <w:shd w:val="clear" w:color="auto" w:fill="auto"/>
            <w:vAlign w:val="center"/>
          </w:tcPr>
          <w:p w14:paraId="573E4EC1">
            <w:pPr>
              <w:jc w:val="center"/>
              <w:rPr>
                <w:rFonts w:hint="eastAsia" w:ascii="宋体" w:hAnsi="宋体" w:eastAsia="宋体" w:cs="宋体"/>
                <w:i w:val="0"/>
                <w:iCs w:val="0"/>
                <w:color w:val="000000"/>
                <w:sz w:val="20"/>
                <w:szCs w:val="20"/>
                <w:u w:val="none"/>
              </w:rPr>
            </w:pPr>
          </w:p>
        </w:tc>
        <w:tc>
          <w:tcPr>
            <w:tcW w:w="390" w:type="dxa"/>
            <w:vMerge w:val="continue"/>
            <w:tcBorders>
              <w:top w:val="nil"/>
              <w:left w:val="nil"/>
              <w:bottom w:val="single" w:color="000000" w:sz="4" w:space="0"/>
              <w:right w:val="single" w:color="000000" w:sz="4" w:space="0"/>
            </w:tcBorders>
            <w:shd w:val="clear" w:color="auto" w:fill="auto"/>
            <w:vAlign w:val="center"/>
          </w:tcPr>
          <w:p w14:paraId="393EBD9F">
            <w:pPr>
              <w:jc w:val="center"/>
              <w:rPr>
                <w:rFonts w:hint="eastAsia" w:ascii="宋体" w:hAnsi="宋体" w:eastAsia="宋体" w:cs="宋体"/>
                <w:i w:val="0"/>
                <w:iCs w:val="0"/>
                <w:color w:val="000000"/>
                <w:sz w:val="20"/>
                <w:szCs w:val="20"/>
                <w:u w:val="none"/>
              </w:rPr>
            </w:pPr>
          </w:p>
        </w:tc>
        <w:tc>
          <w:tcPr>
            <w:tcW w:w="390" w:type="dxa"/>
            <w:vMerge w:val="continue"/>
            <w:tcBorders>
              <w:top w:val="nil"/>
              <w:left w:val="nil"/>
              <w:bottom w:val="single" w:color="000000" w:sz="4" w:space="0"/>
              <w:right w:val="single" w:color="000000" w:sz="4" w:space="0"/>
            </w:tcBorders>
            <w:shd w:val="clear" w:color="auto" w:fill="auto"/>
            <w:vAlign w:val="center"/>
          </w:tcPr>
          <w:p w14:paraId="0631C51A">
            <w:pPr>
              <w:jc w:val="center"/>
              <w:rPr>
                <w:rFonts w:hint="eastAsia" w:ascii="宋体" w:hAnsi="宋体" w:eastAsia="宋体" w:cs="宋体"/>
                <w:i w:val="0"/>
                <w:iCs w:val="0"/>
                <w:color w:val="000000"/>
                <w:sz w:val="20"/>
                <w:szCs w:val="20"/>
                <w:u w:val="none"/>
              </w:rPr>
            </w:pPr>
          </w:p>
        </w:tc>
        <w:tc>
          <w:tcPr>
            <w:tcW w:w="840" w:type="dxa"/>
            <w:tcBorders>
              <w:top w:val="nil"/>
              <w:left w:val="nil"/>
              <w:bottom w:val="single" w:color="000000" w:sz="4" w:space="0"/>
              <w:right w:val="single" w:color="000000" w:sz="4" w:space="0"/>
            </w:tcBorders>
            <w:shd w:val="clear" w:color="auto" w:fill="auto"/>
            <w:vAlign w:val="center"/>
          </w:tcPr>
          <w:p w14:paraId="6A7DA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70" w:type="dxa"/>
            <w:tcBorders>
              <w:top w:val="nil"/>
              <w:left w:val="nil"/>
              <w:bottom w:val="single" w:color="000000" w:sz="4" w:space="0"/>
              <w:right w:val="single" w:color="000000" w:sz="4" w:space="0"/>
            </w:tcBorders>
            <w:shd w:val="clear" w:color="auto" w:fill="auto"/>
            <w:vAlign w:val="center"/>
          </w:tcPr>
          <w:p w14:paraId="718E5A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50" w:type="dxa"/>
            <w:tcBorders>
              <w:top w:val="nil"/>
              <w:left w:val="nil"/>
              <w:bottom w:val="single" w:color="000000" w:sz="4" w:space="0"/>
              <w:right w:val="single" w:color="000000" w:sz="4" w:space="0"/>
            </w:tcBorders>
            <w:shd w:val="clear" w:color="auto" w:fill="auto"/>
            <w:vAlign w:val="center"/>
          </w:tcPr>
          <w:p w14:paraId="015DEC27">
            <w:pPr>
              <w:jc w:val="center"/>
              <w:rPr>
                <w:rFonts w:hint="eastAsia" w:ascii="宋体" w:hAnsi="宋体" w:eastAsia="宋体" w:cs="宋体"/>
                <w:i w:val="0"/>
                <w:iCs w:val="0"/>
                <w:color w:val="000000"/>
                <w:sz w:val="20"/>
                <w:szCs w:val="20"/>
                <w:u w:val="none"/>
              </w:rPr>
            </w:pPr>
          </w:p>
        </w:tc>
        <w:tc>
          <w:tcPr>
            <w:tcW w:w="1050" w:type="dxa"/>
            <w:tcBorders>
              <w:top w:val="nil"/>
              <w:left w:val="nil"/>
              <w:bottom w:val="single" w:color="000000" w:sz="4" w:space="0"/>
              <w:right w:val="single" w:color="000000" w:sz="4" w:space="0"/>
            </w:tcBorders>
            <w:shd w:val="clear" w:color="auto" w:fill="auto"/>
            <w:vAlign w:val="center"/>
          </w:tcPr>
          <w:p w14:paraId="60B77CA7">
            <w:pPr>
              <w:jc w:val="center"/>
              <w:rPr>
                <w:rFonts w:hint="eastAsia" w:ascii="宋体" w:hAnsi="宋体" w:eastAsia="宋体" w:cs="宋体"/>
                <w:i w:val="0"/>
                <w:iCs w:val="0"/>
                <w:color w:val="000000"/>
                <w:sz w:val="20"/>
                <w:szCs w:val="20"/>
                <w:u w:val="none"/>
              </w:rPr>
            </w:pPr>
          </w:p>
        </w:tc>
        <w:tc>
          <w:tcPr>
            <w:tcW w:w="900" w:type="dxa"/>
            <w:tcBorders>
              <w:top w:val="nil"/>
              <w:left w:val="nil"/>
              <w:bottom w:val="single" w:color="000000" w:sz="4" w:space="0"/>
              <w:right w:val="single" w:color="000000" w:sz="4" w:space="0"/>
            </w:tcBorders>
            <w:shd w:val="clear" w:color="auto" w:fill="auto"/>
            <w:vAlign w:val="center"/>
          </w:tcPr>
          <w:p w14:paraId="65F41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675" w:type="dxa"/>
            <w:tcBorders>
              <w:top w:val="nil"/>
              <w:left w:val="nil"/>
              <w:bottom w:val="single" w:color="000000" w:sz="4" w:space="0"/>
              <w:right w:val="single" w:color="000000" w:sz="4" w:space="0"/>
            </w:tcBorders>
            <w:shd w:val="clear" w:color="auto" w:fill="auto"/>
            <w:vAlign w:val="center"/>
          </w:tcPr>
          <w:p w14:paraId="66929571">
            <w:pPr>
              <w:jc w:val="center"/>
              <w:rPr>
                <w:rFonts w:hint="eastAsia" w:ascii="宋体" w:hAnsi="宋体" w:eastAsia="宋体" w:cs="宋体"/>
                <w:i w:val="0"/>
                <w:iCs w:val="0"/>
                <w:color w:val="000000"/>
                <w:sz w:val="20"/>
                <w:szCs w:val="20"/>
                <w:u w:val="none"/>
              </w:rPr>
            </w:pPr>
          </w:p>
        </w:tc>
        <w:tc>
          <w:tcPr>
            <w:tcW w:w="675" w:type="dxa"/>
            <w:tcBorders>
              <w:top w:val="nil"/>
              <w:left w:val="nil"/>
              <w:bottom w:val="single" w:color="000000" w:sz="4" w:space="0"/>
              <w:right w:val="single" w:color="000000" w:sz="4" w:space="0"/>
            </w:tcBorders>
            <w:shd w:val="clear" w:color="auto" w:fill="auto"/>
            <w:vAlign w:val="center"/>
          </w:tcPr>
          <w:p w14:paraId="393AFDBA">
            <w:pPr>
              <w:jc w:val="center"/>
              <w:rPr>
                <w:rFonts w:hint="eastAsia" w:ascii="宋体" w:hAnsi="宋体" w:eastAsia="宋体" w:cs="宋体"/>
                <w:i w:val="0"/>
                <w:iCs w:val="0"/>
                <w:color w:val="000000"/>
                <w:sz w:val="20"/>
                <w:szCs w:val="20"/>
                <w:u w:val="none"/>
              </w:rPr>
            </w:pPr>
          </w:p>
        </w:tc>
        <w:tc>
          <w:tcPr>
            <w:tcW w:w="870" w:type="dxa"/>
            <w:tcBorders>
              <w:top w:val="nil"/>
              <w:left w:val="nil"/>
              <w:bottom w:val="single" w:color="000000" w:sz="4" w:space="0"/>
              <w:right w:val="single" w:color="000000" w:sz="4" w:space="0"/>
            </w:tcBorders>
            <w:shd w:val="clear" w:color="auto" w:fill="auto"/>
            <w:vAlign w:val="center"/>
          </w:tcPr>
          <w:p w14:paraId="25CB0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10" w:type="dxa"/>
            <w:tcBorders>
              <w:top w:val="nil"/>
              <w:left w:val="nil"/>
              <w:bottom w:val="single" w:color="000000" w:sz="4" w:space="0"/>
              <w:right w:val="single" w:color="000000" w:sz="4" w:space="0"/>
            </w:tcBorders>
            <w:shd w:val="clear" w:color="auto" w:fill="auto"/>
            <w:vAlign w:val="center"/>
          </w:tcPr>
          <w:p w14:paraId="5D87AAAC">
            <w:pPr>
              <w:jc w:val="center"/>
              <w:rPr>
                <w:rFonts w:hint="eastAsia" w:ascii="宋体" w:hAnsi="宋体" w:eastAsia="宋体" w:cs="宋体"/>
                <w:i w:val="0"/>
                <w:iCs w:val="0"/>
                <w:color w:val="000000"/>
                <w:sz w:val="20"/>
                <w:szCs w:val="20"/>
                <w:u w:val="none"/>
              </w:rPr>
            </w:pPr>
          </w:p>
        </w:tc>
        <w:tc>
          <w:tcPr>
            <w:tcW w:w="810" w:type="dxa"/>
            <w:tcBorders>
              <w:top w:val="nil"/>
              <w:left w:val="nil"/>
              <w:bottom w:val="single" w:color="000000" w:sz="4" w:space="0"/>
              <w:right w:val="single" w:color="000000" w:sz="4" w:space="0"/>
            </w:tcBorders>
            <w:shd w:val="clear" w:color="auto" w:fill="auto"/>
            <w:vAlign w:val="center"/>
          </w:tcPr>
          <w:p w14:paraId="083D991B">
            <w:pPr>
              <w:jc w:val="center"/>
              <w:rPr>
                <w:rFonts w:hint="eastAsia" w:ascii="宋体" w:hAnsi="宋体" w:eastAsia="宋体" w:cs="宋体"/>
                <w:i w:val="0"/>
                <w:iCs w:val="0"/>
                <w:color w:val="000000"/>
                <w:sz w:val="20"/>
                <w:szCs w:val="20"/>
                <w:u w:val="none"/>
              </w:rPr>
            </w:pPr>
          </w:p>
        </w:tc>
        <w:tc>
          <w:tcPr>
            <w:tcW w:w="1065" w:type="dxa"/>
            <w:tcBorders>
              <w:top w:val="nil"/>
              <w:left w:val="nil"/>
              <w:bottom w:val="single" w:color="000000" w:sz="4" w:space="0"/>
              <w:right w:val="single" w:color="000000" w:sz="4" w:space="0"/>
            </w:tcBorders>
            <w:shd w:val="clear" w:color="auto" w:fill="auto"/>
            <w:vAlign w:val="center"/>
          </w:tcPr>
          <w:p w14:paraId="343E3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705" w:type="dxa"/>
            <w:tcBorders>
              <w:top w:val="nil"/>
              <w:left w:val="nil"/>
              <w:bottom w:val="single" w:color="000000" w:sz="4" w:space="0"/>
              <w:right w:val="single" w:color="000000" w:sz="4" w:space="0"/>
            </w:tcBorders>
            <w:shd w:val="clear" w:color="auto" w:fill="auto"/>
            <w:vAlign w:val="center"/>
          </w:tcPr>
          <w:p w14:paraId="6EA773E6">
            <w:pPr>
              <w:jc w:val="center"/>
              <w:rPr>
                <w:rFonts w:hint="eastAsia" w:ascii="宋体" w:hAnsi="宋体" w:eastAsia="宋体" w:cs="宋体"/>
                <w:i w:val="0"/>
                <w:iCs w:val="0"/>
                <w:color w:val="000000"/>
                <w:sz w:val="20"/>
                <w:szCs w:val="20"/>
                <w:u w:val="none"/>
              </w:rPr>
            </w:pPr>
          </w:p>
        </w:tc>
        <w:tc>
          <w:tcPr>
            <w:tcW w:w="1050" w:type="dxa"/>
            <w:tcBorders>
              <w:top w:val="nil"/>
              <w:left w:val="nil"/>
              <w:bottom w:val="single" w:color="000000" w:sz="4" w:space="0"/>
              <w:right w:val="single" w:color="000000" w:sz="4" w:space="0"/>
            </w:tcBorders>
            <w:shd w:val="clear" w:color="auto" w:fill="auto"/>
            <w:vAlign w:val="center"/>
          </w:tcPr>
          <w:p w14:paraId="03EBAE45">
            <w:pPr>
              <w:jc w:val="center"/>
              <w:rPr>
                <w:rFonts w:hint="eastAsia" w:ascii="宋体" w:hAnsi="宋体" w:eastAsia="宋体" w:cs="宋体"/>
                <w:i w:val="0"/>
                <w:iCs w:val="0"/>
                <w:color w:val="000000"/>
                <w:sz w:val="20"/>
                <w:szCs w:val="20"/>
                <w:u w:val="none"/>
              </w:rPr>
            </w:pPr>
          </w:p>
        </w:tc>
        <w:tc>
          <w:tcPr>
            <w:tcW w:w="1050" w:type="dxa"/>
            <w:tcBorders>
              <w:top w:val="nil"/>
              <w:left w:val="nil"/>
              <w:bottom w:val="single" w:color="000000" w:sz="4" w:space="0"/>
              <w:right w:val="single" w:color="000000" w:sz="4" w:space="0"/>
            </w:tcBorders>
            <w:shd w:val="clear" w:color="auto" w:fill="auto"/>
            <w:vAlign w:val="center"/>
          </w:tcPr>
          <w:p w14:paraId="5C0492C6">
            <w:pPr>
              <w:jc w:val="center"/>
              <w:rPr>
                <w:rFonts w:hint="eastAsia" w:ascii="宋体" w:hAnsi="宋体" w:eastAsia="宋体" w:cs="宋体"/>
                <w:i w:val="0"/>
                <w:iCs w:val="0"/>
                <w:color w:val="000000"/>
                <w:sz w:val="20"/>
                <w:szCs w:val="20"/>
                <w:u w:val="none"/>
              </w:rPr>
            </w:pPr>
          </w:p>
        </w:tc>
      </w:tr>
      <w:tr w14:paraId="7AEA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7CB750A">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21F64783">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5F326C1C">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6CDF9B8F">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4B2C56DC">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7F5876B6">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06FC550A">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6A38E1CD">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02A4B5E8">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31B49BBD">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6AF772A3">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1113905F">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0B1A99AD">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5DD46002">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06A12D17">
            <w:pPr>
              <w:jc w:val="right"/>
              <w:rPr>
                <w:rFonts w:hint="eastAsia" w:ascii="宋体" w:hAnsi="宋体" w:eastAsia="宋体" w:cs="宋体"/>
                <w:i w:val="0"/>
                <w:iCs w:val="0"/>
                <w:color w:val="000000"/>
                <w:sz w:val="20"/>
                <w:szCs w:val="20"/>
                <w:u w:val="none"/>
              </w:rPr>
            </w:pPr>
          </w:p>
        </w:tc>
      </w:tr>
      <w:tr w14:paraId="71A3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590" w:type="dxa"/>
            <w:gridSpan w:val="17"/>
            <w:tcBorders>
              <w:top w:val="nil"/>
              <w:left w:val="nil"/>
              <w:bottom w:val="nil"/>
              <w:right w:val="nil"/>
            </w:tcBorders>
            <w:shd w:val="clear" w:color="auto" w:fill="auto"/>
            <w:vAlign w:val="center"/>
          </w:tcPr>
          <w:p w14:paraId="03474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注：1.本表依据《政府性基金预算财政拨款收入支出决算表》（财决09表）进行批复。</w:t>
            </w:r>
          </w:p>
        </w:tc>
      </w:tr>
      <w:tr w14:paraId="18D1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590" w:type="dxa"/>
            <w:gridSpan w:val="17"/>
            <w:tcBorders>
              <w:top w:val="nil"/>
              <w:left w:val="nil"/>
              <w:bottom w:val="nil"/>
              <w:right w:val="nil"/>
            </w:tcBorders>
            <w:shd w:val="clear" w:color="auto" w:fill="auto"/>
            <w:vAlign w:val="center"/>
          </w:tcPr>
          <w:p w14:paraId="612773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2.本表批复到项级科目。</w:t>
            </w:r>
          </w:p>
        </w:tc>
      </w:tr>
      <w:tr w14:paraId="6A710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3590" w:type="dxa"/>
            <w:gridSpan w:val="17"/>
            <w:tcBorders>
              <w:top w:val="nil"/>
              <w:left w:val="nil"/>
              <w:bottom w:val="nil"/>
              <w:right w:val="nil"/>
            </w:tcBorders>
            <w:shd w:val="clear" w:color="auto" w:fill="auto"/>
            <w:vAlign w:val="center"/>
          </w:tcPr>
          <w:p w14:paraId="2F322F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3.本表以“万元”为金额单位（保留两位小数）。</w:t>
            </w:r>
          </w:p>
        </w:tc>
      </w:tr>
      <w:tr w14:paraId="2353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17"/>
            <w:tcBorders>
              <w:top w:val="nil"/>
              <w:left w:val="nil"/>
              <w:bottom w:val="nil"/>
              <w:right w:val="nil"/>
            </w:tcBorders>
            <w:shd w:val="clear" w:color="auto" w:fill="auto"/>
            <w:noWrap/>
            <w:vAlign w:val="center"/>
          </w:tcPr>
          <w:p w14:paraId="55DB88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4、我单位无政府性基金预算财政拨款收入支出业务。</w:t>
            </w:r>
          </w:p>
        </w:tc>
      </w:tr>
    </w:tbl>
    <w:p w14:paraId="2457FF53">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5C3A3DD4">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15FC1833">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25682992">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0D250526">
      <w:pPr>
        <w:pStyle w:val="5"/>
        <w:numPr>
          <w:ilvl w:val="0"/>
          <w:numId w:val="6"/>
        </w:numPr>
        <w:spacing w:after="0" w:line="360" w:lineRule="auto"/>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政府性基金预算财政拨款收入支出决算表</w:t>
      </w:r>
    </w:p>
    <w:tbl>
      <w:tblPr>
        <w:tblStyle w:val="8"/>
        <w:tblW w:w="139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416"/>
        <w:gridCol w:w="416"/>
        <w:gridCol w:w="1872"/>
        <w:gridCol w:w="1420"/>
        <w:gridCol w:w="1420"/>
        <w:gridCol w:w="1088"/>
        <w:gridCol w:w="1693"/>
        <w:gridCol w:w="1420"/>
        <w:gridCol w:w="1420"/>
        <w:gridCol w:w="1107"/>
        <w:gridCol w:w="1275"/>
      </w:tblGrid>
      <w:tr w14:paraId="1FA4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963" w:type="dxa"/>
            <w:gridSpan w:val="12"/>
            <w:tcBorders>
              <w:top w:val="nil"/>
              <w:left w:val="nil"/>
              <w:bottom w:val="nil"/>
              <w:right w:val="nil"/>
            </w:tcBorders>
            <w:shd w:val="clear" w:color="auto" w:fill="auto"/>
            <w:noWrap/>
            <w:vAlign w:val="center"/>
          </w:tcPr>
          <w:p w14:paraId="62660138">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国有资本经营预算财政拨款收入支出决算批复表</w:t>
            </w:r>
          </w:p>
        </w:tc>
      </w:tr>
      <w:tr w14:paraId="3B0D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6" w:type="dxa"/>
            <w:tcBorders>
              <w:top w:val="nil"/>
              <w:left w:val="nil"/>
              <w:bottom w:val="nil"/>
              <w:right w:val="nil"/>
            </w:tcBorders>
            <w:shd w:val="clear" w:color="auto" w:fill="auto"/>
            <w:noWrap/>
            <w:vAlign w:val="center"/>
          </w:tcPr>
          <w:p w14:paraId="0711D93E">
            <w:pPr>
              <w:rPr>
                <w:rFonts w:hint="eastAsia" w:ascii="宋体" w:hAnsi="宋体" w:eastAsia="宋体" w:cs="宋体"/>
                <w:i w:val="0"/>
                <w:iCs w:val="0"/>
                <w:color w:val="000000"/>
                <w:sz w:val="20"/>
                <w:szCs w:val="20"/>
                <w:u w:val="none"/>
              </w:rPr>
            </w:pPr>
          </w:p>
        </w:tc>
        <w:tc>
          <w:tcPr>
            <w:tcW w:w="416" w:type="dxa"/>
            <w:tcBorders>
              <w:top w:val="nil"/>
              <w:left w:val="nil"/>
              <w:bottom w:val="nil"/>
              <w:right w:val="nil"/>
            </w:tcBorders>
            <w:shd w:val="clear" w:color="auto" w:fill="auto"/>
            <w:noWrap/>
            <w:vAlign w:val="center"/>
          </w:tcPr>
          <w:p w14:paraId="43EBC014">
            <w:pPr>
              <w:rPr>
                <w:rFonts w:hint="eastAsia" w:ascii="宋体" w:hAnsi="宋体" w:eastAsia="宋体" w:cs="宋体"/>
                <w:i w:val="0"/>
                <w:iCs w:val="0"/>
                <w:color w:val="000000"/>
                <w:sz w:val="20"/>
                <w:szCs w:val="20"/>
                <w:u w:val="none"/>
              </w:rPr>
            </w:pPr>
          </w:p>
        </w:tc>
        <w:tc>
          <w:tcPr>
            <w:tcW w:w="416" w:type="dxa"/>
            <w:tcBorders>
              <w:top w:val="nil"/>
              <w:left w:val="nil"/>
              <w:bottom w:val="nil"/>
              <w:right w:val="nil"/>
            </w:tcBorders>
            <w:shd w:val="clear" w:color="auto" w:fill="auto"/>
            <w:noWrap/>
            <w:vAlign w:val="center"/>
          </w:tcPr>
          <w:p w14:paraId="48CCCFDB">
            <w:pPr>
              <w:rPr>
                <w:rFonts w:hint="eastAsia" w:ascii="宋体" w:hAnsi="宋体" w:eastAsia="宋体" w:cs="宋体"/>
                <w:i w:val="0"/>
                <w:iCs w:val="0"/>
                <w:color w:val="000000"/>
                <w:sz w:val="20"/>
                <w:szCs w:val="20"/>
                <w:u w:val="none"/>
              </w:rPr>
            </w:pPr>
          </w:p>
        </w:tc>
        <w:tc>
          <w:tcPr>
            <w:tcW w:w="1872" w:type="dxa"/>
            <w:tcBorders>
              <w:top w:val="nil"/>
              <w:left w:val="nil"/>
              <w:bottom w:val="nil"/>
              <w:right w:val="nil"/>
            </w:tcBorders>
            <w:shd w:val="clear" w:color="auto" w:fill="auto"/>
            <w:noWrap/>
            <w:vAlign w:val="center"/>
          </w:tcPr>
          <w:p w14:paraId="75890714">
            <w:pPr>
              <w:rPr>
                <w:rFonts w:hint="eastAsia" w:ascii="宋体" w:hAnsi="宋体" w:eastAsia="宋体" w:cs="宋体"/>
                <w:i w:val="0"/>
                <w:iCs w:val="0"/>
                <w:color w:val="000000"/>
                <w:sz w:val="20"/>
                <w:szCs w:val="20"/>
                <w:u w:val="none"/>
              </w:rPr>
            </w:pPr>
          </w:p>
        </w:tc>
        <w:tc>
          <w:tcPr>
            <w:tcW w:w="1420" w:type="dxa"/>
            <w:tcBorders>
              <w:top w:val="nil"/>
              <w:left w:val="nil"/>
              <w:bottom w:val="nil"/>
              <w:right w:val="nil"/>
            </w:tcBorders>
            <w:shd w:val="clear" w:color="auto" w:fill="auto"/>
            <w:noWrap/>
            <w:vAlign w:val="center"/>
          </w:tcPr>
          <w:p w14:paraId="474105EB">
            <w:pPr>
              <w:rPr>
                <w:rFonts w:hint="eastAsia" w:ascii="宋体" w:hAnsi="宋体" w:eastAsia="宋体" w:cs="宋体"/>
                <w:i w:val="0"/>
                <w:iCs w:val="0"/>
                <w:color w:val="000000"/>
                <w:sz w:val="20"/>
                <w:szCs w:val="20"/>
                <w:u w:val="none"/>
              </w:rPr>
            </w:pPr>
          </w:p>
        </w:tc>
        <w:tc>
          <w:tcPr>
            <w:tcW w:w="1420" w:type="dxa"/>
            <w:tcBorders>
              <w:top w:val="nil"/>
              <w:left w:val="nil"/>
              <w:bottom w:val="nil"/>
              <w:right w:val="nil"/>
            </w:tcBorders>
            <w:shd w:val="clear" w:color="auto" w:fill="auto"/>
            <w:noWrap/>
            <w:vAlign w:val="center"/>
          </w:tcPr>
          <w:p w14:paraId="4D2EBE5C">
            <w:pPr>
              <w:rPr>
                <w:rFonts w:hint="eastAsia" w:ascii="宋体" w:hAnsi="宋体" w:eastAsia="宋体" w:cs="宋体"/>
                <w:i w:val="0"/>
                <w:iCs w:val="0"/>
                <w:color w:val="000000"/>
                <w:sz w:val="20"/>
                <w:szCs w:val="20"/>
                <w:u w:val="none"/>
              </w:rPr>
            </w:pPr>
          </w:p>
        </w:tc>
        <w:tc>
          <w:tcPr>
            <w:tcW w:w="1088" w:type="dxa"/>
            <w:tcBorders>
              <w:top w:val="nil"/>
              <w:left w:val="nil"/>
              <w:bottom w:val="nil"/>
              <w:right w:val="nil"/>
            </w:tcBorders>
            <w:shd w:val="clear" w:color="auto" w:fill="auto"/>
            <w:noWrap/>
            <w:vAlign w:val="center"/>
          </w:tcPr>
          <w:p w14:paraId="6169EFCB">
            <w:pPr>
              <w:rPr>
                <w:rFonts w:hint="eastAsia" w:ascii="宋体" w:hAnsi="宋体" w:eastAsia="宋体" w:cs="宋体"/>
                <w:i w:val="0"/>
                <w:iCs w:val="0"/>
                <w:color w:val="000000"/>
                <w:sz w:val="20"/>
                <w:szCs w:val="20"/>
                <w:u w:val="none"/>
              </w:rPr>
            </w:pPr>
          </w:p>
        </w:tc>
        <w:tc>
          <w:tcPr>
            <w:tcW w:w="1693" w:type="dxa"/>
            <w:tcBorders>
              <w:top w:val="nil"/>
              <w:left w:val="nil"/>
              <w:bottom w:val="nil"/>
              <w:right w:val="nil"/>
            </w:tcBorders>
            <w:shd w:val="clear" w:color="auto" w:fill="auto"/>
            <w:noWrap/>
            <w:vAlign w:val="center"/>
          </w:tcPr>
          <w:p w14:paraId="7E92F5DB">
            <w:pPr>
              <w:rPr>
                <w:rFonts w:hint="eastAsia" w:ascii="宋体" w:hAnsi="宋体" w:eastAsia="宋体" w:cs="宋体"/>
                <w:i w:val="0"/>
                <w:iCs w:val="0"/>
                <w:color w:val="000000"/>
                <w:sz w:val="20"/>
                <w:szCs w:val="20"/>
                <w:u w:val="none"/>
              </w:rPr>
            </w:pPr>
          </w:p>
        </w:tc>
        <w:tc>
          <w:tcPr>
            <w:tcW w:w="1420" w:type="dxa"/>
            <w:tcBorders>
              <w:top w:val="nil"/>
              <w:left w:val="nil"/>
              <w:bottom w:val="nil"/>
              <w:right w:val="nil"/>
            </w:tcBorders>
            <w:shd w:val="clear" w:color="auto" w:fill="auto"/>
            <w:noWrap/>
            <w:vAlign w:val="center"/>
          </w:tcPr>
          <w:p w14:paraId="6D184719">
            <w:pPr>
              <w:rPr>
                <w:rFonts w:hint="eastAsia" w:ascii="宋体" w:hAnsi="宋体" w:eastAsia="宋体" w:cs="宋体"/>
                <w:i w:val="0"/>
                <w:iCs w:val="0"/>
                <w:color w:val="000000"/>
                <w:sz w:val="20"/>
                <w:szCs w:val="20"/>
                <w:u w:val="none"/>
              </w:rPr>
            </w:pPr>
          </w:p>
        </w:tc>
        <w:tc>
          <w:tcPr>
            <w:tcW w:w="1420" w:type="dxa"/>
            <w:tcBorders>
              <w:top w:val="nil"/>
              <w:left w:val="nil"/>
              <w:bottom w:val="nil"/>
              <w:right w:val="nil"/>
            </w:tcBorders>
            <w:shd w:val="clear" w:color="auto" w:fill="auto"/>
            <w:noWrap/>
            <w:vAlign w:val="center"/>
          </w:tcPr>
          <w:p w14:paraId="66B58705">
            <w:pPr>
              <w:rPr>
                <w:rFonts w:hint="eastAsia" w:ascii="宋体" w:hAnsi="宋体" w:eastAsia="宋体" w:cs="宋体"/>
                <w:i w:val="0"/>
                <w:iCs w:val="0"/>
                <w:color w:val="000000"/>
                <w:sz w:val="20"/>
                <w:szCs w:val="20"/>
                <w:u w:val="none"/>
              </w:rPr>
            </w:pPr>
          </w:p>
        </w:tc>
        <w:tc>
          <w:tcPr>
            <w:tcW w:w="2382" w:type="dxa"/>
            <w:gridSpan w:val="2"/>
            <w:tcBorders>
              <w:top w:val="nil"/>
              <w:left w:val="nil"/>
              <w:bottom w:val="nil"/>
              <w:right w:val="nil"/>
            </w:tcBorders>
            <w:shd w:val="clear" w:color="auto" w:fill="auto"/>
            <w:noWrap/>
            <w:vAlign w:val="center"/>
          </w:tcPr>
          <w:p w14:paraId="5FA1EF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批复08表</w:t>
            </w:r>
          </w:p>
        </w:tc>
      </w:tr>
      <w:tr w14:paraId="021B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741" w:type="dxa"/>
            <w:gridSpan w:val="8"/>
            <w:tcBorders>
              <w:top w:val="nil"/>
              <w:left w:val="nil"/>
              <w:bottom w:val="nil"/>
              <w:right w:val="nil"/>
            </w:tcBorders>
            <w:shd w:val="clear" w:color="auto" w:fill="auto"/>
            <w:noWrap/>
            <w:vAlign w:val="center"/>
          </w:tcPr>
          <w:p w14:paraId="258A05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单位：内蒙古河套灌区水利发展中心乌拉特分中心</w:t>
            </w:r>
          </w:p>
        </w:tc>
        <w:tc>
          <w:tcPr>
            <w:tcW w:w="1420" w:type="dxa"/>
            <w:tcBorders>
              <w:top w:val="nil"/>
              <w:left w:val="nil"/>
              <w:bottom w:val="nil"/>
              <w:right w:val="nil"/>
            </w:tcBorders>
            <w:shd w:val="clear" w:color="auto" w:fill="auto"/>
            <w:noWrap/>
            <w:vAlign w:val="center"/>
          </w:tcPr>
          <w:p w14:paraId="1085BAFA">
            <w:pPr>
              <w:rPr>
                <w:rFonts w:hint="eastAsia" w:ascii="宋体" w:hAnsi="宋体" w:eastAsia="宋体" w:cs="宋体"/>
                <w:i w:val="0"/>
                <w:iCs w:val="0"/>
                <w:color w:val="000000"/>
                <w:sz w:val="20"/>
                <w:szCs w:val="20"/>
                <w:u w:val="none"/>
              </w:rPr>
            </w:pPr>
          </w:p>
        </w:tc>
        <w:tc>
          <w:tcPr>
            <w:tcW w:w="1420" w:type="dxa"/>
            <w:tcBorders>
              <w:top w:val="nil"/>
              <w:left w:val="nil"/>
              <w:bottom w:val="nil"/>
              <w:right w:val="nil"/>
            </w:tcBorders>
            <w:shd w:val="clear" w:color="auto" w:fill="auto"/>
            <w:noWrap/>
            <w:vAlign w:val="center"/>
          </w:tcPr>
          <w:p w14:paraId="31505B0E">
            <w:pPr>
              <w:rPr>
                <w:rFonts w:hint="eastAsia" w:ascii="宋体" w:hAnsi="宋体" w:eastAsia="宋体" w:cs="宋体"/>
                <w:i w:val="0"/>
                <w:iCs w:val="0"/>
                <w:color w:val="000000"/>
                <w:sz w:val="20"/>
                <w:szCs w:val="20"/>
                <w:u w:val="none"/>
              </w:rPr>
            </w:pPr>
          </w:p>
        </w:tc>
        <w:tc>
          <w:tcPr>
            <w:tcW w:w="2382" w:type="dxa"/>
            <w:gridSpan w:val="2"/>
            <w:tcBorders>
              <w:top w:val="nil"/>
              <w:left w:val="nil"/>
              <w:bottom w:val="nil"/>
              <w:right w:val="nil"/>
            </w:tcBorders>
            <w:shd w:val="clear" w:color="auto" w:fill="auto"/>
            <w:noWrap/>
            <w:vAlign w:val="center"/>
          </w:tcPr>
          <w:p w14:paraId="0D4548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113D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6B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支出功能分类科目代码</w:t>
            </w:r>
          </w:p>
        </w:tc>
        <w:tc>
          <w:tcPr>
            <w:tcW w:w="1872" w:type="dxa"/>
            <w:vMerge w:val="restart"/>
            <w:tcBorders>
              <w:top w:val="single" w:color="000000" w:sz="4" w:space="0"/>
              <w:left w:val="nil"/>
              <w:bottom w:val="single" w:color="000000" w:sz="4" w:space="0"/>
              <w:right w:val="single" w:color="000000" w:sz="4" w:space="0"/>
            </w:tcBorders>
            <w:shd w:val="clear" w:color="auto" w:fill="auto"/>
            <w:vAlign w:val="center"/>
          </w:tcPr>
          <w:p w14:paraId="33A65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3928" w:type="dxa"/>
            <w:gridSpan w:val="3"/>
            <w:tcBorders>
              <w:top w:val="single" w:color="000000" w:sz="4" w:space="0"/>
              <w:left w:val="nil"/>
              <w:bottom w:val="single" w:color="000000" w:sz="4" w:space="0"/>
              <w:right w:val="single" w:color="000000" w:sz="4" w:space="0"/>
            </w:tcBorders>
            <w:shd w:val="clear" w:color="auto" w:fill="auto"/>
            <w:vAlign w:val="center"/>
          </w:tcPr>
          <w:p w14:paraId="796F0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1693" w:type="dxa"/>
            <w:vMerge w:val="restart"/>
            <w:tcBorders>
              <w:top w:val="single" w:color="000000" w:sz="4" w:space="0"/>
              <w:left w:val="nil"/>
              <w:bottom w:val="single" w:color="000000" w:sz="4" w:space="0"/>
              <w:right w:val="single" w:color="000000" w:sz="4" w:space="0"/>
            </w:tcBorders>
            <w:shd w:val="clear" w:color="auto" w:fill="auto"/>
            <w:vAlign w:val="center"/>
          </w:tcPr>
          <w:p w14:paraId="01722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w:t>
            </w:r>
          </w:p>
        </w:tc>
        <w:tc>
          <w:tcPr>
            <w:tcW w:w="1420" w:type="dxa"/>
            <w:vMerge w:val="restart"/>
            <w:tcBorders>
              <w:top w:val="single" w:color="000000" w:sz="4" w:space="0"/>
              <w:left w:val="nil"/>
              <w:bottom w:val="single" w:color="000000" w:sz="4" w:space="0"/>
              <w:right w:val="single" w:color="000000" w:sz="4" w:space="0"/>
            </w:tcBorders>
            <w:shd w:val="clear" w:color="auto" w:fill="auto"/>
            <w:vAlign w:val="center"/>
          </w:tcPr>
          <w:p w14:paraId="35C65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c>
          <w:tcPr>
            <w:tcW w:w="3802" w:type="dxa"/>
            <w:gridSpan w:val="3"/>
            <w:tcBorders>
              <w:top w:val="single" w:color="000000" w:sz="4" w:space="0"/>
              <w:left w:val="nil"/>
              <w:bottom w:val="single" w:color="000000" w:sz="4" w:space="0"/>
              <w:right w:val="single" w:color="000000" w:sz="4" w:space="0"/>
            </w:tcBorders>
            <w:shd w:val="clear" w:color="auto" w:fill="auto"/>
            <w:vAlign w:val="center"/>
          </w:tcPr>
          <w:p w14:paraId="7E02F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r>
      <w:tr w14:paraId="4B2E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09AE">
            <w:pPr>
              <w:jc w:val="center"/>
              <w:rPr>
                <w:rFonts w:hint="eastAsia" w:ascii="宋体" w:hAnsi="宋体" w:eastAsia="宋体" w:cs="宋体"/>
                <w:i w:val="0"/>
                <w:iCs w:val="0"/>
                <w:color w:val="000000"/>
                <w:sz w:val="20"/>
                <w:szCs w:val="20"/>
                <w:u w:val="none"/>
              </w:rPr>
            </w:pPr>
          </w:p>
        </w:tc>
        <w:tc>
          <w:tcPr>
            <w:tcW w:w="1872" w:type="dxa"/>
            <w:vMerge w:val="continue"/>
            <w:tcBorders>
              <w:top w:val="single" w:color="000000" w:sz="4" w:space="0"/>
              <w:left w:val="nil"/>
              <w:bottom w:val="single" w:color="000000" w:sz="4" w:space="0"/>
              <w:right w:val="single" w:color="000000" w:sz="4" w:space="0"/>
            </w:tcBorders>
            <w:shd w:val="clear" w:color="auto" w:fill="auto"/>
            <w:vAlign w:val="center"/>
          </w:tcPr>
          <w:p w14:paraId="53EEA4B0">
            <w:pPr>
              <w:jc w:val="center"/>
              <w:rPr>
                <w:rFonts w:hint="eastAsia" w:ascii="宋体" w:hAnsi="宋体" w:eastAsia="宋体" w:cs="宋体"/>
                <w:i w:val="0"/>
                <w:iCs w:val="0"/>
                <w:color w:val="000000"/>
                <w:sz w:val="20"/>
                <w:szCs w:val="20"/>
                <w:u w:val="none"/>
              </w:rPr>
            </w:pPr>
          </w:p>
        </w:tc>
        <w:tc>
          <w:tcPr>
            <w:tcW w:w="1420" w:type="dxa"/>
            <w:vMerge w:val="restart"/>
            <w:tcBorders>
              <w:top w:val="nil"/>
              <w:left w:val="nil"/>
              <w:bottom w:val="single" w:color="000000" w:sz="4" w:space="0"/>
              <w:right w:val="single" w:color="000000" w:sz="4" w:space="0"/>
            </w:tcBorders>
            <w:shd w:val="clear" w:color="auto" w:fill="auto"/>
            <w:vAlign w:val="center"/>
          </w:tcPr>
          <w:p w14:paraId="7BF67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420" w:type="dxa"/>
            <w:vMerge w:val="restart"/>
            <w:tcBorders>
              <w:top w:val="nil"/>
              <w:left w:val="nil"/>
              <w:bottom w:val="single" w:color="000000" w:sz="4" w:space="0"/>
              <w:right w:val="single" w:color="000000" w:sz="4" w:space="0"/>
            </w:tcBorders>
            <w:shd w:val="clear" w:color="auto" w:fill="auto"/>
            <w:vAlign w:val="center"/>
          </w:tcPr>
          <w:p w14:paraId="29844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w:t>
            </w:r>
          </w:p>
        </w:tc>
        <w:tc>
          <w:tcPr>
            <w:tcW w:w="1088" w:type="dxa"/>
            <w:vMerge w:val="restart"/>
            <w:tcBorders>
              <w:top w:val="nil"/>
              <w:left w:val="nil"/>
              <w:bottom w:val="single" w:color="000000" w:sz="4" w:space="0"/>
              <w:right w:val="single" w:color="000000" w:sz="4" w:space="0"/>
            </w:tcBorders>
            <w:shd w:val="clear" w:color="auto" w:fill="auto"/>
            <w:vAlign w:val="center"/>
          </w:tcPr>
          <w:p w14:paraId="3D771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结余</w:t>
            </w:r>
          </w:p>
        </w:tc>
        <w:tc>
          <w:tcPr>
            <w:tcW w:w="1693" w:type="dxa"/>
            <w:vMerge w:val="continue"/>
            <w:tcBorders>
              <w:top w:val="single" w:color="000000" w:sz="4" w:space="0"/>
              <w:left w:val="nil"/>
              <w:bottom w:val="single" w:color="000000" w:sz="4" w:space="0"/>
              <w:right w:val="single" w:color="000000" w:sz="4" w:space="0"/>
            </w:tcBorders>
            <w:shd w:val="clear" w:color="auto" w:fill="auto"/>
            <w:vAlign w:val="center"/>
          </w:tcPr>
          <w:p w14:paraId="664C6EFA">
            <w:pPr>
              <w:jc w:val="center"/>
              <w:rPr>
                <w:rFonts w:hint="eastAsia" w:ascii="宋体" w:hAnsi="宋体" w:eastAsia="宋体" w:cs="宋体"/>
                <w:i w:val="0"/>
                <w:iCs w:val="0"/>
                <w:color w:val="000000"/>
                <w:sz w:val="20"/>
                <w:szCs w:val="20"/>
                <w:u w:val="none"/>
              </w:rPr>
            </w:pPr>
          </w:p>
        </w:tc>
        <w:tc>
          <w:tcPr>
            <w:tcW w:w="1420" w:type="dxa"/>
            <w:vMerge w:val="continue"/>
            <w:tcBorders>
              <w:top w:val="single" w:color="000000" w:sz="4" w:space="0"/>
              <w:left w:val="nil"/>
              <w:bottom w:val="single" w:color="000000" w:sz="4" w:space="0"/>
              <w:right w:val="single" w:color="000000" w:sz="4" w:space="0"/>
            </w:tcBorders>
            <w:shd w:val="clear" w:color="auto" w:fill="auto"/>
            <w:vAlign w:val="center"/>
          </w:tcPr>
          <w:p w14:paraId="0926A09F">
            <w:pPr>
              <w:jc w:val="center"/>
              <w:rPr>
                <w:rFonts w:hint="eastAsia" w:ascii="宋体" w:hAnsi="宋体" w:eastAsia="宋体" w:cs="宋体"/>
                <w:i w:val="0"/>
                <w:iCs w:val="0"/>
                <w:color w:val="000000"/>
                <w:sz w:val="20"/>
                <w:szCs w:val="20"/>
                <w:u w:val="none"/>
              </w:rPr>
            </w:pPr>
          </w:p>
        </w:tc>
        <w:tc>
          <w:tcPr>
            <w:tcW w:w="1420" w:type="dxa"/>
            <w:vMerge w:val="restart"/>
            <w:tcBorders>
              <w:top w:val="nil"/>
              <w:left w:val="nil"/>
              <w:bottom w:val="single" w:color="000000" w:sz="4" w:space="0"/>
              <w:right w:val="single" w:color="000000" w:sz="4" w:space="0"/>
            </w:tcBorders>
            <w:shd w:val="clear" w:color="auto" w:fill="auto"/>
            <w:vAlign w:val="center"/>
          </w:tcPr>
          <w:p w14:paraId="622AE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07" w:type="dxa"/>
            <w:vMerge w:val="restart"/>
            <w:tcBorders>
              <w:top w:val="nil"/>
              <w:left w:val="nil"/>
              <w:bottom w:val="single" w:color="000000" w:sz="4" w:space="0"/>
              <w:right w:val="single" w:color="000000" w:sz="4" w:space="0"/>
            </w:tcBorders>
            <w:shd w:val="clear" w:color="auto" w:fill="auto"/>
            <w:vAlign w:val="center"/>
          </w:tcPr>
          <w:p w14:paraId="650DC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w:t>
            </w:r>
          </w:p>
        </w:tc>
        <w:tc>
          <w:tcPr>
            <w:tcW w:w="1275" w:type="dxa"/>
            <w:vMerge w:val="restart"/>
            <w:tcBorders>
              <w:top w:val="nil"/>
              <w:left w:val="nil"/>
              <w:bottom w:val="single" w:color="000000" w:sz="4" w:space="0"/>
              <w:right w:val="single" w:color="000000" w:sz="4" w:space="0"/>
            </w:tcBorders>
            <w:shd w:val="clear" w:color="auto" w:fill="auto"/>
            <w:vAlign w:val="center"/>
          </w:tcPr>
          <w:p w14:paraId="2C564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结余</w:t>
            </w:r>
          </w:p>
        </w:tc>
      </w:tr>
      <w:tr w14:paraId="56924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60FE1">
            <w:pPr>
              <w:jc w:val="center"/>
              <w:rPr>
                <w:rFonts w:hint="eastAsia" w:ascii="宋体" w:hAnsi="宋体" w:eastAsia="宋体" w:cs="宋体"/>
                <w:i w:val="0"/>
                <w:iCs w:val="0"/>
                <w:color w:val="000000"/>
                <w:sz w:val="20"/>
                <w:szCs w:val="20"/>
                <w:u w:val="none"/>
              </w:rPr>
            </w:pPr>
          </w:p>
        </w:tc>
        <w:tc>
          <w:tcPr>
            <w:tcW w:w="1872" w:type="dxa"/>
            <w:vMerge w:val="continue"/>
            <w:tcBorders>
              <w:top w:val="single" w:color="000000" w:sz="4" w:space="0"/>
              <w:left w:val="nil"/>
              <w:bottom w:val="single" w:color="000000" w:sz="4" w:space="0"/>
              <w:right w:val="single" w:color="000000" w:sz="4" w:space="0"/>
            </w:tcBorders>
            <w:shd w:val="clear" w:color="auto" w:fill="auto"/>
            <w:vAlign w:val="center"/>
          </w:tcPr>
          <w:p w14:paraId="06D9651A">
            <w:pPr>
              <w:jc w:val="center"/>
              <w:rPr>
                <w:rFonts w:hint="eastAsia" w:ascii="宋体" w:hAnsi="宋体" w:eastAsia="宋体" w:cs="宋体"/>
                <w:i w:val="0"/>
                <w:iCs w:val="0"/>
                <w:color w:val="000000"/>
                <w:sz w:val="20"/>
                <w:szCs w:val="20"/>
                <w:u w:val="none"/>
              </w:rPr>
            </w:pPr>
          </w:p>
        </w:tc>
        <w:tc>
          <w:tcPr>
            <w:tcW w:w="1420" w:type="dxa"/>
            <w:vMerge w:val="continue"/>
            <w:tcBorders>
              <w:top w:val="nil"/>
              <w:left w:val="nil"/>
              <w:bottom w:val="single" w:color="000000" w:sz="4" w:space="0"/>
              <w:right w:val="single" w:color="000000" w:sz="4" w:space="0"/>
            </w:tcBorders>
            <w:shd w:val="clear" w:color="auto" w:fill="auto"/>
            <w:vAlign w:val="center"/>
          </w:tcPr>
          <w:p w14:paraId="417C92E3">
            <w:pPr>
              <w:jc w:val="center"/>
              <w:rPr>
                <w:rFonts w:hint="eastAsia" w:ascii="宋体" w:hAnsi="宋体" w:eastAsia="宋体" w:cs="宋体"/>
                <w:i w:val="0"/>
                <w:iCs w:val="0"/>
                <w:color w:val="000000"/>
                <w:sz w:val="20"/>
                <w:szCs w:val="20"/>
                <w:u w:val="none"/>
              </w:rPr>
            </w:pPr>
          </w:p>
        </w:tc>
        <w:tc>
          <w:tcPr>
            <w:tcW w:w="1420" w:type="dxa"/>
            <w:vMerge w:val="continue"/>
            <w:tcBorders>
              <w:top w:val="nil"/>
              <w:left w:val="nil"/>
              <w:bottom w:val="single" w:color="000000" w:sz="4" w:space="0"/>
              <w:right w:val="single" w:color="000000" w:sz="4" w:space="0"/>
            </w:tcBorders>
            <w:shd w:val="clear" w:color="auto" w:fill="auto"/>
            <w:vAlign w:val="center"/>
          </w:tcPr>
          <w:p w14:paraId="65E08D42">
            <w:pPr>
              <w:jc w:val="center"/>
              <w:rPr>
                <w:rFonts w:hint="eastAsia" w:ascii="宋体" w:hAnsi="宋体" w:eastAsia="宋体" w:cs="宋体"/>
                <w:i w:val="0"/>
                <w:iCs w:val="0"/>
                <w:color w:val="000000"/>
                <w:sz w:val="20"/>
                <w:szCs w:val="20"/>
                <w:u w:val="none"/>
              </w:rPr>
            </w:pPr>
          </w:p>
        </w:tc>
        <w:tc>
          <w:tcPr>
            <w:tcW w:w="1088" w:type="dxa"/>
            <w:vMerge w:val="continue"/>
            <w:tcBorders>
              <w:top w:val="nil"/>
              <w:left w:val="nil"/>
              <w:bottom w:val="single" w:color="000000" w:sz="4" w:space="0"/>
              <w:right w:val="single" w:color="000000" w:sz="4" w:space="0"/>
            </w:tcBorders>
            <w:shd w:val="clear" w:color="auto" w:fill="auto"/>
            <w:vAlign w:val="center"/>
          </w:tcPr>
          <w:p w14:paraId="4BBAA7C8">
            <w:pPr>
              <w:jc w:val="center"/>
              <w:rPr>
                <w:rFonts w:hint="eastAsia" w:ascii="宋体" w:hAnsi="宋体" w:eastAsia="宋体" w:cs="宋体"/>
                <w:i w:val="0"/>
                <w:iCs w:val="0"/>
                <w:color w:val="000000"/>
                <w:sz w:val="20"/>
                <w:szCs w:val="20"/>
                <w:u w:val="none"/>
              </w:rPr>
            </w:pPr>
          </w:p>
        </w:tc>
        <w:tc>
          <w:tcPr>
            <w:tcW w:w="1693" w:type="dxa"/>
            <w:vMerge w:val="continue"/>
            <w:tcBorders>
              <w:top w:val="single" w:color="000000" w:sz="4" w:space="0"/>
              <w:left w:val="nil"/>
              <w:bottom w:val="single" w:color="000000" w:sz="4" w:space="0"/>
              <w:right w:val="single" w:color="000000" w:sz="4" w:space="0"/>
            </w:tcBorders>
            <w:shd w:val="clear" w:color="auto" w:fill="auto"/>
            <w:vAlign w:val="center"/>
          </w:tcPr>
          <w:p w14:paraId="395C694A">
            <w:pPr>
              <w:jc w:val="center"/>
              <w:rPr>
                <w:rFonts w:hint="eastAsia" w:ascii="宋体" w:hAnsi="宋体" w:eastAsia="宋体" w:cs="宋体"/>
                <w:i w:val="0"/>
                <w:iCs w:val="0"/>
                <w:color w:val="000000"/>
                <w:sz w:val="20"/>
                <w:szCs w:val="20"/>
                <w:u w:val="none"/>
              </w:rPr>
            </w:pPr>
          </w:p>
        </w:tc>
        <w:tc>
          <w:tcPr>
            <w:tcW w:w="1420" w:type="dxa"/>
            <w:vMerge w:val="continue"/>
            <w:tcBorders>
              <w:top w:val="single" w:color="000000" w:sz="4" w:space="0"/>
              <w:left w:val="nil"/>
              <w:bottom w:val="single" w:color="000000" w:sz="4" w:space="0"/>
              <w:right w:val="single" w:color="000000" w:sz="4" w:space="0"/>
            </w:tcBorders>
            <w:shd w:val="clear" w:color="auto" w:fill="auto"/>
            <w:vAlign w:val="center"/>
          </w:tcPr>
          <w:p w14:paraId="5DB44B09">
            <w:pPr>
              <w:jc w:val="center"/>
              <w:rPr>
                <w:rFonts w:hint="eastAsia" w:ascii="宋体" w:hAnsi="宋体" w:eastAsia="宋体" w:cs="宋体"/>
                <w:i w:val="0"/>
                <w:iCs w:val="0"/>
                <w:color w:val="000000"/>
                <w:sz w:val="20"/>
                <w:szCs w:val="20"/>
                <w:u w:val="none"/>
              </w:rPr>
            </w:pPr>
          </w:p>
        </w:tc>
        <w:tc>
          <w:tcPr>
            <w:tcW w:w="1420" w:type="dxa"/>
            <w:vMerge w:val="continue"/>
            <w:tcBorders>
              <w:top w:val="nil"/>
              <w:left w:val="nil"/>
              <w:bottom w:val="single" w:color="000000" w:sz="4" w:space="0"/>
              <w:right w:val="single" w:color="000000" w:sz="4" w:space="0"/>
            </w:tcBorders>
            <w:shd w:val="clear" w:color="auto" w:fill="auto"/>
            <w:vAlign w:val="center"/>
          </w:tcPr>
          <w:p w14:paraId="6E007800">
            <w:pPr>
              <w:jc w:val="center"/>
              <w:rPr>
                <w:rFonts w:hint="eastAsia" w:ascii="宋体" w:hAnsi="宋体" w:eastAsia="宋体" w:cs="宋体"/>
                <w:i w:val="0"/>
                <w:iCs w:val="0"/>
                <w:color w:val="000000"/>
                <w:sz w:val="20"/>
                <w:szCs w:val="20"/>
                <w:u w:val="none"/>
              </w:rPr>
            </w:pPr>
          </w:p>
        </w:tc>
        <w:tc>
          <w:tcPr>
            <w:tcW w:w="1107" w:type="dxa"/>
            <w:vMerge w:val="continue"/>
            <w:tcBorders>
              <w:top w:val="nil"/>
              <w:left w:val="nil"/>
              <w:bottom w:val="single" w:color="000000" w:sz="4" w:space="0"/>
              <w:right w:val="single" w:color="000000" w:sz="4" w:space="0"/>
            </w:tcBorders>
            <w:shd w:val="clear" w:color="auto" w:fill="auto"/>
            <w:vAlign w:val="center"/>
          </w:tcPr>
          <w:p w14:paraId="2E38F9E7">
            <w:pPr>
              <w:jc w:val="center"/>
              <w:rPr>
                <w:rFonts w:hint="eastAsia" w:ascii="宋体" w:hAnsi="宋体" w:eastAsia="宋体" w:cs="宋体"/>
                <w:i w:val="0"/>
                <w:iCs w:val="0"/>
                <w:color w:val="000000"/>
                <w:sz w:val="20"/>
                <w:szCs w:val="20"/>
                <w:u w:val="none"/>
              </w:rPr>
            </w:pPr>
          </w:p>
        </w:tc>
        <w:tc>
          <w:tcPr>
            <w:tcW w:w="1275" w:type="dxa"/>
            <w:vMerge w:val="continue"/>
            <w:tcBorders>
              <w:top w:val="nil"/>
              <w:left w:val="nil"/>
              <w:bottom w:val="single" w:color="000000" w:sz="4" w:space="0"/>
              <w:right w:val="single" w:color="000000" w:sz="4" w:space="0"/>
            </w:tcBorders>
            <w:shd w:val="clear" w:color="auto" w:fill="auto"/>
            <w:vAlign w:val="center"/>
          </w:tcPr>
          <w:p w14:paraId="718C9A70">
            <w:pPr>
              <w:jc w:val="center"/>
              <w:rPr>
                <w:rFonts w:hint="eastAsia" w:ascii="宋体" w:hAnsi="宋体" w:eastAsia="宋体" w:cs="宋体"/>
                <w:i w:val="0"/>
                <w:iCs w:val="0"/>
                <w:color w:val="000000"/>
                <w:sz w:val="20"/>
                <w:szCs w:val="20"/>
                <w:u w:val="none"/>
              </w:rPr>
            </w:pPr>
          </w:p>
        </w:tc>
      </w:tr>
      <w:tr w14:paraId="7B51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6" w:type="dxa"/>
            <w:vMerge w:val="restart"/>
            <w:tcBorders>
              <w:top w:val="nil"/>
              <w:left w:val="single" w:color="000000" w:sz="4" w:space="0"/>
              <w:bottom w:val="single" w:color="000000" w:sz="4" w:space="0"/>
              <w:right w:val="single" w:color="000000" w:sz="4" w:space="0"/>
            </w:tcBorders>
            <w:shd w:val="clear" w:color="auto" w:fill="auto"/>
            <w:vAlign w:val="center"/>
          </w:tcPr>
          <w:p w14:paraId="4CD5E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w:t>
            </w:r>
          </w:p>
        </w:tc>
        <w:tc>
          <w:tcPr>
            <w:tcW w:w="416" w:type="dxa"/>
            <w:vMerge w:val="restart"/>
            <w:tcBorders>
              <w:top w:val="nil"/>
              <w:left w:val="nil"/>
              <w:bottom w:val="single" w:color="000000" w:sz="4" w:space="0"/>
              <w:right w:val="single" w:color="000000" w:sz="4" w:space="0"/>
            </w:tcBorders>
            <w:shd w:val="clear" w:color="auto" w:fill="auto"/>
            <w:vAlign w:val="center"/>
          </w:tcPr>
          <w:p w14:paraId="2A0F1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款</w:t>
            </w:r>
          </w:p>
        </w:tc>
        <w:tc>
          <w:tcPr>
            <w:tcW w:w="416" w:type="dxa"/>
            <w:vMerge w:val="restart"/>
            <w:tcBorders>
              <w:top w:val="nil"/>
              <w:left w:val="nil"/>
              <w:bottom w:val="single" w:color="000000" w:sz="4" w:space="0"/>
              <w:right w:val="single" w:color="000000" w:sz="4" w:space="0"/>
            </w:tcBorders>
            <w:shd w:val="clear" w:color="auto" w:fill="auto"/>
            <w:vAlign w:val="center"/>
          </w:tcPr>
          <w:p w14:paraId="09466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872" w:type="dxa"/>
            <w:tcBorders>
              <w:top w:val="nil"/>
              <w:left w:val="nil"/>
              <w:bottom w:val="single" w:color="000000" w:sz="4" w:space="0"/>
              <w:right w:val="single" w:color="000000" w:sz="4" w:space="0"/>
            </w:tcBorders>
            <w:shd w:val="clear" w:color="auto" w:fill="auto"/>
            <w:vAlign w:val="center"/>
          </w:tcPr>
          <w:p w14:paraId="05222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420" w:type="dxa"/>
            <w:tcBorders>
              <w:top w:val="nil"/>
              <w:left w:val="nil"/>
              <w:bottom w:val="single" w:color="000000" w:sz="4" w:space="0"/>
              <w:right w:val="single" w:color="000000" w:sz="4" w:space="0"/>
            </w:tcBorders>
            <w:shd w:val="clear" w:color="auto" w:fill="auto"/>
            <w:vAlign w:val="center"/>
          </w:tcPr>
          <w:p w14:paraId="7B10A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20" w:type="dxa"/>
            <w:tcBorders>
              <w:top w:val="nil"/>
              <w:left w:val="nil"/>
              <w:bottom w:val="single" w:color="000000" w:sz="4" w:space="0"/>
              <w:right w:val="single" w:color="000000" w:sz="4" w:space="0"/>
            </w:tcBorders>
            <w:shd w:val="clear" w:color="auto" w:fill="auto"/>
            <w:vAlign w:val="center"/>
          </w:tcPr>
          <w:p w14:paraId="35B7B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8" w:type="dxa"/>
            <w:tcBorders>
              <w:top w:val="nil"/>
              <w:left w:val="nil"/>
              <w:bottom w:val="single" w:color="000000" w:sz="4" w:space="0"/>
              <w:right w:val="single" w:color="000000" w:sz="4" w:space="0"/>
            </w:tcBorders>
            <w:shd w:val="clear" w:color="auto" w:fill="auto"/>
            <w:vAlign w:val="center"/>
          </w:tcPr>
          <w:p w14:paraId="0E1E0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93" w:type="dxa"/>
            <w:tcBorders>
              <w:top w:val="nil"/>
              <w:left w:val="nil"/>
              <w:bottom w:val="single" w:color="000000" w:sz="4" w:space="0"/>
              <w:right w:val="single" w:color="000000" w:sz="4" w:space="0"/>
            </w:tcBorders>
            <w:shd w:val="clear" w:color="auto" w:fill="auto"/>
            <w:vAlign w:val="center"/>
          </w:tcPr>
          <w:p w14:paraId="5CAAB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20" w:type="dxa"/>
            <w:tcBorders>
              <w:top w:val="nil"/>
              <w:left w:val="nil"/>
              <w:bottom w:val="single" w:color="000000" w:sz="4" w:space="0"/>
              <w:right w:val="single" w:color="000000" w:sz="4" w:space="0"/>
            </w:tcBorders>
            <w:shd w:val="clear" w:color="auto" w:fill="auto"/>
            <w:vAlign w:val="center"/>
          </w:tcPr>
          <w:p w14:paraId="76FA0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20" w:type="dxa"/>
            <w:tcBorders>
              <w:top w:val="nil"/>
              <w:left w:val="nil"/>
              <w:bottom w:val="single" w:color="000000" w:sz="4" w:space="0"/>
              <w:right w:val="single" w:color="000000" w:sz="4" w:space="0"/>
            </w:tcBorders>
            <w:shd w:val="clear" w:color="auto" w:fill="auto"/>
            <w:vAlign w:val="center"/>
          </w:tcPr>
          <w:p w14:paraId="37552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07" w:type="dxa"/>
            <w:tcBorders>
              <w:top w:val="nil"/>
              <w:left w:val="nil"/>
              <w:bottom w:val="single" w:color="000000" w:sz="4" w:space="0"/>
              <w:right w:val="single" w:color="000000" w:sz="4" w:space="0"/>
            </w:tcBorders>
            <w:shd w:val="clear" w:color="auto" w:fill="auto"/>
            <w:vAlign w:val="center"/>
          </w:tcPr>
          <w:p w14:paraId="0508C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75" w:type="dxa"/>
            <w:tcBorders>
              <w:top w:val="nil"/>
              <w:left w:val="nil"/>
              <w:bottom w:val="single" w:color="000000" w:sz="4" w:space="0"/>
              <w:right w:val="single" w:color="000000" w:sz="4" w:space="0"/>
            </w:tcBorders>
            <w:shd w:val="clear" w:color="auto" w:fill="auto"/>
            <w:vAlign w:val="center"/>
          </w:tcPr>
          <w:p w14:paraId="717B7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720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6" w:type="dxa"/>
            <w:vMerge w:val="continue"/>
            <w:tcBorders>
              <w:top w:val="nil"/>
              <w:left w:val="single" w:color="000000" w:sz="4" w:space="0"/>
              <w:bottom w:val="single" w:color="000000" w:sz="4" w:space="0"/>
              <w:right w:val="single" w:color="000000" w:sz="4" w:space="0"/>
            </w:tcBorders>
            <w:shd w:val="clear" w:color="auto" w:fill="auto"/>
            <w:vAlign w:val="center"/>
          </w:tcPr>
          <w:p w14:paraId="0BA1845A">
            <w:pPr>
              <w:jc w:val="center"/>
              <w:rPr>
                <w:rFonts w:hint="eastAsia" w:ascii="宋体" w:hAnsi="宋体" w:eastAsia="宋体" w:cs="宋体"/>
                <w:i w:val="0"/>
                <w:iCs w:val="0"/>
                <w:color w:val="000000"/>
                <w:sz w:val="20"/>
                <w:szCs w:val="20"/>
                <w:u w:val="none"/>
              </w:rPr>
            </w:pPr>
          </w:p>
        </w:tc>
        <w:tc>
          <w:tcPr>
            <w:tcW w:w="416" w:type="dxa"/>
            <w:vMerge w:val="continue"/>
            <w:tcBorders>
              <w:top w:val="nil"/>
              <w:left w:val="nil"/>
              <w:bottom w:val="single" w:color="000000" w:sz="4" w:space="0"/>
              <w:right w:val="single" w:color="000000" w:sz="4" w:space="0"/>
            </w:tcBorders>
            <w:shd w:val="clear" w:color="auto" w:fill="auto"/>
            <w:vAlign w:val="center"/>
          </w:tcPr>
          <w:p w14:paraId="45029CF6">
            <w:pPr>
              <w:jc w:val="center"/>
              <w:rPr>
                <w:rFonts w:hint="eastAsia" w:ascii="宋体" w:hAnsi="宋体" w:eastAsia="宋体" w:cs="宋体"/>
                <w:i w:val="0"/>
                <w:iCs w:val="0"/>
                <w:color w:val="000000"/>
                <w:sz w:val="20"/>
                <w:szCs w:val="20"/>
                <w:u w:val="none"/>
              </w:rPr>
            </w:pPr>
          </w:p>
        </w:tc>
        <w:tc>
          <w:tcPr>
            <w:tcW w:w="416" w:type="dxa"/>
            <w:vMerge w:val="continue"/>
            <w:tcBorders>
              <w:top w:val="nil"/>
              <w:left w:val="nil"/>
              <w:bottom w:val="single" w:color="000000" w:sz="4" w:space="0"/>
              <w:right w:val="single" w:color="000000" w:sz="4" w:space="0"/>
            </w:tcBorders>
            <w:shd w:val="clear" w:color="auto" w:fill="auto"/>
            <w:vAlign w:val="center"/>
          </w:tcPr>
          <w:p w14:paraId="5908E37F">
            <w:pPr>
              <w:jc w:val="center"/>
              <w:rPr>
                <w:rFonts w:hint="eastAsia" w:ascii="宋体" w:hAnsi="宋体" w:eastAsia="宋体" w:cs="宋体"/>
                <w:i w:val="0"/>
                <w:iCs w:val="0"/>
                <w:color w:val="000000"/>
                <w:sz w:val="20"/>
                <w:szCs w:val="20"/>
                <w:u w:val="none"/>
              </w:rPr>
            </w:pPr>
          </w:p>
        </w:tc>
        <w:tc>
          <w:tcPr>
            <w:tcW w:w="1872" w:type="dxa"/>
            <w:tcBorders>
              <w:top w:val="nil"/>
              <w:left w:val="nil"/>
              <w:bottom w:val="single" w:color="000000" w:sz="4" w:space="0"/>
              <w:right w:val="single" w:color="000000" w:sz="4" w:space="0"/>
            </w:tcBorders>
            <w:shd w:val="clear" w:color="auto" w:fill="auto"/>
            <w:vAlign w:val="center"/>
          </w:tcPr>
          <w:p w14:paraId="28967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420" w:type="dxa"/>
            <w:tcBorders>
              <w:top w:val="nil"/>
              <w:left w:val="nil"/>
              <w:bottom w:val="single" w:color="000000" w:sz="4" w:space="0"/>
              <w:right w:val="single" w:color="000000" w:sz="4" w:space="0"/>
            </w:tcBorders>
            <w:shd w:val="clear" w:color="auto" w:fill="auto"/>
            <w:vAlign w:val="center"/>
          </w:tcPr>
          <w:p w14:paraId="0C6ACB97">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0</w:t>
            </w:r>
          </w:p>
        </w:tc>
        <w:tc>
          <w:tcPr>
            <w:tcW w:w="1420" w:type="dxa"/>
            <w:tcBorders>
              <w:top w:val="nil"/>
              <w:left w:val="nil"/>
              <w:bottom w:val="single" w:color="000000" w:sz="4" w:space="0"/>
              <w:right w:val="single" w:color="000000" w:sz="4" w:space="0"/>
            </w:tcBorders>
            <w:shd w:val="clear" w:color="auto" w:fill="auto"/>
            <w:vAlign w:val="center"/>
          </w:tcPr>
          <w:p w14:paraId="7F0AE7A7">
            <w:pPr>
              <w:jc w:val="right"/>
              <w:rPr>
                <w:rFonts w:hint="eastAsia" w:ascii="宋体" w:hAnsi="宋体" w:eastAsia="宋体" w:cs="宋体"/>
                <w:i w:val="0"/>
                <w:iCs w:val="0"/>
                <w:color w:val="000000"/>
                <w:sz w:val="20"/>
                <w:szCs w:val="20"/>
                <w:u w:val="none"/>
              </w:rPr>
            </w:pPr>
          </w:p>
        </w:tc>
        <w:tc>
          <w:tcPr>
            <w:tcW w:w="1088" w:type="dxa"/>
            <w:tcBorders>
              <w:top w:val="nil"/>
              <w:left w:val="nil"/>
              <w:bottom w:val="single" w:color="000000" w:sz="4" w:space="0"/>
              <w:right w:val="single" w:color="000000" w:sz="4" w:space="0"/>
            </w:tcBorders>
            <w:shd w:val="clear" w:color="auto" w:fill="auto"/>
            <w:vAlign w:val="center"/>
          </w:tcPr>
          <w:p w14:paraId="1A60BCD4">
            <w:pPr>
              <w:jc w:val="right"/>
              <w:rPr>
                <w:rFonts w:hint="eastAsia" w:ascii="宋体" w:hAnsi="宋体" w:eastAsia="宋体" w:cs="宋体"/>
                <w:i w:val="0"/>
                <w:iCs w:val="0"/>
                <w:color w:val="000000"/>
                <w:sz w:val="20"/>
                <w:szCs w:val="20"/>
                <w:u w:val="none"/>
              </w:rPr>
            </w:pPr>
          </w:p>
        </w:tc>
        <w:tc>
          <w:tcPr>
            <w:tcW w:w="1693" w:type="dxa"/>
            <w:tcBorders>
              <w:top w:val="nil"/>
              <w:left w:val="nil"/>
              <w:bottom w:val="single" w:color="000000" w:sz="4" w:space="0"/>
              <w:right w:val="single" w:color="000000" w:sz="4" w:space="0"/>
            </w:tcBorders>
            <w:shd w:val="clear" w:color="auto" w:fill="auto"/>
            <w:vAlign w:val="center"/>
          </w:tcPr>
          <w:p w14:paraId="64DFC72E">
            <w:pPr>
              <w:jc w:val="righ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vAlign w:val="center"/>
          </w:tcPr>
          <w:p w14:paraId="7C3AC943">
            <w:pPr>
              <w:jc w:val="righ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vAlign w:val="center"/>
          </w:tcPr>
          <w:p w14:paraId="1A8C13C9">
            <w:pPr>
              <w:ind w:firstLine="600" w:firstLineChars="300"/>
              <w:jc w:val="both"/>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0</w:t>
            </w:r>
          </w:p>
        </w:tc>
        <w:tc>
          <w:tcPr>
            <w:tcW w:w="1107" w:type="dxa"/>
            <w:tcBorders>
              <w:top w:val="nil"/>
              <w:left w:val="nil"/>
              <w:bottom w:val="single" w:color="000000" w:sz="4" w:space="0"/>
              <w:right w:val="single" w:color="000000" w:sz="4" w:space="0"/>
            </w:tcBorders>
            <w:shd w:val="clear" w:color="auto" w:fill="auto"/>
            <w:vAlign w:val="center"/>
          </w:tcPr>
          <w:p w14:paraId="732A96B0">
            <w:pPr>
              <w:jc w:val="right"/>
              <w:rPr>
                <w:rFonts w:hint="eastAsia" w:ascii="宋体" w:hAnsi="宋体" w:eastAsia="宋体" w:cs="宋体"/>
                <w:i w:val="0"/>
                <w:iCs w:val="0"/>
                <w:color w:val="000000"/>
                <w:sz w:val="20"/>
                <w:szCs w:val="20"/>
                <w:u w:val="none"/>
              </w:rPr>
            </w:pPr>
          </w:p>
        </w:tc>
        <w:tc>
          <w:tcPr>
            <w:tcW w:w="1275" w:type="dxa"/>
            <w:tcBorders>
              <w:top w:val="nil"/>
              <w:left w:val="nil"/>
              <w:bottom w:val="single" w:color="000000" w:sz="4" w:space="0"/>
              <w:right w:val="single" w:color="000000" w:sz="4" w:space="0"/>
            </w:tcBorders>
            <w:shd w:val="clear" w:color="auto" w:fill="auto"/>
            <w:vAlign w:val="center"/>
          </w:tcPr>
          <w:p w14:paraId="15D962F2">
            <w:pPr>
              <w:jc w:val="right"/>
              <w:rPr>
                <w:rFonts w:hint="eastAsia" w:ascii="宋体" w:hAnsi="宋体" w:eastAsia="宋体" w:cs="宋体"/>
                <w:i w:val="0"/>
                <w:iCs w:val="0"/>
                <w:color w:val="000000"/>
                <w:sz w:val="20"/>
                <w:szCs w:val="20"/>
                <w:u w:val="none"/>
              </w:rPr>
            </w:pPr>
          </w:p>
        </w:tc>
      </w:tr>
      <w:tr w14:paraId="68520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48" w:type="dxa"/>
            <w:gridSpan w:val="3"/>
            <w:tcBorders>
              <w:top w:val="nil"/>
              <w:left w:val="single" w:color="000000" w:sz="4" w:space="0"/>
              <w:bottom w:val="single" w:color="000000" w:sz="4" w:space="0"/>
              <w:right w:val="single" w:color="000000" w:sz="4" w:space="0"/>
            </w:tcBorders>
            <w:shd w:val="clear" w:color="auto" w:fill="auto"/>
            <w:noWrap/>
            <w:vAlign w:val="center"/>
          </w:tcPr>
          <w:p w14:paraId="46EC3781">
            <w:pPr>
              <w:jc w:val="left"/>
              <w:rPr>
                <w:rFonts w:hint="eastAsia" w:ascii="宋体" w:hAnsi="宋体" w:eastAsia="宋体" w:cs="宋体"/>
                <w:i w:val="0"/>
                <w:iCs w:val="0"/>
                <w:color w:val="000000"/>
                <w:sz w:val="20"/>
                <w:szCs w:val="20"/>
                <w:u w:val="none"/>
              </w:rPr>
            </w:pPr>
          </w:p>
        </w:tc>
        <w:tc>
          <w:tcPr>
            <w:tcW w:w="1872" w:type="dxa"/>
            <w:tcBorders>
              <w:top w:val="nil"/>
              <w:left w:val="nil"/>
              <w:bottom w:val="single" w:color="000000" w:sz="4" w:space="0"/>
              <w:right w:val="single" w:color="000000" w:sz="4" w:space="0"/>
            </w:tcBorders>
            <w:shd w:val="clear" w:color="auto" w:fill="auto"/>
            <w:noWrap/>
            <w:vAlign w:val="center"/>
          </w:tcPr>
          <w:p w14:paraId="4657ACE8">
            <w:pPr>
              <w:jc w:val="lef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noWrap/>
            <w:vAlign w:val="center"/>
          </w:tcPr>
          <w:p w14:paraId="5E68A6EF">
            <w:pPr>
              <w:jc w:val="righ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noWrap/>
            <w:vAlign w:val="center"/>
          </w:tcPr>
          <w:p w14:paraId="549BC934">
            <w:pPr>
              <w:jc w:val="right"/>
              <w:rPr>
                <w:rFonts w:hint="eastAsia" w:ascii="宋体" w:hAnsi="宋体" w:eastAsia="宋体" w:cs="宋体"/>
                <w:i w:val="0"/>
                <w:iCs w:val="0"/>
                <w:color w:val="000000"/>
                <w:sz w:val="20"/>
                <w:szCs w:val="20"/>
                <w:u w:val="none"/>
              </w:rPr>
            </w:pPr>
          </w:p>
        </w:tc>
        <w:tc>
          <w:tcPr>
            <w:tcW w:w="1088" w:type="dxa"/>
            <w:tcBorders>
              <w:top w:val="nil"/>
              <w:left w:val="nil"/>
              <w:bottom w:val="single" w:color="000000" w:sz="4" w:space="0"/>
              <w:right w:val="single" w:color="000000" w:sz="4" w:space="0"/>
            </w:tcBorders>
            <w:shd w:val="clear" w:color="auto" w:fill="auto"/>
            <w:noWrap/>
            <w:vAlign w:val="center"/>
          </w:tcPr>
          <w:p w14:paraId="3B9AA5A7">
            <w:pPr>
              <w:jc w:val="right"/>
              <w:rPr>
                <w:rFonts w:hint="eastAsia" w:ascii="宋体" w:hAnsi="宋体" w:eastAsia="宋体" w:cs="宋体"/>
                <w:i w:val="0"/>
                <w:iCs w:val="0"/>
                <w:color w:val="000000"/>
                <w:sz w:val="20"/>
                <w:szCs w:val="20"/>
                <w:u w:val="none"/>
              </w:rPr>
            </w:pPr>
          </w:p>
        </w:tc>
        <w:tc>
          <w:tcPr>
            <w:tcW w:w="1693" w:type="dxa"/>
            <w:tcBorders>
              <w:top w:val="nil"/>
              <w:left w:val="nil"/>
              <w:bottom w:val="single" w:color="000000" w:sz="4" w:space="0"/>
              <w:right w:val="single" w:color="000000" w:sz="4" w:space="0"/>
            </w:tcBorders>
            <w:shd w:val="clear" w:color="auto" w:fill="auto"/>
            <w:noWrap/>
            <w:vAlign w:val="center"/>
          </w:tcPr>
          <w:p w14:paraId="68A1956F">
            <w:pPr>
              <w:jc w:val="righ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noWrap/>
            <w:vAlign w:val="center"/>
          </w:tcPr>
          <w:p w14:paraId="52AD5257">
            <w:pPr>
              <w:jc w:val="right"/>
              <w:rPr>
                <w:rFonts w:hint="eastAsia" w:ascii="宋体" w:hAnsi="宋体" w:eastAsia="宋体" w:cs="宋体"/>
                <w:i w:val="0"/>
                <w:iCs w:val="0"/>
                <w:color w:val="000000"/>
                <w:sz w:val="20"/>
                <w:szCs w:val="20"/>
                <w:u w:val="none"/>
              </w:rPr>
            </w:pPr>
          </w:p>
        </w:tc>
        <w:tc>
          <w:tcPr>
            <w:tcW w:w="1420" w:type="dxa"/>
            <w:tcBorders>
              <w:top w:val="nil"/>
              <w:left w:val="nil"/>
              <w:bottom w:val="single" w:color="000000" w:sz="4" w:space="0"/>
              <w:right w:val="single" w:color="000000" w:sz="4" w:space="0"/>
            </w:tcBorders>
            <w:shd w:val="clear" w:color="auto" w:fill="auto"/>
            <w:noWrap/>
            <w:vAlign w:val="center"/>
          </w:tcPr>
          <w:p w14:paraId="1D157E8B">
            <w:pPr>
              <w:jc w:val="right"/>
              <w:rPr>
                <w:rFonts w:hint="eastAsia" w:ascii="宋体" w:hAnsi="宋体" w:eastAsia="宋体" w:cs="宋体"/>
                <w:i w:val="0"/>
                <w:iCs w:val="0"/>
                <w:color w:val="000000"/>
                <w:sz w:val="20"/>
                <w:szCs w:val="20"/>
                <w:u w:val="none"/>
              </w:rPr>
            </w:pPr>
          </w:p>
        </w:tc>
        <w:tc>
          <w:tcPr>
            <w:tcW w:w="1107" w:type="dxa"/>
            <w:tcBorders>
              <w:top w:val="nil"/>
              <w:left w:val="nil"/>
              <w:bottom w:val="single" w:color="000000" w:sz="4" w:space="0"/>
              <w:right w:val="single" w:color="000000" w:sz="4" w:space="0"/>
            </w:tcBorders>
            <w:shd w:val="clear" w:color="auto" w:fill="auto"/>
            <w:noWrap/>
            <w:vAlign w:val="center"/>
          </w:tcPr>
          <w:p w14:paraId="222A0F84">
            <w:pPr>
              <w:jc w:val="right"/>
              <w:rPr>
                <w:rFonts w:hint="eastAsia" w:ascii="宋体" w:hAnsi="宋体" w:eastAsia="宋体" w:cs="宋体"/>
                <w:i w:val="0"/>
                <w:iCs w:val="0"/>
                <w:color w:val="000000"/>
                <w:sz w:val="20"/>
                <w:szCs w:val="20"/>
                <w:u w:val="none"/>
              </w:rPr>
            </w:pPr>
          </w:p>
        </w:tc>
        <w:tc>
          <w:tcPr>
            <w:tcW w:w="1275" w:type="dxa"/>
            <w:tcBorders>
              <w:top w:val="nil"/>
              <w:left w:val="nil"/>
              <w:bottom w:val="single" w:color="000000" w:sz="4" w:space="0"/>
              <w:right w:val="single" w:color="000000" w:sz="4" w:space="0"/>
            </w:tcBorders>
            <w:shd w:val="clear" w:color="auto" w:fill="auto"/>
            <w:noWrap/>
            <w:vAlign w:val="center"/>
          </w:tcPr>
          <w:p w14:paraId="62D4D344">
            <w:pPr>
              <w:jc w:val="right"/>
              <w:rPr>
                <w:rFonts w:hint="eastAsia" w:ascii="宋体" w:hAnsi="宋体" w:eastAsia="宋体" w:cs="宋体"/>
                <w:i w:val="0"/>
                <w:iCs w:val="0"/>
                <w:color w:val="000000"/>
                <w:sz w:val="20"/>
                <w:szCs w:val="20"/>
                <w:u w:val="none"/>
              </w:rPr>
            </w:pPr>
          </w:p>
        </w:tc>
      </w:tr>
      <w:tr w14:paraId="7960B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3963" w:type="dxa"/>
            <w:gridSpan w:val="12"/>
            <w:tcBorders>
              <w:top w:val="nil"/>
              <w:left w:val="nil"/>
              <w:bottom w:val="nil"/>
              <w:right w:val="nil"/>
            </w:tcBorders>
            <w:shd w:val="clear" w:color="auto" w:fill="auto"/>
            <w:vAlign w:val="center"/>
          </w:tcPr>
          <w:p w14:paraId="58EE33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注：1.本表依据《国有资本经营预算财政拨款收入支出决算表》（财决11表）进行批复。</w:t>
            </w:r>
          </w:p>
        </w:tc>
      </w:tr>
      <w:tr w14:paraId="5586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3963" w:type="dxa"/>
            <w:gridSpan w:val="12"/>
            <w:tcBorders>
              <w:top w:val="nil"/>
              <w:left w:val="nil"/>
              <w:bottom w:val="nil"/>
              <w:right w:val="nil"/>
            </w:tcBorders>
            <w:shd w:val="clear" w:color="auto" w:fill="auto"/>
            <w:vAlign w:val="center"/>
          </w:tcPr>
          <w:p w14:paraId="59EFAC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2.本表批复到项级科目。</w:t>
            </w:r>
          </w:p>
        </w:tc>
      </w:tr>
      <w:tr w14:paraId="01D55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3963" w:type="dxa"/>
            <w:gridSpan w:val="12"/>
            <w:tcBorders>
              <w:top w:val="nil"/>
              <w:left w:val="nil"/>
              <w:bottom w:val="nil"/>
              <w:right w:val="nil"/>
            </w:tcBorders>
            <w:shd w:val="clear" w:color="auto" w:fill="auto"/>
            <w:vAlign w:val="center"/>
          </w:tcPr>
          <w:p w14:paraId="5B9B7A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3.本表以“万元”为金额单位（保留两位小数）。</w:t>
            </w:r>
          </w:p>
        </w:tc>
      </w:tr>
      <w:tr w14:paraId="3CB62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63" w:type="dxa"/>
            <w:gridSpan w:val="12"/>
            <w:tcBorders>
              <w:top w:val="nil"/>
              <w:left w:val="nil"/>
              <w:bottom w:val="nil"/>
              <w:right w:val="nil"/>
            </w:tcBorders>
            <w:shd w:val="clear" w:color="auto" w:fill="auto"/>
            <w:noWrap/>
            <w:vAlign w:val="center"/>
          </w:tcPr>
          <w:p w14:paraId="0907D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4、我单位无国有资本经营预算财政拨款收入支出业务。</w:t>
            </w:r>
          </w:p>
        </w:tc>
      </w:tr>
    </w:tbl>
    <w:p w14:paraId="6E777495">
      <w:pPr>
        <w:pStyle w:val="5"/>
        <w:widowControl w:val="0"/>
        <w:numPr>
          <w:ilvl w:val="0"/>
          <w:numId w:val="0"/>
        </w:numPr>
        <w:spacing w:after="0" w:line="360" w:lineRule="auto"/>
        <w:jc w:val="both"/>
        <w:rPr>
          <w:rFonts w:hint="eastAsia" w:ascii="Times New Roman" w:hAnsi="Times New Roman" w:eastAsia="仿宋_GB2312" w:cs="仿宋"/>
          <w:w w:val="95"/>
          <w:sz w:val="32"/>
          <w:szCs w:val="32"/>
          <w:highlight w:val="none"/>
        </w:rPr>
      </w:pPr>
    </w:p>
    <w:p w14:paraId="5B3FFF73">
      <w:pPr>
        <w:pStyle w:val="5"/>
        <w:spacing w:after="0" w:line="360" w:lineRule="auto"/>
        <w:rPr>
          <w:rFonts w:ascii="Times New Roman" w:hAnsi="Times New Roman" w:eastAsia="仿宋_GB2312" w:cs="仿宋"/>
          <w:w w:val="95"/>
          <w:sz w:val="32"/>
          <w:szCs w:val="32"/>
          <w:highlight w:val="none"/>
        </w:rPr>
      </w:pPr>
    </w:p>
    <w:p w14:paraId="471E251A">
      <w:pPr>
        <w:pStyle w:val="5"/>
        <w:numPr>
          <w:ilvl w:val="0"/>
          <w:numId w:val="6"/>
        </w:numPr>
        <w:spacing w:after="0" w:line="360" w:lineRule="auto"/>
        <w:ind w:left="0" w:leftChars="0" w:firstLine="0" w:firstLineChars="0"/>
        <w:rPr>
          <w:rFonts w:hint="eastAsia" w:ascii="Times New Roman" w:hAnsi="Times New Roman" w:eastAsia="仿宋_GB2312" w:cs="仿宋"/>
          <w:w w:val="95"/>
          <w:sz w:val="32"/>
          <w:szCs w:val="32"/>
          <w:highlight w:val="none"/>
        </w:rPr>
      </w:pPr>
      <w:r>
        <w:rPr>
          <w:rFonts w:hint="eastAsia" w:ascii="Times New Roman" w:hAnsi="Times New Roman" w:eastAsia="仿宋_GB2312" w:cs="仿宋"/>
          <w:w w:val="95"/>
          <w:sz w:val="32"/>
          <w:szCs w:val="32"/>
          <w:highlight w:val="none"/>
        </w:rPr>
        <w:t>财政拨款“三公”经费支出决算表</w:t>
      </w:r>
    </w:p>
    <w:tbl>
      <w:tblPr>
        <w:tblStyle w:val="8"/>
        <w:tblW w:w="14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5"/>
        <w:gridCol w:w="900"/>
        <w:gridCol w:w="1380"/>
        <w:gridCol w:w="1140"/>
        <w:gridCol w:w="1170"/>
        <w:gridCol w:w="810"/>
        <w:gridCol w:w="1200"/>
        <w:gridCol w:w="960"/>
        <w:gridCol w:w="1380"/>
        <w:gridCol w:w="1200"/>
        <w:gridCol w:w="1770"/>
        <w:gridCol w:w="1305"/>
      </w:tblGrid>
      <w:tr w14:paraId="18519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400" w:type="dxa"/>
            <w:gridSpan w:val="12"/>
            <w:tcBorders>
              <w:top w:val="nil"/>
              <w:left w:val="nil"/>
              <w:bottom w:val="nil"/>
              <w:right w:val="nil"/>
            </w:tcBorders>
            <w:shd w:val="clear" w:color="auto" w:fill="auto"/>
            <w:noWrap/>
            <w:vAlign w:val="center"/>
          </w:tcPr>
          <w:p w14:paraId="452D0D64">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财政拨款“三公”经费支出决算批复表</w:t>
            </w:r>
          </w:p>
        </w:tc>
      </w:tr>
      <w:tr w14:paraId="3E9F6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FD912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6AC9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BE90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4361C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ACA2F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0D9D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F2AE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EF57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B89C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B26079">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2CEC97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批复09表</w:t>
            </w:r>
          </w:p>
        </w:tc>
      </w:tr>
      <w:tr w14:paraId="70F87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5"/>
            <w:tcBorders>
              <w:top w:val="nil"/>
              <w:left w:val="nil"/>
              <w:bottom w:val="nil"/>
              <w:right w:val="nil"/>
            </w:tcBorders>
            <w:shd w:val="clear" w:color="auto" w:fill="auto"/>
            <w:noWrap/>
            <w:vAlign w:val="center"/>
          </w:tcPr>
          <w:p w14:paraId="73F1F5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单位：内蒙古河套灌区水利发展中心乌拉特分中心</w:t>
            </w:r>
          </w:p>
        </w:tc>
        <w:tc>
          <w:tcPr>
            <w:tcW w:w="0" w:type="auto"/>
            <w:tcBorders>
              <w:top w:val="nil"/>
              <w:left w:val="nil"/>
              <w:bottom w:val="nil"/>
              <w:right w:val="nil"/>
            </w:tcBorders>
            <w:shd w:val="clear" w:color="auto" w:fill="auto"/>
            <w:noWrap/>
            <w:vAlign w:val="center"/>
          </w:tcPr>
          <w:p w14:paraId="0618CB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8C68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35015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AE8F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931B98">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0451C4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5B3F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A71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7815" w:type="dxa"/>
            <w:gridSpan w:val="6"/>
            <w:tcBorders>
              <w:top w:val="single" w:color="000000" w:sz="4" w:space="0"/>
              <w:left w:val="nil"/>
              <w:bottom w:val="single" w:color="000000" w:sz="4" w:space="0"/>
              <w:right w:val="single" w:color="000000" w:sz="4" w:space="0"/>
            </w:tcBorders>
            <w:shd w:val="clear" w:color="auto" w:fill="auto"/>
            <w:vAlign w:val="center"/>
          </w:tcPr>
          <w:p w14:paraId="7A1C6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39B2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85" w:type="dxa"/>
            <w:vMerge w:val="restart"/>
            <w:tcBorders>
              <w:top w:val="nil"/>
              <w:left w:val="single" w:color="000000" w:sz="4" w:space="0"/>
              <w:bottom w:val="single" w:color="000000" w:sz="4" w:space="0"/>
              <w:right w:val="single" w:color="000000" w:sz="4" w:space="0"/>
            </w:tcBorders>
            <w:shd w:val="clear" w:color="auto" w:fill="auto"/>
            <w:vAlign w:val="center"/>
          </w:tcPr>
          <w:p w14:paraId="1EFFD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900" w:type="dxa"/>
            <w:vMerge w:val="restart"/>
            <w:tcBorders>
              <w:top w:val="nil"/>
              <w:left w:val="nil"/>
              <w:bottom w:val="single" w:color="000000" w:sz="4" w:space="0"/>
              <w:right w:val="single" w:color="000000" w:sz="4" w:space="0"/>
            </w:tcBorders>
            <w:shd w:val="clear" w:color="auto" w:fill="auto"/>
            <w:vAlign w:val="center"/>
          </w:tcPr>
          <w:p w14:paraId="39ADA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因公出国（境）费</w:t>
            </w:r>
          </w:p>
        </w:tc>
        <w:tc>
          <w:tcPr>
            <w:tcW w:w="3690" w:type="dxa"/>
            <w:gridSpan w:val="3"/>
            <w:tcBorders>
              <w:top w:val="nil"/>
              <w:left w:val="nil"/>
              <w:bottom w:val="single" w:color="000000" w:sz="4" w:space="0"/>
              <w:right w:val="single" w:color="000000" w:sz="4" w:space="0"/>
            </w:tcBorders>
            <w:shd w:val="clear" w:color="auto" w:fill="auto"/>
            <w:vAlign w:val="center"/>
          </w:tcPr>
          <w:p w14:paraId="05D83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公务用车购置及运行维护费</w:t>
            </w:r>
          </w:p>
        </w:tc>
        <w:tc>
          <w:tcPr>
            <w:tcW w:w="810" w:type="dxa"/>
            <w:vMerge w:val="restart"/>
            <w:tcBorders>
              <w:top w:val="nil"/>
              <w:left w:val="nil"/>
              <w:bottom w:val="single" w:color="000000" w:sz="4" w:space="0"/>
              <w:right w:val="single" w:color="000000" w:sz="4" w:space="0"/>
            </w:tcBorders>
            <w:shd w:val="clear" w:color="auto" w:fill="auto"/>
            <w:vAlign w:val="center"/>
          </w:tcPr>
          <w:p w14:paraId="37ABD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公务接待费</w:t>
            </w:r>
          </w:p>
        </w:tc>
        <w:tc>
          <w:tcPr>
            <w:tcW w:w="1200" w:type="dxa"/>
            <w:vMerge w:val="restart"/>
            <w:tcBorders>
              <w:top w:val="nil"/>
              <w:left w:val="nil"/>
              <w:bottom w:val="single" w:color="000000" w:sz="4" w:space="0"/>
              <w:right w:val="single" w:color="000000" w:sz="4" w:space="0"/>
            </w:tcBorders>
            <w:shd w:val="clear" w:color="auto" w:fill="auto"/>
            <w:vAlign w:val="center"/>
          </w:tcPr>
          <w:p w14:paraId="30C3A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960" w:type="dxa"/>
            <w:vMerge w:val="restart"/>
            <w:tcBorders>
              <w:top w:val="nil"/>
              <w:left w:val="nil"/>
              <w:bottom w:val="single" w:color="000000" w:sz="4" w:space="0"/>
              <w:right w:val="single" w:color="000000" w:sz="4" w:space="0"/>
            </w:tcBorders>
            <w:shd w:val="clear" w:color="auto" w:fill="auto"/>
            <w:vAlign w:val="center"/>
          </w:tcPr>
          <w:p w14:paraId="6A5A5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因公出国（境）费</w:t>
            </w:r>
          </w:p>
        </w:tc>
        <w:tc>
          <w:tcPr>
            <w:tcW w:w="4350" w:type="dxa"/>
            <w:gridSpan w:val="3"/>
            <w:tcBorders>
              <w:top w:val="nil"/>
              <w:left w:val="nil"/>
              <w:bottom w:val="single" w:color="000000" w:sz="4" w:space="0"/>
              <w:right w:val="single" w:color="000000" w:sz="4" w:space="0"/>
            </w:tcBorders>
            <w:shd w:val="clear" w:color="auto" w:fill="auto"/>
            <w:vAlign w:val="center"/>
          </w:tcPr>
          <w:p w14:paraId="74ABC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公务用车购置及运行维护费</w:t>
            </w:r>
          </w:p>
        </w:tc>
        <w:tc>
          <w:tcPr>
            <w:tcW w:w="1305" w:type="dxa"/>
            <w:vMerge w:val="restart"/>
            <w:tcBorders>
              <w:top w:val="nil"/>
              <w:left w:val="nil"/>
              <w:bottom w:val="single" w:color="000000" w:sz="4" w:space="0"/>
              <w:right w:val="single" w:color="000000" w:sz="4" w:space="0"/>
            </w:tcBorders>
            <w:shd w:val="clear" w:color="auto" w:fill="auto"/>
            <w:vAlign w:val="center"/>
          </w:tcPr>
          <w:p w14:paraId="12072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公务接待费</w:t>
            </w:r>
          </w:p>
        </w:tc>
      </w:tr>
      <w:tr w14:paraId="38070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85" w:type="dxa"/>
            <w:vMerge w:val="continue"/>
            <w:tcBorders>
              <w:top w:val="nil"/>
              <w:left w:val="single" w:color="000000" w:sz="4" w:space="0"/>
              <w:bottom w:val="single" w:color="000000" w:sz="4" w:space="0"/>
              <w:right w:val="single" w:color="000000" w:sz="4" w:space="0"/>
            </w:tcBorders>
            <w:shd w:val="clear" w:color="auto" w:fill="auto"/>
            <w:vAlign w:val="center"/>
          </w:tcPr>
          <w:p w14:paraId="78813C28">
            <w:pPr>
              <w:jc w:val="center"/>
              <w:rPr>
                <w:rFonts w:hint="eastAsia" w:ascii="宋体" w:hAnsi="宋体" w:eastAsia="宋体" w:cs="宋体"/>
                <w:i w:val="0"/>
                <w:iCs w:val="0"/>
                <w:color w:val="000000"/>
                <w:sz w:val="20"/>
                <w:szCs w:val="20"/>
                <w:u w:val="none"/>
              </w:rPr>
            </w:pPr>
          </w:p>
        </w:tc>
        <w:tc>
          <w:tcPr>
            <w:tcW w:w="900" w:type="dxa"/>
            <w:vMerge w:val="continue"/>
            <w:tcBorders>
              <w:top w:val="nil"/>
              <w:left w:val="nil"/>
              <w:bottom w:val="single" w:color="000000" w:sz="4" w:space="0"/>
              <w:right w:val="single" w:color="000000" w:sz="4" w:space="0"/>
            </w:tcBorders>
            <w:shd w:val="clear" w:color="auto" w:fill="auto"/>
            <w:vAlign w:val="center"/>
          </w:tcPr>
          <w:p w14:paraId="66841D9F">
            <w:pPr>
              <w:jc w:val="center"/>
              <w:rPr>
                <w:rFonts w:hint="eastAsia" w:ascii="宋体" w:hAnsi="宋体" w:eastAsia="宋体" w:cs="宋体"/>
                <w:i w:val="0"/>
                <w:iCs w:val="0"/>
                <w:color w:val="000000"/>
                <w:sz w:val="20"/>
                <w:szCs w:val="20"/>
                <w:u w:val="none"/>
              </w:rPr>
            </w:pPr>
          </w:p>
        </w:tc>
        <w:tc>
          <w:tcPr>
            <w:tcW w:w="1380" w:type="dxa"/>
            <w:tcBorders>
              <w:top w:val="nil"/>
              <w:left w:val="nil"/>
              <w:bottom w:val="single" w:color="000000" w:sz="4" w:space="0"/>
              <w:right w:val="single" w:color="000000" w:sz="4" w:space="0"/>
            </w:tcBorders>
            <w:shd w:val="clear" w:color="auto" w:fill="auto"/>
            <w:vAlign w:val="center"/>
          </w:tcPr>
          <w:p w14:paraId="6286C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1140" w:type="dxa"/>
            <w:tcBorders>
              <w:top w:val="nil"/>
              <w:left w:val="nil"/>
              <w:bottom w:val="single" w:color="000000" w:sz="4" w:space="0"/>
              <w:right w:val="single" w:color="000000" w:sz="4" w:space="0"/>
            </w:tcBorders>
            <w:shd w:val="clear" w:color="auto" w:fill="auto"/>
            <w:vAlign w:val="center"/>
          </w:tcPr>
          <w:p w14:paraId="337E9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购置费</w:t>
            </w:r>
          </w:p>
        </w:tc>
        <w:tc>
          <w:tcPr>
            <w:tcW w:w="1170" w:type="dxa"/>
            <w:tcBorders>
              <w:top w:val="nil"/>
              <w:left w:val="nil"/>
              <w:bottom w:val="single" w:color="000000" w:sz="4" w:space="0"/>
              <w:right w:val="single" w:color="000000" w:sz="4" w:space="0"/>
            </w:tcBorders>
            <w:shd w:val="clear" w:color="auto" w:fill="auto"/>
            <w:vAlign w:val="center"/>
          </w:tcPr>
          <w:p w14:paraId="00B5D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运行维护费</w:t>
            </w:r>
          </w:p>
        </w:tc>
        <w:tc>
          <w:tcPr>
            <w:tcW w:w="810" w:type="dxa"/>
            <w:vMerge w:val="continue"/>
            <w:tcBorders>
              <w:top w:val="nil"/>
              <w:left w:val="nil"/>
              <w:bottom w:val="single" w:color="000000" w:sz="4" w:space="0"/>
              <w:right w:val="single" w:color="000000" w:sz="4" w:space="0"/>
            </w:tcBorders>
            <w:shd w:val="clear" w:color="auto" w:fill="auto"/>
            <w:vAlign w:val="center"/>
          </w:tcPr>
          <w:p w14:paraId="3E84B338">
            <w:pPr>
              <w:jc w:val="center"/>
              <w:rPr>
                <w:rFonts w:hint="eastAsia" w:ascii="宋体" w:hAnsi="宋体" w:eastAsia="宋体" w:cs="宋体"/>
                <w:i w:val="0"/>
                <w:iCs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123E32F0">
            <w:pPr>
              <w:jc w:val="center"/>
              <w:rPr>
                <w:rFonts w:hint="eastAsia" w:ascii="宋体" w:hAnsi="宋体" w:eastAsia="宋体" w:cs="宋体"/>
                <w:i w:val="0"/>
                <w:iCs w:val="0"/>
                <w:color w:val="000000"/>
                <w:sz w:val="20"/>
                <w:szCs w:val="20"/>
                <w:u w:val="none"/>
              </w:rPr>
            </w:pPr>
          </w:p>
        </w:tc>
        <w:tc>
          <w:tcPr>
            <w:tcW w:w="960" w:type="dxa"/>
            <w:vMerge w:val="continue"/>
            <w:tcBorders>
              <w:top w:val="nil"/>
              <w:left w:val="nil"/>
              <w:bottom w:val="single" w:color="000000" w:sz="4" w:space="0"/>
              <w:right w:val="single" w:color="000000" w:sz="4" w:space="0"/>
            </w:tcBorders>
            <w:shd w:val="clear" w:color="auto" w:fill="auto"/>
            <w:vAlign w:val="center"/>
          </w:tcPr>
          <w:p w14:paraId="06EDCA65">
            <w:pPr>
              <w:jc w:val="center"/>
              <w:rPr>
                <w:rFonts w:hint="eastAsia" w:ascii="宋体" w:hAnsi="宋体" w:eastAsia="宋体" w:cs="宋体"/>
                <w:i w:val="0"/>
                <w:iCs w:val="0"/>
                <w:color w:val="000000"/>
                <w:sz w:val="20"/>
                <w:szCs w:val="20"/>
                <w:u w:val="none"/>
              </w:rPr>
            </w:pPr>
          </w:p>
        </w:tc>
        <w:tc>
          <w:tcPr>
            <w:tcW w:w="1380" w:type="dxa"/>
            <w:tcBorders>
              <w:top w:val="nil"/>
              <w:left w:val="nil"/>
              <w:bottom w:val="single" w:color="000000" w:sz="4" w:space="0"/>
              <w:right w:val="single" w:color="000000" w:sz="4" w:space="0"/>
            </w:tcBorders>
            <w:shd w:val="clear" w:color="auto" w:fill="auto"/>
            <w:vAlign w:val="center"/>
          </w:tcPr>
          <w:p w14:paraId="3FF61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1200" w:type="dxa"/>
            <w:tcBorders>
              <w:top w:val="nil"/>
              <w:left w:val="nil"/>
              <w:bottom w:val="single" w:color="000000" w:sz="4" w:space="0"/>
              <w:right w:val="single" w:color="000000" w:sz="4" w:space="0"/>
            </w:tcBorders>
            <w:shd w:val="clear" w:color="auto" w:fill="auto"/>
            <w:vAlign w:val="center"/>
          </w:tcPr>
          <w:p w14:paraId="7B248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购置费</w:t>
            </w:r>
          </w:p>
        </w:tc>
        <w:tc>
          <w:tcPr>
            <w:tcW w:w="1770" w:type="dxa"/>
            <w:tcBorders>
              <w:top w:val="nil"/>
              <w:left w:val="nil"/>
              <w:bottom w:val="single" w:color="000000" w:sz="4" w:space="0"/>
              <w:right w:val="single" w:color="000000" w:sz="4" w:space="0"/>
            </w:tcBorders>
            <w:shd w:val="clear" w:color="auto" w:fill="auto"/>
            <w:vAlign w:val="center"/>
          </w:tcPr>
          <w:p w14:paraId="4F199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运行维护费</w:t>
            </w:r>
          </w:p>
        </w:tc>
        <w:tc>
          <w:tcPr>
            <w:tcW w:w="1305" w:type="dxa"/>
            <w:vMerge w:val="continue"/>
            <w:tcBorders>
              <w:top w:val="nil"/>
              <w:left w:val="nil"/>
              <w:bottom w:val="single" w:color="000000" w:sz="4" w:space="0"/>
              <w:right w:val="single" w:color="000000" w:sz="4" w:space="0"/>
            </w:tcBorders>
            <w:shd w:val="clear" w:color="auto" w:fill="auto"/>
            <w:vAlign w:val="center"/>
          </w:tcPr>
          <w:p w14:paraId="4A1FC484">
            <w:pPr>
              <w:jc w:val="center"/>
              <w:rPr>
                <w:rFonts w:hint="eastAsia" w:ascii="宋体" w:hAnsi="宋体" w:eastAsia="宋体" w:cs="宋体"/>
                <w:i w:val="0"/>
                <w:iCs w:val="0"/>
                <w:color w:val="000000"/>
                <w:sz w:val="20"/>
                <w:szCs w:val="20"/>
                <w:u w:val="none"/>
              </w:rPr>
            </w:pPr>
          </w:p>
        </w:tc>
      </w:tr>
      <w:tr w14:paraId="5FD0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85" w:type="dxa"/>
            <w:tcBorders>
              <w:top w:val="nil"/>
              <w:left w:val="single" w:color="000000" w:sz="4" w:space="0"/>
              <w:bottom w:val="single" w:color="000000" w:sz="4" w:space="0"/>
              <w:right w:val="single" w:color="000000" w:sz="4" w:space="0"/>
            </w:tcBorders>
            <w:shd w:val="clear" w:color="auto" w:fill="auto"/>
            <w:vAlign w:val="center"/>
          </w:tcPr>
          <w:p w14:paraId="72D42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25.69</w:t>
            </w:r>
          </w:p>
        </w:tc>
        <w:tc>
          <w:tcPr>
            <w:tcW w:w="900" w:type="dxa"/>
            <w:tcBorders>
              <w:top w:val="nil"/>
              <w:left w:val="nil"/>
              <w:bottom w:val="single" w:color="000000" w:sz="4" w:space="0"/>
              <w:right w:val="single" w:color="000000" w:sz="4" w:space="0"/>
            </w:tcBorders>
            <w:shd w:val="clear" w:color="auto" w:fill="auto"/>
            <w:vAlign w:val="center"/>
          </w:tcPr>
          <w:p w14:paraId="70774537">
            <w:pPr>
              <w:jc w:val="center"/>
              <w:rPr>
                <w:rFonts w:hint="eastAsia" w:ascii="宋体" w:hAnsi="宋体" w:eastAsia="宋体" w:cs="宋体"/>
                <w:i w:val="0"/>
                <w:iCs w:val="0"/>
                <w:color w:val="000000"/>
                <w:sz w:val="20"/>
                <w:szCs w:val="20"/>
                <w:u w:val="none"/>
              </w:rPr>
            </w:pPr>
          </w:p>
        </w:tc>
        <w:tc>
          <w:tcPr>
            <w:tcW w:w="1380" w:type="dxa"/>
            <w:tcBorders>
              <w:top w:val="nil"/>
              <w:left w:val="nil"/>
              <w:bottom w:val="single" w:color="000000" w:sz="4" w:space="0"/>
              <w:right w:val="single" w:color="000000" w:sz="4" w:space="0"/>
            </w:tcBorders>
            <w:shd w:val="clear" w:color="auto" w:fill="auto"/>
            <w:vAlign w:val="center"/>
          </w:tcPr>
          <w:p w14:paraId="567DD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1140" w:type="dxa"/>
            <w:tcBorders>
              <w:top w:val="nil"/>
              <w:left w:val="nil"/>
              <w:bottom w:val="single" w:color="000000" w:sz="4" w:space="0"/>
              <w:right w:val="single" w:color="000000" w:sz="4" w:space="0"/>
            </w:tcBorders>
            <w:shd w:val="clear" w:color="auto" w:fill="auto"/>
            <w:vAlign w:val="center"/>
          </w:tcPr>
          <w:p w14:paraId="717220EF">
            <w:pPr>
              <w:jc w:val="center"/>
              <w:rPr>
                <w:rFonts w:hint="eastAsia" w:ascii="宋体" w:hAnsi="宋体" w:eastAsia="宋体" w:cs="宋体"/>
                <w:i w:val="0"/>
                <w:iCs w:val="0"/>
                <w:color w:val="000000"/>
                <w:sz w:val="20"/>
                <w:szCs w:val="20"/>
                <w:u w:val="none"/>
              </w:rPr>
            </w:pPr>
          </w:p>
        </w:tc>
        <w:tc>
          <w:tcPr>
            <w:tcW w:w="1170" w:type="dxa"/>
            <w:tcBorders>
              <w:top w:val="nil"/>
              <w:left w:val="nil"/>
              <w:bottom w:val="single" w:color="000000" w:sz="4" w:space="0"/>
              <w:right w:val="single" w:color="000000" w:sz="4" w:space="0"/>
            </w:tcBorders>
            <w:shd w:val="clear" w:color="auto" w:fill="auto"/>
            <w:vAlign w:val="center"/>
          </w:tcPr>
          <w:p w14:paraId="46FB8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810" w:type="dxa"/>
            <w:tcBorders>
              <w:top w:val="nil"/>
              <w:left w:val="nil"/>
              <w:bottom w:val="single" w:color="000000" w:sz="4" w:space="0"/>
              <w:right w:val="single" w:color="000000" w:sz="4" w:space="0"/>
            </w:tcBorders>
            <w:shd w:val="clear" w:color="auto" w:fill="auto"/>
            <w:vAlign w:val="center"/>
          </w:tcPr>
          <w:p w14:paraId="720BF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0.19</w:t>
            </w:r>
          </w:p>
        </w:tc>
        <w:tc>
          <w:tcPr>
            <w:tcW w:w="1200" w:type="dxa"/>
            <w:tcBorders>
              <w:top w:val="nil"/>
              <w:left w:val="nil"/>
              <w:bottom w:val="single" w:color="000000" w:sz="4" w:space="0"/>
              <w:right w:val="single" w:color="000000" w:sz="4" w:space="0"/>
            </w:tcBorders>
            <w:shd w:val="clear" w:color="auto" w:fill="auto"/>
            <w:vAlign w:val="center"/>
          </w:tcPr>
          <w:p w14:paraId="2D1AA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25.69</w:t>
            </w:r>
          </w:p>
        </w:tc>
        <w:tc>
          <w:tcPr>
            <w:tcW w:w="960" w:type="dxa"/>
            <w:tcBorders>
              <w:top w:val="nil"/>
              <w:left w:val="nil"/>
              <w:bottom w:val="single" w:color="000000" w:sz="4" w:space="0"/>
              <w:right w:val="single" w:color="000000" w:sz="4" w:space="0"/>
            </w:tcBorders>
            <w:shd w:val="clear" w:color="auto" w:fill="auto"/>
            <w:vAlign w:val="center"/>
          </w:tcPr>
          <w:p w14:paraId="1D495E12">
            <w:pPr>
              <w:jc w:val="center"/>
              <w:rPr>
                <w:rFonts w:hint="eastAsia" w:ascii="宋体" w:hAnsi="宋体" w:eastAsia="宋体" w:cs="宋体"/>
                <w:i w:val="0"/>
                <w:iCs w:val="0"/>
                <w:color w:val="000000"/>
                <w:sz w:val="20"/>
                <w:szCs w:val="20"/>
                <w:u w:val="none"/>
              </w:rPr>
            </w:pPr>
          </w:p>
        </w:tc>
        <w:tc>
          <w:tcPr>
            <w:tcW w:w="1380" w:type="dxa"/>
            <w:tcBorders>
              <w:top w:val="nil"/>
              <w:left w:val="nil"/>
              <w:bottom w:val="single" w:color="000000" w:sz="4" w:space="0"/>
              <w:right w:val="single" w:color="000000" w:sz="4" w:space="0"/>
            </w:tcBorders>
            <w:shd w:val="clear" w:color="auto" w:fill="auto"/>
            <w:vAlign w:val="center"/>
          </w:tcPr>
          <w:p w14:paraId="4C1EA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1200" w:type="dxa"/>
            <w:tcBorders>
              <w:top w:val="nil"/>
              <w:left w:val="nil"/>
              <w:bottom w:val="single" w:color="000000" w:sz="4" w:space="0"/>
              <w:right w:val="single" w:color="000000" w:sz="4" w:space="0"/>
            </w:tcBorders>
            <w:shd w:val="clear" w:color="auto" w:fill="auto"/>
            <w:vAlign w:val="center"/>
          </w:tcPr>
          <w:p w14:paraId="1D7F9AFD">
            <w:pPr>
              <w:jc w:val="center"/>
              <w:rPr>
                <w:rFonts w:hint="eastAsia" w:ascii="宋体" w:hAnsi="宋体" w:eastAsia="宋体" w:cs="宋体"/>
                <w:i w:val="0"/>
                <w:iCs w:val="0"/>
                <w:color w:val="000000"/>
                <w:sz w:val="20"/>
                <w:szCs w:val="20"/>
                <w:u w:val="none"/>
              </w:rPr>
            </w:pPr>
          </w:p>
        </w:tc>
        <w:tc>
          <w:tcPr>
            <w:tcW w:w="1770" w:type="dxa"/>
            <w:tcBorders>
              <w:top w:val="nil"/>
              <w:left w:val="nil"/>
              <w:bottom w:val="single" w:color="000000" w:sz="4" w:space="0"/>
              <w:right w:val="single" w:color="000000" w:sz="4" w:space="0"/>
            </w:tcBorders>
            <w:shd w:val="clear" w:color="auto" w:fill="auto"/>
            <w:vAlign w:val="center"/>
          </w:tcPr>
          <w:p w14:paraId="554C9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1305" w:type="dxa"/>
            <w:tcBorders>
              <w:top w:val="nil"/>
              <w:left w:val="nil"/>
              <w:bottom w:val="single" w:color="000000" w:sz="4" w:space="0"/>
              <w:right w:val="single" w:color="000000" w:sz="4" w:space="0"/>
            </w:tcBorders>
            <w:shd w:val="clear" w:color="auto" w:fill="auto"/>
            <w:vAlign w:val="center"/>
          </w:tcPr>
          <w:p w14:paraId="773EA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0.19</w:t>
            </w:r>
          </w:p>
        </w:tc>
      </w:tr>
      <w:tr w14:paraId="0ACF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400" w:type="dxa"/>
            <w:gridSpan w:val="12"/>
            <w:tcBorders>
              <w:top w:val="nil"/>
              <w:left w:val="nil"/>
              <w:bottom w:val="nil"/>
              <w:right w:val="nil"/>
            </w:tcBorders>
            <w:shd w:val="clear" w:color="auto" w:fill="auto"/>
            <w:vAlign w:val="center"/>
          </w:tcPr>
          <w:p w14:paraId="70DC3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注：1.本表依据《机构运行信息表》（F03表）进行批复。其中，预算数为“三公”经费全年预算数，反映按规定程序调整后的相关支出预算数；决算数是包括当年财政拨款和以前年度结转资金安排的实际支出。</w:t>
            </w:r>
          </w:p>
        </w:tc>
      </w:tr>
      <w:tr w14:paraId="557C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400" w:type="dxa"/>
            <w:gridSpan w:val="12"/>
            <w:tcBorders>
              <w:top w:val="nil"/>
              <w:left w:val="nil"/>
              <w:bottom w:val="nil"/>
              <w:right w:val="nil"/>
            </w:tcBorders>
            <w:shd w:val="clear" w:color="auto" w:fill="auto"/>
            <w:vAlign w:val="center"/>
          </w:tcPr>
          <w:p w14:paraId="64FC9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2.本表以“万元”为金额单位（保留两位小数）。</w:t>
            </w:r>
          </w:p>
        </w:tc>
      </w:tr>
      <w:tr w14:paraId="1F9A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400" w:type="dxa"/>
            <w:gridSpan w:val="12"/>
            <w:tcBorders>
              <w:top w:val="nil"/>
              <w:left w:val="nil"/>
              <w:bottom w:val="nil"/>
              <w:right w:val="nil"/>
            </w:tcBorders>
            <w:shd w:val="clear" w:color="auto" w:fill="auto"/>
            <w:vAlign w:val="center"/>
          </w:tcPr>
          <w:p w14:paraId="191D1886">
            <w:pPr>
              <w:pStyle w:val="2"/>
              <w:ind w:left="0" w:leftChars="0" w:firstLine="0" w:firstLineChars="0"/>
              <w:rPr>
                <w:rFonts w:hint="eastAsia"/>
                <w:lang w:val="en-US" w:eastAsia="zh-CN"/>
              </w:rPr>
            </w:pPr>
          </w:p>
        </w:tc>
      </w:tr>
      <w:tr w14:paraId="33213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D8CCAC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814C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89444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1E0A0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9FB71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E99F3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E407A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082E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0DC8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6DCE1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F6F0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786AD0">
            <w:pPr>
              <w:rPr>
                <w:rFonts w:hint="eastAsia" w:ascii="宋体" w:hAnsi="宋体" w:eastAsia="宋体" w:cs="宋体"/>
                <w:i w:val="0"/>
                <w:iCs w:val="0"/>
                <w:color w:val="000000"/>
                <w:sz w:val="22"/>
                <w:szCs w:val="22"/>
                <w:u w:val="none"/>
              </w:rPr>
            </w:pPr>
          </w:p>
        </w:tc>
      </w:tr>
    </w:tbl>
    <w:p w14:paraId="12ADEC8F">
      <w:pPr>
        <w:pStyle w:val="5"/>
        <w:numPr>
          <w:ilvl w:val="0"/>
          <w:numId w:val="0"/>
        </w:numPr>
        <w:spacing w:after="0" w:line="360" w:lineRule="auto"/>
        <w:ind w:leftChars="0"/>
        <w:rPr>
          <w:rFonts w:hint="eastAsia" w:ascii="Times New Roman" w:hAnsi="Times New Roman" w:eastAsia="仿宋_GB2312" w:cs="仿宋"/>
          <w:w w:val="95"/>
          <w:sz w:val="32"/>
          <w:szCs w:val="32"/>
          <w:highlight w:val="none"/>
        </w:rPr>
      </w:pPr>
    </w:p>
    <w:p w14:paraId="01F52CBF"/>
    <w:sectPr>
      <w:pgSz w:w="16838" w:h="11906" w:orient="landscape"/>
      <w:pgMar w:top="1406" w:right="1440" w:bottom="140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Times New Roman Regular">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0A43">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0E226">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6200E226">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24C7D60F">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84855D"/>
    <w:multiLevelType w:val="singleLevel"/>
    <w:tmpl w:val="AF84855D"/>
    <w:lvl w:ilvl="0" w:tentative="0">
      <w:start w:val="2"/>
      <w:numFmt w:val="chineseCounting"/>
      <w:suff w:val="nothing"/>
      <w:lvlText w:val="（%1）"/>
      <w:lvlJc w:val="left"/>
      <w:rPr>
        <w:rFonts w:hint="eastAsia"/>
      </w:rPr>
    </w:lvl>
  </w:abstractNum>
  <w:abstractNum w:abstractNumId="1">
    <w:nsid w:val="FA4A00E5"/>
    <w:multiLevelType w:val="singleLevel"/>
    <w:tmpl w:val="FA4A00E5"/>
    <w:lvl w:ilvl="0" w:tentative="0">
      <w:start w:val="5"/>
      <w:numFmt w:val="chineseCounting"/>
      <w:suff w:val="nothing"/>
      <w:lvlText w:val="%1、"/>
      <w:lvlJc w:val="left"/>
      <w:rPr>
        <w:rFonts w:hint="eastAsia"/>
        <w:b/>
        <w:bCs/>
      </w:rPr>
    </w:lvl>
  </w:abstractNum>
  <w:abstractNum w:abstractNumId="2">
    <w:nsid w:val="0D391D0A"/>
    <w:multiLevelType w:val="singleLevel"/>
    <w:tmpl w:val="0D391D0A"/>
    <w:lvl w:ilvl="0" w:tentative="0">
      <w:start w:val="3"/>
      <w:numFmt w:val="chineseCounting"/>
      <w:suff w:val="space"/>
      <w:lvlText w:val="第%1部分"/>
      <w:lvlJc w:val="left"/>
      <w:rPr>
        <w:rFonts w:hint="eastAsia"/>
      </w:rPr>
    </w:lvl>
  </w:abstractNum>
  <w:abstractNum w:abstractNumId="3">
    <w:nsid w:val="24F4C677"/>
    <w:multiLevelType w:val="singleLevel"/>
    <w:tmpl w:val="24F4C677"/>
    <w:lvl w:ilvl="0" w:tentative="0">
      <w:start w:val="2"/>
      <w:numFmt w:val="chineseCounting"/>
      <w:suff w:val="nothing"/>
      <w:lvlText w:val="%1、"/>
      <w:lvlJc w:val="left"/>
      <w:rPr>
        <w:rFonts w:hint="eastAsia"/>
      </w:rPr>
    </w:lvl>
  </w:abstractNum>
  <w:abstractNum w:abstractNumId="4">
    <w:nsid w:val="4F341F30"/>
    <w:multiLevelType w:val="singleLevel"/>
    <w:tmpl w:val="4F341F30"/>
    <w:lvl w:ilvl="0" w:tentative="0">
      <w:start w:val="2"/>
      <w:numFmt w:val="chineseCounting"/>
      <w:suff w:val="space"/>
      <w:lvlText w:val="第%1部分"/>
      <w:lvlJc w:val="left"/>
      <w:rPr>
        <w:rFonts w:hint="eastAsia"/>
      </w:rPr>
    </w:lvl>
  </w:abstractNum>
  <w:abstractNum w:abstractNumId="5">
    <w:nsid w:val="7E17FB6F"/>
    <w:multiLevelType w:val="singleLevel"/>
    <w:tmpl w:val="7E17FB6F"/>
    <w:lvl w:ilvl="0" w:tentative="0">
      <w:start w:val="8"/>
      <w:numFmt w:val="chineseCounting"/>
      <w:suff w:val="nothing"/>
      <w:lvlText w:val="%1、"/>
      <w:lvlJc w:val="left"/>
      <w:rPr>
        <w:rFonts w:hint="eastAsia"/>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A47436"/>
    <w:rsid w:val="00893649"/>
    <w:rsid w:val="00C5621A"/>
    <w:rsid w:val="038D16A3"/>
    <w:rsid w:val="03EC461B"/>
    <w:rsid w:val="0482288A"/>
    <w:rsid w:val="049F51EA"/>
    <w:rsid w:val="04DF250D"/>
    <w:rsid w:val="06E464E0"/>
    <w:rsid w:val="09593362"/>
    <w:rsid w:val="0B8E6FC9"/>
    <w:rsid w:val="0BAB0918"/>
    <w:rsid w:val="0C3152C1"/>
    <w:rsid w:val="0CDE57E5"/>
    <w:rsid w:val="0F20786F"/>
    <w:rsid w:val="0F957915"/>
    <w:rsid w:val="102962AF"/>
    <w:rsid w:val="10F845FF"/>
    <w:rsid w:val="11C24C0D"/>
    <w:rsid w:val="11D72467"/>
    <w:rsid w:val="11EC57E6"/>
    <w:rsid w:val="12072620"/>
    <w:rsid w:val="13CE5AEB"/>
    <w:rsid w:val="15FA2BC8"/>
    <w:rsid w:val="17795D6E"/>
    <w:rsid w:val="1A143B2C"/>
    <w:rsid w:val="1AA17AB6"/>
    <w:rsid w:val="1ACE63D1"/>
    <w:rsid w:val="1BC53330"/>
    <w:rsid w:val="1D1722B1"/>
    <w:rsid w:val="1F6317DE"/>
    <w:rsid w:val="237C10C0"/>
    <w:rsid w:val="247724D4"/>
    <w:rsid w:val="25D725DE"/>
    <w:rsid w:val="27B801ED"/>
    <w:rsid w:val="299F1664"/>
    <w:rsid w:val="29A47436"/>
    <w:rsid w:val="2A2658E2"/>
    <w:rsid w:val="2A8940C2"/>
    <w:rsid w:val="2AC670C5"/>
    <w:rsid w:val="2B1E480B"/>
    <w:rsid w:val="2B807273"/>
    <w:rsid w:val="2D084126"/>
    <w:rsid w:val="2FC964BE"/>
    <w:rsid w:val="2FDB53C0"/>
    <w:rsid w:val="306F78E5"/>
    <w:rsid w:val="35705E80"/>
    <w:rsid w:val="35AE2C2F"/>
    <w:rsid w:val="366D776D"/>
    <w:rsid w:val="36D16BD5"/>
    <w:rsid w:val="3914724D"/>
    <w:rsid w:val="3B5F50F7"/>
    <w:rsid w:val="3BD3519D"/>
    <w:rsid w:val="3C0A777D"/>
    <w:rsid w:val="40BC26A4"/>
    <w:rsid w:val="4115620B"/>
    <w:rsid w:val="42F75C15"/>
    <w:rsid w:val="44250560"/>
    <w:rsid w:val="445B21D4"/>
    <w:rsid w:val="45AD6A5F"/>
    <w:rsid w:val="4646138E"/>
    <w:rsid w:val="480A1F47"/>
    <w:rsid w:val="484418FD"/>
    <w:rsid w:val="4D096C71"/>
    <w:rsid w:val="4D0E24D9"/>
    <w:rsid w:val="50011E81"/>
    <w:rsid w:val="508B5BEF"/>
    <w:rsid w:val="529F5982"/>
    <w:rsid w:val="52A42F98"/>
    <w:rsid w:val="54617393"/>
    <w:rsid w:val="55C51BA3"/>
    <w:rsid w:val="56FC33A3"/>
    <w:rsid w:val="57D04F5B"/>
    <w:rsid w:val="5B123195"/>
    <w:rsid w:val="5EFD23AE"/>
    <w:rsid w:val="5F0059FA"/>
    <w:rsid w:val="610F20E2"/>
    <w:rsid w:val="62F92E8C"/>
    <w:rsid w:val="64CD637E"/>
    <w:rsid w:val="660B4B4A"/>
    <w:rsid w:val="66D66AC5"/>
    <w:rsid w:val="67E1286C"/>
    <w:rsid w:val="67E759A9"/>
    <w:rsid w:val="685E210F"/>
    <w:rsid w:val="68752FB5"/>
    <w:rsid w:val="687D499A"/>
    <w:rsid w:val="6BDF70C3"/>
    <w:rsid w:val="6C474C68"/>
    <w:rsid w:val="6D5C5302"/>
    <w:rsid w:val="6FA04DBB"/>
    <w:rsid w:val="70422316"/>
    <w:rsid w:val="727F4655"/>
    <w:rsid w:val="72B03567"/>
    <w:rsid w:val="72BC448B"/>
    <w:rsid w:val="7419338E"/>
    <w:rsid w:val="75DF4163"/>
    <w:rsid w:val="771244E7"/>
    <w:rsid w:val="795135CA"/>
    <w:rsid w:val="795F5CE7"/>
    <w:rsid w:val="79984D55"/>
    <w:rsid w:val="7B59303D"/>
    <w:rsid w:val="7CD9190C"/>
    <w:rsid w:val="7D9341B1"/>
    <w:rsid w:val="7E361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5">
    <w:name w:val="Body Text"/>
    <w:basedOn w:val="1"/>
    <w:unhideWhenUsed/>
    <w:qFormat/>
    <w:uiPriority w:val="1"/>
    <w:pPr>
      <w:spacing w:after="120"/>
    </w:pPr>
  </w:style>
  <w:style w:type="paragraph" w:styleId="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收入总额</a:t>
            </a:r>
          </a:p>
        </c:rich>
      </c:tx>
      <c:layout/>
      <c:overlay val="0"/>
      <c:spPr>
        <a:noFill/>
        <a:ln>
          <a:noFill/>
        </a:ln>
        <a:effectLst/>
      </c:spPr>
    </c:title>
    <c:autoTitleDeleted val="0"/>
    <c:plotArea>
      <c:layout/>
      <c:pieChart>
        <c:varyColors val="1"/>
        <c:ser>
          <c:idx val="0"/>
          <c:order val="0"/>
          <c:tx>
            <c:strRef>
              <c:f>Sheet1!$B$1</c:f>
              <c:strCache>
                <c:ptCount val="1"/>
                <c:pt idx="0">
                  <c:v>收入总额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5541.21</c:v>
                </c:pt>
                <c:pt idx="1">
                  <c:v>127.81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63892244503503"/>
          <c:y val="0.1342966425839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06d3a5-3aae-4363-839e-f118f8a17d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7347</Words>
  <Characters>8218</Characters>
  <Lines>0</Lines>
  <Paragraphs>0</Paragraphs>
  <TotalTime>8</TotalTime>
  <ScaleCrop>false</ScaleCrop>
  <LinksUpToDate>false</LinksUpToDate>
  <CharactersWithSpaces>8827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2026-09-02T01:24:00Z</dcterms:created>
  <dc:creator>许燕</dc:creator>
  <cp:lastModifiedBy>马旭</cp:lastModifiedBy>
  <dcterms:modified xsi:type="dcterms:W3CDTF">2026-09-15T07:33:20Z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93B71975021E47E7BEC6AF8DAFD4F3E2_13</vt:lpwstr>
  </property>
  <property fmtid="{D5CDD505-2E9C-101B-9397-08002B2CF9AE}" pid="4" name="KSOTemplateDocerSaveRecord">
    <vt:lpwstr>eyJoZGlkIjoiZDM3MTQ5ZTVlYzczZjkxNTk4OTU0ODM5MDQxMjNlODkifQ==</vt:lpwstr>
  </property>
</Properties>
</file>