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45DC3E">
      <w:pPr>
        <w:spacing w:line="360" w:lineRule="auto"/>
        <w:jc w:val="center"/>
        <w:rPr>
          <w:rFonts w:ascii="宋体" w:hAnsi="宋体"/>
          <w:sz w:val="24"/>
        </w:rPr>
      </w:pPr>
    </w:p>
    <w:p w14:paraId="781F0199">
      <w:pPr>
        <w:spacing w:line="360" w:lineRule="auto"/>
        <w:jc w:val="center"/>
        <w:rPr>
          <w:rFonts w:ascii="宋体" w:hAnsi="宋体"/>
          <w:sz w:val="24"/>
        </w:rPr>
      </w:pPr>
    </w:p>
    <w:p w14:paraId="588D4AEF">
      <w:pPr>
        <w:spacing w:line="360" w:lineRule="auto"/>
        <w:jc w:val="center"/>
        <w:rPr>
          <w:rFonts w:ascii="宋体" w:hAnsi="宋体"/>
          <w:sz w:val="24"/>
        </w:rPr>
      </w:pPr>
    </w:p>
    <w:p w14:paraId="3F809282">
      <w:pPr>
        <w:spacing w:line="360" w:lineRule="auto"/>
        <w:jc w:val="center"/>
        <w:rPr>
          <w:rFonts w:ascii="宋体" w:hAnsi="宋体"/>
          <w:sz w:val="24"/>
        </w:rPr>
      </w:pPr>
    </w:p>
    <w:p w14:paraId="42815D58">
      <w:pPr>
        <w:spacing w:line="360" w:lineRule="auto"/>
        <w:jc w:val="center"/>
        <w:rPr>
          <w:rFonts w:ascii="宋体" w:hAnsi="宋体"/>
          <w:b/>
          <w:bCs/>
          <w:sz w:val="52"/>
          <w:szCs w:val="52"/>
        </w:rPr>
      </w:pPr>
      <w:r>
        <w:rPr>
          <w:rFonts w:ascii="宋体" w:hAnsi="宋体"/>
          <w:b/>
          <w:bCs/>
          <w:sz w:val="52"/>
          <w:szCs w:val="52"/>
        </w:rPr>
        <w:t>2023</w:t>
      </w:r>
      <w:r>
        <w:rPr>
          <w:rFonts w:hint="eastAsia" w:ascii="宋体" w:hAnsi="宋体"/>
          <w:b/>
          <w:bCs/>
          <w:sz w:val="52"/>
          <w:szCs w:val="52"/>
        </w:rPr>
        <w:t>年度内蒙古河套灌区水利发展中心乌兰布和分中心</w:t>
      </w:r>
    </w:p>
    <w:p w14:paraId="77E6C3D2">
      <w:pPr>
        <w:spacing w:line="360" w:lineRule="auto"/>
        <w:jc w:val="center"/>
        <w:rPr>
          <w:rFonts w:ascii="宋体" w:hAnsi="宋体"/>
          <w:b/>
          <w:bCs/>
          <w:sz w:val="52"/>
          <w:szCs w:val="52"/>
        </w:rPr>
      </w:pPr>
      <w:r>
        <w:rPr>
          <w:rFonts w:hint="eastAsia" w:ascii="宋体" w:hAnsi="宋体"/>
          <w:b/>
          <w:bCs/>
          <w:sz w:val="52"/>
          <w:szCs w:val="52"/>
        </w:rPr>
        <w:t>公开文档</w:t>
      </w:r>
    </w:p>
    <w:p w14:paraId="6AF33ABC">
      <w:pPr>
        <w:spacing w:line="360" w:lineRule="auto"/>
        <w:jc w:val="center"/>
        <w:rPr>
          <w:rFonts w:ascii="宋体" w:hAnsi="宋体"/>
          <w:b/>
          <w:bCs/>
          <w:sz w:val="52"/>
          <w:szCs w:val="52"/>
        </w:rPr>
      </w:pPr>
    </w:p>
    <w:p w14:paraId="10212A6C">
      <w:pPr>
        <w:spacing w:line="360" w:lineRule="auto"/>
        <w:jc w:val="center"/>
        <w:rPr>
          <w:rFonts w:ascii="宋体" w:hAnsi="宋体"/>
          <w:b/>
          <w:bCs/>
          <w:sz w:val="52"/>
          <w:szCs w:val="52"/>
        </w:rPr>
      </w:pPr>
    </w:p>
    <w:p w14:paraId="636528E7">
      <w:pPr>
        <w:spacing w:line="360" w:lineRule="auto"/>
        <w:jc w:val="center"/>
        <w:rPr>
          <w:rFonts w:ascii="宋体" w:hAnsi="宋体"/>
          <w:b/>
          <w:bCs/>
          <w:sz w:val="52"/>
          <w:szCs w:val="52"/>
        </w:rPr>
      </w:pPr>
    </w:p>
    <w:p w14:paraId="3ADF248C">
      <w:pPr>
        <w:spacing w:line="360" w:lineRule="auto"/>
        <w:jc w:val="center"/>
        <w:rPr>
          <w:rFonts w:ascii="宋体" w:hAnsi="宋体"/>
          <w:b/>
          <w:bCs/>
          <w:sz w:val="52"/>
          <w:szCs w:val="52"/>
        </w:rPr>
      </w:pPr>
    </w:p>
    <w:p w14:paraId="1D89E7A7">
      <w:pPr>
        <w:spacing w:line="360" w:lineRule="auto"/>
        <w:jc w:val="center"/>
        <w:rPr>
          <w:rFonts w:ascii="宋体" w:hAnsi="宋体"/>
          <w:b/>
          <w:bCs/>
          <w:sz w:val="52"/>
          <w:szCs w:val="52"/>
        </w:rPr>
      </w:pPr>
    </w:p>
    <w:p w14:paraId="6C9B9DF2">
      <w:pPr>
        <w:spacing w:line="360" w:lineRule="auto"/>
        <w:ind w:firstLine="2240" w:firstLineChars="700"/>
        <w:jc w:val="left"/>
        <w:rPr>
          <w:rFonts w:ascii="宋体" w:hAnsi="宋体"/>
          <w:sz w:val="32"/>
          <w:szCs w:val="32"/>
        </w:rPr>
      </w:pPr>
      <w:r>
        <w:rPr>
          <w:rFonts w:hint="eastAsia" w:ascii="宋体" w:hAnsi="宋体"/>
          <w:sz w:val="32"/>
          <w:szCs w:val="32"/>
        </w:rPr>
        <w:t>单位名称：内蒙古河套灌区水利发展中心乌兰布和分中心</w:t>
      </w:r>
    </w:p>
    <w:p w14:paraId="29073C42">
      <w:pPr>
        <w:spacing w:line="360" w:lineRule="auto"/>
        <w:ind w:firstLine="2240" w:firstLineChars="700"/>
        <w:jc w:val="left"/>
        <w:rPr>
          <w:rFonts w:ascii="宋体" w:hAnsi="宋体"/>
          <w:sz w:val="32"/>
          <w:szCs w:val="32"/>
        </w:rPr>
      </w:pPr>
      <w:r>
        <w:rPr>
          <w:rFonts w:hint="eastAsia" w:ascii="宋体" w:hAnsi="宋体"/>
          <w:sz w:val="32"/>
          <w:szCs w:val="32"/>
        </w:rPr>
        <w:t>单位负责人：张浩文</w:t>
      </w:r>
    </w:p>
    <w:p w14:paraId="159F86D2">
      <w:pPr>
        <w:spacing w:line="360" w:lineRule="auto"/>
        <w:ind w:firstLine="2240" w:firstLineChars="700"/>
        <w:jc w:val="left"/>
        <w:rPr>
          <w:rFonts w:ascii="宋体" w:hAnsi="宋体"/>
          <w:sz w:val="32"/>
          <w:szCs w:val="32"/>
        </w:rPr>
      </w:pPr>
      <w:r>
        <w:rPr>
          <w:rFonts w:hint="eastAsia" w:ascii="宋体" w:hAnsi="宋体"/>
          <w:sz w:val="32"/>
          <w:szCs w:val="32"/>
        </w:rPr>
        <w:t>财务负责人：吕建国</w:t>
      </w:r>
    </w:p>
    <w:p w14:paraId="2403EDC6">
      <w:pPr>
        <w:spacing w:line="360" w:lineRule="auto"/>
        <w:ind w:firstLine="2240" w:firstLineChars="700"/>
        <w:jc w:val="left"/>
        <w:rPr>
          <w:rFonts w:ascii="宋体" w:hAnsi="宋体"/>
          <w:sz w:val="32"/>
          <w:szCs w:val="32"/>
        </w:rPr>
      </w:pPr>
      <w:r>
        <w:rPr>
          <w:rFonts w:hint="eastAsia" w:ascii="宋体" w:hAnsi="宋体"/>
          <w:sz w:val="32"/>
          <w:szCs w:val="32"/>
        </w:rPr>
        <w:t>编制人：郭冉昊</w:t>
      </w:r>
    </w:p>
    <w:p w14:paraId="45C58358">
      <w:pPr>
        <w:spacing w:line="360" w:lineRule="auto"/>
        <w:ind w:firstLine="2240" w:firstLineChars="700"/>
        <w:jc w:val="left"/>
        <w:rPr>
          <w:rFonts w:ascii="宋体" w:hAnsi="宋体"/>
          <w:sz w:val="32"/>
          <w:szCs w:val="32"/>
        </w:rPr>
      </w:pPr>
      <w:r>
        <w:rPr>
          <w:rFonts w:hint="eastAsia" w:ascii="宋体" w:hAnsi="宋体"/>
          <w:sz w:val="32"/>
          <w:szCs w:val="32"/>
        </w:rPr>
        <w:t>报送日期：</w:t>
      </w:r>
      <w:r>
        <w:rPr>
          <w:rFonts w:ascii="宋体" w:hAnsi="宋体"/>
          <w:sz w:val="32"/>
          <w:szCs w:val="32"/>
        </w:rPr>
        <w:t>2024</w:t>
      </w:r>
      <w:r>
        <w:rPr>
          <w:rFonts w:hint="eastAsia" w:ascii="宋体" w:hAnsi="宋体"/>
          <w:sz w:val="32"/>
          <w:szCs w:val="32"/>
        </w:rPr>
        <w:t>年</w:t>
      </w:r>
      <w:r>
        <w:rPr>
          <w:rFonts w:hint="eastAsia" w:ascii="宋体" w:hAnsi="宋体"/>
          <w:sz w:val="32"/>
          <w:szCs w:val="32"/>
          <w:lang w:val="en-US" w:eastAsia="zh-CN"/>
        </w:rPr>
        <w:t>9</w:t>
      </w:r>
      <w:r>
        <w:rPr>
          <w:rFonts w:hint="eastAsia" w:ascii="宋体" w:hAnsi="宋体"/>
          <w:sz w:val="32"/>
          <w:szCs w:val="32"/>
        </w:rPr>
        <w:t>月</w:t>
      </w:r>
    </w:p>
    <w:p w14:paraId="7F9AB381">
      <w:pPr>
        <w:ind w:firstLine="2249" w:firstLineChars="700"/>
        <w:rPr>
          <w:rFonts w:ascii="仿宋" w:hAnsi="仿宋" w:eastAsia="仿宋"/>
          <w:b/>
          <w:sz w:val="32"/>
          <w:szCs w:val="32"/>
        </w:rPr>
        <w:sectPr>
          <w:footerReference r:id="rId3" w:type="default"/>
          <w:pgSz w:w="11906" w:h="16838"/>
          <w:pgMar w:top="1440" w:right="1083" w:bottom="1440" w:left="1083" w:header="0" w:footer="720" w:gutter="0"/>
          <w:cols w:space="425" w:num="1"/>
          <w:docGrid w:type="lines" w:linePitch="312" w:charSpace="0"/>
        </w:sectPr>
      </w:pPr>
    </w:p>
    <w:p w14:paraId="7342F8BA">
      <w:pPr>
        <w:adjustRightInd w:val="0"/>
        <w:snapToGrid w:val="0"/>
        <w:rPr>
          <w:rFonts w:ascii="宋体" w:hAnsi="宋体"/>
          <w:b/>
          <w:sz w:val="32"/>
          <w:szCs w:val="32"/>
        </w:rPr>
      </w:pPr>
    </w:p>
    <w:p w14:paraId="4A679AAA">
      <w:pPr>
        <w:adjustRightInd w:val="0"/>
        <w:snapToGrid w:val="0"/>
        <w:jc w:val="center"/>
      </w:pPr>
    </w:p>
    <w:p w14:paraId="574E833F">
      <w:pPr>
        <w:adjustRightInd w:val="0"/>
        <w:snapToGrid w:val="0"/>
        <w:rPr>
          <w:rFonts w:ascii="宋体" w:hAnsi="宋体"/>
          <w:b/>
          <w:sz w:val="32"/>
          <w:szCs w:val="32"/>
        </w:rPr>
      </w:pPr>
    </w:p>
    <w:p w14:paraId="508CBC77">
      <w:pPr>
        <w:pStyle w:val="2"/>
      </w:pPr>
      <w:r>
        <w:rPr>
          <w:rFonts w:hint="eastAsia"/>
        </w:rPr>
        <w:t>公开文档</w:t>
      </w:r>
    </w:p>
    <w:p w14:paraId="1C9A9517">
      <w:pPr>
        <w:widowControl/>
        <w:spacing w:after="240"/>
        <w:jc w:val="center"/>
        <w:rPr>
          <w:rFonts w:ascii="Times New Roman" w:hAnsi="Times New Roman" w:eastAsia="Times New Roman" w:cs="Times New Roman"/>
          <w:kern w:val="0"/>
          <w:sz w:val="24"/>
        </w:rPr>
      </w:pPr>
      <w:bookmarkStart w:id="0" w:name="a000"/>
      <w:r>
        <w:rPr>
          <w:rFonts w:ascii="fang_song_gb2312" w:hAnsi="fang_song_gb2312" w:eastAsia="fang_song_gb2312" w:cs="fang_song_gb2312"/>
          <w:b/>
          <w:bCs/>
          <w:kern w:val="0"/>
          <w:sz w:val="54"/>
          <w:szCs w:val="54"/>
        </w:rPr>
        <w:t>目 录</w:t>
      </w:r>
    </w:p>
    <w:p w14:paraId="682D2DDE">
      <w:pPr>
        <w:widowControl/>
        <w:spacing w:before="240" w:after="240"/>
        <w:jc w:val="left"/>
        <w:rPr>
          <w:rFonts w:ascii="Times New Roman" w:hAnsi="Times New Roman" w:eastAsia="Times New Roman" w:cs="Times New Roman"/>
          <w:kern w:val="0"/>
          <w:sz w:val="24"/>
        </w:rPr>
      </w:pPr>
      <w:r>
        <w:rPr>
          <w:rFonts w:ascii="Times New Roman" w:hAnsi="Times New Roman" w:eastAsia="Times New Roman" w:cs="Times New Roman"/>
          <w:b/>
          <w:bCs/>
          <w:kern w:val="0"/>
          <w:sz w:val="24"/>
        </w:rPr>
        <w:t> </w:t>
      </w:r>
    </w:p>
    <w:p w14:paraId="1DF2A1A3">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第一部分 单位概况</w:t>
      </w:r>
    </w:p>
    <w:p w14:paraId="2CC57FC1">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一、主要职能、职责</w:t>
      </w:r>
    </w:p>
    <w:p w14:paraId="47C80B2A">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二、单位机构设置及决算单位构成情况</w:t>
      </w:r>
    </w:p>
    <w:p w14:paraId="2CB409CC">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三、</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年度单位主要工作完成情况</w:t>
      </w:r>
    </w:p>
    <w:p w14:paraId="780EF40B">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第二部分 单位决算情况说明</w:t>
      </w:r>
    </w:p>
    <w:p w14:paraId="53F79A59">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一、收入支出决算总体情况说明</w:t>
      </w:r>
    </w:p>
    <w:p w14:paraId="6E341FF0">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二、收入决算情况说明</w:t>
      </w:r>
    </w:p>
    <w:p w14:paraId="62A04D97">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三、支出决算情况说明</w:t>
      </w:r>
    </w:p>
    <w:p w14:paraId="40086F52">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四、财政拨款收入支出决算总体情况说明</w:t>
      </w:r>
    </w:p>
    <w:p w14:paraId="488EFE97">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五、一般公共预算财政拨款支出决算情况说明</w:t>
      </w:r>
    </w:p>
    <w:p w14:paraId="4927E2E7">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六、一般公共预算财政拨款基本支出决算情况说明</w:t>
      </w:r>
    </w:p>
    <w:p w14:paraId="1F56BE70">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七、一般公共预算财政拨款项目支出决算情况说明</w:t>
      </w:r>
    </w:p>
    <w:p w14:paraId="098D97EF">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八、财政拨款“三公”经费支出决算情况说明</w:t>
      </w:r>
    </w:p>
    <w:p w14:paraId="5B66A9D8">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九、政府性基金预算财政拨款支出决算情况说明</w:t>
      </w:r>
    </w:p>
    <w:p w14:paraId="34235649">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十、国有资本经营预算财政拨款支出决算情况说明</w:t>
      </w:r>
    </w:p>
    <w:p w14:paraId="1FB4D92C">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十一、机构运行经费支出决算情况说明</w:t>
      </w:r>
    </w:p>
    <w:p w14:paraId="16C9D962">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十二、政府采购支出决算情况说明</w:t>
      </w:r>
    </w:p>
    <w:p w14:paraId="33BB4DC1">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十三、国有资产占用情况说明</w:t>
      </w:r>
    </w:p>
    <w:p w14:paraId="4E4AEA45">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十四、预算绩效情况说明</w:t>
      </w:r>
    </w:p>
    <w:p w14:paraId="7C36D2A9">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第三部分 名词解释</w:t>
      </w:r>
    </w:p>
    <w:p w14:paraId="5B25FF0A">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第四部分 决算公开联系方式及信息反馈渠道</w:t>
      </w:r>
    </w:p>
    <w:p w14:paraId="577BEE8A">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第五部分 单位决算表</w:t>
      </w:r>
    </w:p>
    <w:p w14:paraId="693A4CA2">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一、收入支出决算总表</w:t>
      </w:r>
    </w:p>
    <w:p w14:paraId="6A6F28C4">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二、收入决算表</w:t>
      </w:r>
    </w:p>
    <w:p w14:paraId="2C36C25E">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三、支出决算表</w:t>
      </w:r>
    </w:p>
    <w:p w14:paraId="406F0321">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四、财政拨款收入支出决算总表</w:t>
      </w:r>
    </w:p>
    <w:p w14:paraId="48C9229C">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五、一般公共预算财政拨款支出决算表</w:t>
      </w:r>
    </w:p>
    <w:p w14:paraId="465AFEBD">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六、一般公共预算财政拨款基本支出决算明细表</w:t>
      </w:r>
    </w:p>
    <w:p w14:paraId="6ACAE50D">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七、一般公共预算财政拨款项目支出决算明细表</w:t>
      </w:r>
    </w:p>
    <w:p w14:paraId="172525D7">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八、政府性基金预算财政拨款收入支出决算表</w:t>
      </w:r>
    </w:p>
    <w:p w14:paraId="4775364B">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九、国有资本经营预算财政拨款支出决算表</w:t>
      </w:r>
    </w:p>
    <w:p w14:paraId="34C58316">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十、财政拨款“三公”经费支出决算表</w:t>
      </w:r>
    </w:p>
    <w:p w14:paraId="10CA5ABA">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十一、机构运行经费支出、国有资产占用情况及政府采购支出信息表</w:t>
      </w:r>
    </w:p>
    <w:p w14:paraId="2E7F4AE9">
      <w:pPr>
        <w:widowControl/>
        <w:spacing w:before="240" w:after="240"/>
        <w:rPr>
          <w:rFonts w:ascii="Times New Roman" w:hAnsi="Times New Roman" w:eastAsia="Times New Roman" w:cs="Times New Roman"/>
          <w:kern w:val="0"/>
          <w:sz w:val="24"/>
        </w:rPr>
      </w:pPr>
    </w:p>
    <w:p w14:paraId="15B47823">
      <w:pPr>
        <w:widowControl/>
        <w:spacing w:before="240" w:after="240"/>
        <w:jc w:val="center"/>
        <w:rPr>
          <w:rFonts w:ascii="Times New Roman" w:hAnsi="Times New Roman" w:eastAsia="Times New Roman" w:cs="Times New Roman"/>
          <w:kern w:val="0"/>
          <w:sz w:val="24"/>
        </w:rPr>
      </w:pPr>
      <w:r>
        <w:rPr>
          <w:rFonts w:ascii="fang_zheng_xiao_biao_song_ti" w:hAnsi="fang_zheng_xiao_biao_song_ti" w:eastAsia="fang_zheng_xiao_biao_song_ti" w:cs="fang_zheng_xiao_biao_song_ti"/>
          <w:b/>
          <w:bCs/>
          <w:color w:val="000000"/>
          <w:kern w:val="0"/>
          <w:sz w:val="36"/>
          <w:szCs w:val="36"/>
        </w:rPr>
        <w:t>第一部分 单位概况</w:t>
      </w:r>
    </w:p>
    <w:p w14:paraId="6411D12A">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一、主要职能、职责</w:t>
      </w:r>
    </w:p>
    <w:p w14:paraId="7FD22B49">
      <w:pPr>
        <w:spacing w:line="600" w:lineRule="exact"/>
        <w:ind w:firstLine="540" w:firstLineChars="200"/>
        <w:rPr>
          <w:rFonts w:hint="eastAsia" w:eastAsia="仿宋_GB2312" w:cstheme="minorBidi"/>
          <w:sz w:val="32"/>
          <w:szCs w:val="32"/>
          <w:highlight w:val="none"/>
        </w:rPr>
      </w:pPr>
      <w:r>
        <w:rPr>
          <w:rFonts w:ascii="fang_song_gb2312" w:hAnsi="fang_song_gb2312" w:eastAsia="fang_song_gb2312" w:cs="fang_song_gb2312"/>
          <w:color w:val="0E00FE"/>
          <w:kern w:val="0"/>
          <w:sz w:val="27"/>
          <w:szCs w:val="27"/>
        </w:rPr>
        <w:t>   </w:t>
      </w:r>
      <w:r>
        <w:rPr>
          <w:rFonts w:hint="eastAsia" w:eastAsia="仿宋_GB2312" w:cstheme="minorBidi"/>
          <w:sz w:val="32"/>
          <w:szCs w:val="32"/>
          <w:highlight w:val="none"/>
        </w:rPr>
        <w:t>内蒙古河套灌区处于在黄河内蒙古段北岸的“几”字弯上，东西长250公里，南北宽50余公里，总土地面积1784万亩，现引黄灌溉面积1100万亩，是全国三个特大型灌区之一，也是亚洲最大一首制自流引水灌区。</w:t>
      </w:r>
    </w:p>
    <w:p w14:paraId="41A79EC7">
      <w:pPr>
        <w:spacing w:line="600" w:lineRule="exact"/>
        <w:ind w:firstLine="640" w:firstLineChars="200"/>
        <w:rPr>
          <w:rFonts w:hint="eastAsia" w:eastAsia="仿宋_GB2312" w:cstheme="minorBidi"/>
          <w:sz w:val="32"/>
          <w:szCs w:val="32"/>
          <w:highlight w:val="none"/>
        </w:rPr>
      </w:pPr>
      <w:r>
        <w:rPr>
          <w:rFonts w:hint="eastAsia" w:eastAsia="仿宋_GB2312" w:cstheme="minorBidi"/>
          <w:sz w:val="32"/>
          <w:szCs w:val="32"/>
          <w:highlight w:val="none"/>
        </w:rPr>
        <w:t>乌兰布和分中心隶属于内蒙古河套灌区水利发展中心，位于巴彦淖尔市的西南部，是内蒙古河套灌区的一个重要组成部分。灌域东南至黄河与鄂尔多斯市隔河相望，西南与阿拉善盟毗邻，东北部与解放闸灌域接壤，西北靠阴山山脉。地理坐标是：东经106009′-- 107010′，北纬40008＇--  40057′。灌域东西长92公里，南北宽65公里，现有灌溉面积99.93万亩。其中一干渠灌域65.26万亩，东风分干渠灌域24.57万亩，大滩分干渠灌域10.10万亩。承担有效排域面积22万亩，其中一排干12.4万亩，二排干9.6万亩。</w:t>
      </w:r>
    </w:p>
    <w:p w14:paraId="773B401E">
      <w:pPr>
        <w:spacing w:line="600" w:lineRule="exact"/>
        <w:ind w:firstLine="640" w:firstLineChars="200"/>
        <w:rPr>
          <w:rFonts w:hint="eastAsia"/>
        </w:rPr>
      </w:pPr>
      <w:r>
        <w:rPr>
          <w:rFonts w:hint="eastAsia" w:eastAsia="仿宋_GB2312" w:cstheme="minorBidi"/>
          <w:sz w:val="32"/>
          <w:szCs w:val="32"/>
          <w:highlight w:val="none"/>
        </w:rPr>
        <w:t>乌兰布和分中心灌域年引水量4.5亿立方米左右，年排水量700万立方米左右，承担着中国林科院沙林中心</w:t>
      </w:r>
      <w:r>
        <w:rPr>
          <w:rFonts w:hint="eastAsia" w:eastAsia="仿宋_GB2312" w:cstheme="minorBidi"/>
          <w:sz w:val="32"/>
          <w:szCs w:val="32"/>
          <w:highlight w:val="none"/>
          <w:lang w:eastAsia="zh-CN"/>
        </w:rPr>
        <w:t>、</w:t>
      </w:r>
      <w:r>
        <w:rPr>
          <w:rFonts w:hint="eastAsia" w:eastAsia="仿宋_GB2312" w:cstheme="minorBidi"/>
          <w:sz w:val="32"/>
          <w:szCs w:val="32"/>
          <w:highlight w:val="none"/>
        </w:rPr>
        <w:t>巴彦淖尔市6个国营农场；磴口县5个苏木、镇、办事处；杭锦后旗1个镇；阿拉善盟1个国营农场及鄂尔多斯市杭锦旗巴拉亥镇部分耕地的灌排任务。</w:t>
      </w:r>
    </w:p>
    <w:p w14:paraId="794A6536">
      <w:pPr>
        <w:widowControl/>
        <w:spacing w:before="240" w:after="240"/>
        <w:ind w:firstLine="540" w:firstLineChars="200"/>
        <w:rPr>
          <w:rFonts w:ascii="Times New Roman" w:hAnsi="Times New Roman" w:eastAsia="Times New Roman" w:cs="Times New Roman"/>
          <w:color w:val="000000" w:themeColor="text1"/>
          <w:kern w:val="0"/>
          <w:sz w:val="24"/>
          <w14:textFill>
            <w14:solidFill>
              <w14:schemeClr w14:val="tx1"/>
            </w14:solidFill>
          </w14:textFill>
        </w:rPr>
      </w:pPr>
      <w:r>
        <w:rPr>
          <w:rFonts w:hint="eastAsia" w:ascii="fang_song_gb2312" w:hAnsi="fang_song_gb2312" w:cs="fang_song_gb2312"/>
          <w:color w:val="000000" w:themeColor="text1"/>
          <w:kern w:val="0"/>
          <w:sz w:val="27"/>
          <w:szCs w:val="27"/>
          <w:lang w:val="en-US" w:eastAsia="zh-CN"/>
          <w14:textFill>
            <w14:solidFill>
              <w14:schemeClr w14:val="tx1"/>
            </w14:solidFill>
          </w14:textFill>
        </w:rPr>
        <w:t>乌兰布和分中心为2023</w:t>
      </w:r>
      <w:r>
        <w:rPr>
          <w:rFonts w:ascii="fang_song_gb2312" w:hAnsi="fang_song_gb2312" w:eastAsia="fang_song_gb2312" w:cs="fang_song_gb2312"/>
          <w:color w:val="000000" w:themeColor="text1"/>
          <w:kern w:val="0"/>
          <w:sz w:val="27"/>
          <w:szCs w:val="27"/>
          <w14:textFill>
            <w14:solidFill>
              <w14:schemeClr w14:val="tx1"/>
            </w14:solidFill>
          </w14:textFill>
        </w:rPr>
        <w:t>年度新设立单位，</w:t>
      </w:r>
      <w:r>
        <w:rPr>
          <w:rFonts w:hint="eastAsia" w:ascii="fang_song_gb2312" w:hAnsi="fang_song_gb2312" w:eastAsia="fang_song_gb2312" w:cs="fang_song_gb2312"/>
          <w:color w:val="000000" w:themeColor="text1"/>
          <w:kern w:val="0"/>
          <w:sz w:val="27"/>
          <w:szCs w:val="27"/>
          <w14:textFill>
            <w14:solidFill>
              <w14:schemeClr w14:val="tx1"/>
            </w14:solidFill>
          </w14:textFill>
        </w:rPr>
        <w:t>由于单位2023年8月底进行了机构改革，由公益二类变为公益一类，由自收自支变为财政全额保障，2023年之前决算是由本系统自行决算，不在财政预算管理一体化进行，因此系统中上年决算数为0。</w:t>
      </w:r>
      <w:r>
        <w:rPr>
          <w:rFonts w:ascii="fang_song_gb2312" w:hAnsi="fang_song_gb2312" w:eastAsia="fang_song_gb2312" w:cs="fang_song_gb2312"/>
          <w:color w:val="000000" w:themeColor="text1"/>
          <w:kern w:val="0"/>
          <w:sz w:val="27"/>
          <w:szCs w:val="27"/>
          <w14:textFill>
            <w14:solidFill>
              <w14:schemeClr w14:val="tx1"/>
            </w14:solidFill>
          </w14:textFill>
        </w:rPr>
        <w:t>无法与上年决算做对比。</w:t>
      </w:r>
    </w:p>
    <w:p w14:paraId="44F018E1">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二、单位机构设置及决算单位构成情况</w:t>
      </w:r>
    </w:p>
    <w:p w14:paraId="646F17B8">
      <w:pPr>
        <w:spacing w:line="600" w:lineRule="exact"/>
        <w:ind w:firstLine="640" w:firstLineChars="200"/>
        <w:rPr>
          <w:rFonts w:hint="eastAsia" w:eastAsia="仿宋_GB2312" w:cstheme="minorBidi"/>
          <w:sz w:val="32"/>
          <w:szCs w:val="32"/>
          <w:highlight w:val="none"/>
          <w:lang w:eastAsia="zh-CN"/>
        </w:rPr>
      </w:pPr>
      <w:r>
        <w:rPr>
          <w:rFonts w:hint="eastAsia" w:eastAsia="仿宋_GB2312" w:cstheme="minorBidi"/>
          <w:sz w:val="32"/>
          <w:szCs w:val="32"/>
          <w:highlight w:val="none"/>
        </w:rPr>
        <w:t>1．根据单位职责分工，</w:t>
      </w:r>
      <w:r>
        <w:rPr>
          <w:rFonts w:hint="eastAsia" w:eastAsia="仿宋_GB2312" w:cstheme="minorBidi"/>
          <w:sz w:val="32"/>
          <w:szCs w:val="32"/>
          <w:highlight w:val="none"/>
          <w:lang w:val="en-US" w:eastAsia="zh-CN"/>
        </w:rPr>
        <w:t>乌兰布和分中心</w:t>
      </w:r>
      <w:r>
        <w:rPr>
          <w:rFonts w:hint="eastAsia" w:eastAsia="仿宋_GB2312" w:cstheme="minorBidi"/>
          <w:sz w:val="32"/>
          <w:szCs w:val="32"/>
          <w:highlight w:val="none"/>
        </w:rPr>
        <w:t>内设机构包括</w:t>
      </w:r>
      <w:r>
        <w:rPr>
          <w:rFonts w:hint="eastAsia" w:eastAsia="仿宋_GB2312" w:cstheme="minorBidi"/>
          <w:sz w:val="32"/>
          <w:szCs w:val="32"/>
          <w:highlight w:val="none"/>
          <w:lang w:val="en-US" w:eastAsia="zh-CN"/>
        </w:rPr>
        <w:t>8个科室，分别是办公室、组织人事科、财务科、纪检室、供排水科、工程科、科技信息科、离退休人员工作科</w:t>
      </w:r>
      <w:r>
        <w:rPr>
          <w:rFonts w:hint="eastAsia" w:ascii="仿宋_GB2312" w:hAnsi="仿宋_GB2312" w:eastAsia="仿宋_GB2312" w:cstheme="minorBidi"/>
          <w:sz w:val="32"/>
          <w:szCs w:val="32"/>
          <w:highlight w:val="none"/>
          <w:lang w:eastAsia="zh-CN"/>
        </w:rPr>
        <w:t>，</w:t>
      </w:r>
      <w:r>
        <w:rPr>
          <w:rFonts w:hint="eastAsia" w:eastAsia="仿宋_GB2312" w:cstheme="minorBidi"/>
          <w:sz w:val="32"/>
          <w:szCs w:val="32"/>
          <w:highlight w:val="none"/>
        </w:rPr>
        <w:t>本</w:t>
      </w:r>
      <w:r>
        <w:rPr>
          <w:rFonts w:hint="eastAsia" w:eastAsia="仿宋_GB2312" w:cstheme="minorBidi"/>
          <w:sz w:val="32"/>
          <w:szCs w:val="32"/>
          <w:highlight w:val="none"/>
          <w:lang w:val="en-US" w:eastAsia="zh-CN"/>
        </w:rPr>
        <w:t>单位包含9个</w:t>
      </w:r>
      <w:r>
        <w:rPr>
          <w:rFonts w:hint="eastAsia" w:eastAsia="仿宋_GB2312" w:cstheme="minorBidi"/>
          <w:sz w:val="32"/>
          <w:szCs w:val="32"/>
          <w:highlight w:val="none"/>
        </w:rPr>
        <w:t>下属</w:t>
      </w:r>
      <w:r>
        <w:rPr>
          <w:rFonts w:hint="eastAsia" w:eastAsia="仿宋_GB2312" w:cstheme="minorBidi"/>
          <w:sz w:val="32"/>
          <w:szCs w:val="32"/>
          <w:highlight w:val="none"/>
          <w:lang w:val="en-US" w:eastAsia="zh-CN"/>
        </w:rPr>
        <w:t>所站，分别是东风渠供水所、渡口渠供水所、一干渠供水所、建设一分干渠供水所、建设二分干渠供水所、建设三分干渠供水所、沙区试验站、排干所、水利工程队</w:t>
      </w:r>
      <w:r>
        <w:rPr>
          <w:rFonts w:hint="eastAsia" w:eastAsia="仿宋_GB2312" w:cstheme="minorBidi"/>
          <w:sz w:val="32"/>
          <w:szCs w:val="32"/>
          <w:highlight w:val="none"/>
          <w:lang w:eastAsia="zh-CN"/>
        </w:rPr>
        <w:t>。</w:t>
      </w:r>
    </w:p>
    <w:p w14:paraId="12C25905">
      <w:pPr>
        <w:spacing w:line="600" w:lineRule="exact"/>
        <w:ind w:firstLine="540" w:firstLineChars="200"/>
        <w:rPr>
          <w:rFonts w:hint="eastAsia" w:eastAsia="仿宋_GB2312" w:cstheme="minorBidi"/>
          <w:sz w:val="32"/>
          <w:szCs w:val="32"/>
          <w:highlight w:val="none"/>
        </w:rPr>
      </w:pPr>
      <w:r>
        <w:rPr>
          <w:rFonts w:ascii="times_new_roman" w:hAnsi="times_new_roman" w:eastAsia="times_new_roman" w:cs="times_new_roman"/>
          <w:kern w:val="0"/>
          <w:sz w:val="27"/>
          <w:szCs w:val="27"/>
        </w:rPr>
        <w:t xml:space="preserve">  </w:t>
      </w:r>
      <w:r>
        <w:rPr>
          <w:rFonts w:hint="eastAsia" w:eastAsia="仿宋_GB2312" w:cstheme="minorBidi"/>
          <w:sz w:val="32"/>
          <w:szCs w:val="32"/>
          <w:highlight w:val="none"/>
        </w:rPr>
        <w:t>2．从</w:t>
      </w:r>
      <w:r>
        <w:rPr>
          <w:rFonts w:hint="eastAsia" w:eastAsia="仿宋_GB2312" w:cstheme="minorBidi"/>
          <w:sz w:val="32"/>
          <w:szCs w:val="32"/>
          <w:highlight w:val="none"/>
          <w:lang w:val="en-US" w:eastAsia="zh-CN"/>
        </w:rPr>
        <w:t>决算</w:t>
      </w:r>
      <w:r>
        <w:rPr>
          <w:rFonts w:hint="eastAsia" w:eastAsia="仿宋_GB2312" w:cstheme="minorBidi"/>
          <w:sz w:val="32"/>
          <w:szCs w:val="32"/>
          <w:highlight w:val="none"/>
        </w:rPr>
        <w:t>单位构成看，纳入本单位</w:t>
      </w:r>
      <w:r>
        <w:rPr>
          <w:rFonts w:hint="eastAsia" w:eastAsia="仿宋_GB2312" w:cstheme="minorBidi"/>
          <w:sz w:val="32"/>
          <w:szCs w:val="32"/>
          <w:highlight w:val="none"/>
          <w:lang w:val="en-US" w:eastAsia="zh-CN"/>
        </w:rPr>
        <w:t>2024</w:t>
      </w:r>
      <w:r>
        <w:rPr>
          <w:rFonts w:hint="eastAsia" w:eastAsia="仿宋_GB2312" w:cstheme="minorBidi"/>
          <w:sz w:val="32"/>
          <w:szCs w:val="32"/>
          <w:highlight w:val="none"/>
        </w:rPr>
        <w:t>年部门汇总</w:t>
      </w:r>
      <w:r>
        <w:rPr>
          <w:rFonts w:hint="eastAsia" w:eastAsia="仿宋_GB2312" w:cstheme="minorBidi"/>
          <w:sz w:val="32"/>
          <w:szCs w:val="32"/>
          <w:highlight w:val="none"/>
          <w:lang w:val="en-US" w:eastAsia="zh-CN"/>
        </w:rPr>
        <w:t>决算</w:t>
      </w:r>
      <w:r>
        <w:rPr>
          <w:rFonts w:hint="eastAsia" w:eastAsia="仿宋_GB2312" w:cstheme="minorBidi"/>
          <w:sz w:val="32"/>
          <w:szCs w:val="32"/>
          <w:highlight w:val="none"/>
        </w:rPr>
        <w:t>编制范围的单位共计</w:t>
      </w:r>
      <w:r>
        <w:rPr>
          <w:rFonts w:hint="eastAsia" w:ascii="仿宋_GB2312" w:hAnsi="仿宋_GB2312" w:eastAsia="仿宋_GB2312" w:cs="仿宋"/>
          <w:sz w:val="32"/>
          <w:szCs w:val="32"/>
          <w:highlight w:val="none"/>
          <w:lang w:val="en-US" w:eastAsia="zh-CN"/>
        </w:rPr>
        <w:t>1</w:t>
      </w:r>
      <w:r>
        <w:rPr>
          <w:rFonts w:hint="eastAsia" w:eastAsia="仿宋_GB2312" w:cstheme="minorBidi"/>
          <w:sz w:val="32"/>
          <w:szCs w:val="32"/>
          <w:highlight w:val="none"/>
        </w:rPr>
        <w:t>家，具体包括：</w:t>
      </w:r>
      <w:r>
        <w:rPr>
          <w:rFonts w:hint="eastAsia" w:ascii="仿宋_GB2312" w:hAnsi="仿宋_GB2312" w:eastAsia="仿宋_GB2312" w:cs="仿宋"/>
          <w:sz w:val="32"/>
          <w:szCs w:val="32"/>
          <w:highlight w:val="none"/>
          <w:lang w:val="en-US" w:eastAsia="zh-CN"/>
        </w:rPr>
        <w:t>乌兰布和分中心</w:t>
      </w:r>
      <w:r>
        <w:rPr>
          <w:rFonts w:hint="eastAsia" w:eastAsia="仿宋_GB2312" w:cstheme="minorBidi"/>
          <w:sz w:val="32"/>
          <w:szCs w:val="32"/>
          <w:highlight w:val="none"/>
        </w:rPr>
        <w:t>部门本级。详细情况见表：</w:t>
      </w:r>
    </w:p>
    <w:p w14:paraId="42722F73">
      <w:pPr>
        <w:spacing w:line="600" w:lineRule="exact"/>
        <w:ind w:firstLine="640" w:firstLineChars="200"/>
        <w:rPr>
          <w:rFonts w:hint="eastAsia" w:eastAsia="仿宋_GB2312" w:cstheme="minorBidi"/>
          <w:sz w:val="32"/>
          <w:szCs w:val="32"/>
          <w:highlight w:val="none"/>
        </w:r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2"/>
        <w:gridCol w:w="3260"/>
        <w:gridCol w:w="4600"/>
      </w:tblGrid>
      <w:tr w14:paraId="55E4D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14:paraId="083202A9">
            <w:pPr>
              <w:widowControl/>
              <w:jc w:val="center"/>
              <w:rPr>
                <w:rFonts w:ascii="仿宋" w:hAnsi="仿宋" w:eastAsia="仿宋" w:cs="仿宋"/>
                <w:color w:val="000000"/>
                <w:kern w:val="0"/>
                <w:sz w:val="31"/>
                <w:szCs w:val="31"/>
                <w:highlight w:val="none"/>
                <w:lang w:bidi="ar"/>
              </w:rPr>
            </w:pPr>
            <w:r>
              <w:rPr>
                <w:rFonts w:hint="eastAsia" w:ascii="Times New Roman" w:hAnsi="Times New Roman" w:eastAsia="仿宋_GB2312" w:cs="仿宋"/>
                <w:color w:val="000000"/>
                <w:kern w:val="0"/>
                <w:sz w:val="31"/>
                <w:szCs w:val="31"/>
                <w:highlight w:val="none"/>
                <w:lang w:bidi="ar"/>
              </w:rPr>
              <w:t>序号</w:t>
            </w:r>
          </w:p>
        </w:tc>
        <w:tc>
          <w:tcPr>
            <w:tcW w:w="3260" w:type="dxa"/>
            <w:vAlign w:val="center"/>
          </w:tcPr>
          <w:p w14:paraId="5638C6EF">
            <w:pPr>
              <w:widowControl/>
              <w:jc w:val="center"/>
              <w:rPr>
                <w:rFonts w:ascii="仿宋" w:hAnsi="仿宋" w:eastAsia="仿宋" w:cs="仿宋"/>
                <w:color w:val="000000"/>
                <w:kern w:val="0"/>
                <w:sz w:val="31"/>
                <w:szCs w:val="31"/>
                <w:highlight w:val="none"/>
                <w:lang w:bidi="ar"/>
              </w:rPr>
            </w:pPr>
            <w:r>
              <w:rPr>
                <w:rFonts w:hint="eastAsia" w:ascii="Times New Roman" w:hAnsi="Times New Roman" w:eastAsia="仿宋_GB2312" w:cs="仿宋"/>
                <w:color w:val="000000"/>
                <w:kern w:val="0"/>
                <w:sz w:val="31"/>
                <w:szCs w:val="31"/>
                <w:highlight w:val="none"/>
                <w:lang w:bidi="ar"/>
              </w:rPr>
              <w:t>单位名称</w:t>
            </w:r>
          </w:p>
        </w:tc>
        <w:tc>
          <w:tcPr>
            <w:tcW w:w="4600" w:type="dxa"/>
            <w:vAlign w:val="center"/>
          </w:tcPr>
          <w:p w14:paraId="343453C6">
            <w:pPr>
              <w:widowControl/>
              <w:jc w:val="center"/>
              <w:rPr>
                <w:rFonts w:ascii="仿宋" w:hAnsi="仿宋" w:eastAsia="仿宋" w:cs="仿宋"/>
                <w:color w:val="000000"/>
                <w:kern w:val="0"/>
                <w:sz w:val="31"/>
                <w:szCs w:val="31"/>
                <w:highlight w:val="none"/>
                <w:lang w:bidi="ar"/>
              </w:rPr>
            </w:pPr>
            <w:r>
              <w:rPr>
                <w:rFonts w:hint="eastAsia" w:ascii="Times New Roman" w:hAnsi="Times New Roman" w:eastAsia="仿宋_GB2312" w:cs="仿宋"/>
                <w:color w:val="000000"/>
                <w:kern w:val="0"/>
                <w:sz w:val="31"/>
                <w:szCs w:val="31"/>
                <w:highlight w:val="none"/>
                <w:lang w:bidi="ar"/>
              </w:rPr>
              <w:t>单位性质</w:t>
            </w:r>
          </w:p>
        </w:tc>
      </w:tr>
      <w:tr w14:paraId="3490B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2" w:type="dxa"/>
            <w:vAlign w:val="center"/>
          </w:tcPr>
          <w:p w14:paraId="3F4F74FD">
            <w:pPr>
              <w:widowControl/>
              <w:jc w:val="center"/>
              <w:rPr>
                <w:rFonts w:ascii="仿宋" w:hAnsi="仿宋" w:eastAsia="仿宋" w:cs="仿宋"/>
                <w:color w:val="000000"/>
                <w:kern w:val="0"/>
                <w:sz w:val="31"/>
                <w:szCs w:val="31"/>
                <w:highlight w:val="none"/>
                <w:lang w:bidi="ar"/>
              </w:rPr>
            </w:pPr>
            <w:r>
              <w:rPr>
                <w:rFonts w:hint="eastAsia" w:ascii="Times New Roman" w:hAnsi="Times New Roman" w:eastAsia="仿宋_GB2312" w:cs="仿宋"/>
                <w:color w:val="000000"/>
                <w:kern w:val="0"/>
                <w:sz w:val="31"/>
                <w:szCs w:val="31"/>
                <w:highlight w:val="none"/>
                <w:lang w:bidi="ar"/>
              </w:rPr>
              <w:t>1</w:t>
            </w:r>
          </w:p>
        </w:tc>
        <w:tc>
          <w:tcPr>
            <w:tcW w:w="3260" w:type="dxa"/>
          </w:tcPr>
          <w:p w14:paraId="1DC29B69">
            <w:pPr>
              <w:widowControl/>
              <w:jc w:val="left"/>
              <w:rPr>
                <w:rFonts w:hint="default" w:ascii="仿宋" w:hAnsi="仿宋" w:eastAsia="仿宋" w:cs="仿宋"/>
                <w:color w:val="000000"/>
                <w:kern w:val="0"/>
                <w:sz w:val="31"/>
                <w:szCs w:val="31"/>
                <w:highlight w:val="none"/>
                <w:lang w:val="en-US" w:eastAsia="zh-CN" w:bidi="ar"/>
              </w:rPr>
            </w:pPr>
            <w:r>
              <w:rPr>
                <w:rFonts w:hint="eastAsia" w:ascii="仿宋" w:hAnsi="仿宋" w:eastAsia="仿宋" w:cs="仿宋"/>
                <w:color w:val="000000"/>
                <w:kern w:val="0"/>
                <w:sz w:val="31"/>
                <w:szCs w:val="31"/>
                <w:highlight w:val="none"/>
                <w:lang w:val="en-US" w:eastAsia="zh-CN" w:bidi="ar"/>
              </w:rPr>
              <w:t>内蒙古河套灌区水利发展中心乌兰布和分中心</w:t>
            </w:r>
          </w:p>
        </w:tc>
        <w:tc>
          <w:tcPr>
            <w:tcW w:w="4600" w:type="dxa"/>
          </w:tcPr>
          <w:p w14:paraId="2841D335">
            <w:pPr>
              <w:widowControl/>
              <w:jc w:val="left"/>
              <w:rPr>
                <w:rFonts w:ascii="仿宋" w:hAnsi="仿宋" w:eastAsia="仿宋" w:cs="仿宋"/>
                <w:color w:val="000000"/>
                <w:kern w:val="0"/>
                <w:sz w:val="31"/>
                <w:szCs w:val="31"/>
                <w:highlight w:val="none"/>
                <w:lang w:bidi="ar"/>
              </w:rPr>
            </w:pPr>
            <w:r>
              <w:rPr>
                <w:rFonts w:hint="eastAsia" w:ascii="Times New Roman" w:hAnsi="Times New Roman" w:eastAsia="仿宋_GB2312" w:cs="仿宋"/>
                <w:color w:val="000000"/>
                <w:kern w:val="0"/>
                <w:sz w:val="31"/>
                <w:szCs w:val="31"/>
                <w:highlight w:val="none"/>
                <w:lang w:bidi="ar"/>
              </w:rPr>
              <w:t>公益一类事业单位</w:t>
            </w:r>
          </w:p>
        </w:tc>
      </w:tr>
    </w:tbl>
    <w:p w14:paraId="0B009594">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三、2023年度单位主要工作完成情况</w:t>
      </w:r>
    </w:p>
    <w:p w14:paraId="38B84B1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pacing w:val="0"/>
          <w:sz w:val="32"/>
          <w:szCs w:val="32"/>
          <w:lang w:eastAsia="zh-CN"/>
        </w:rPr>
      </w:pPr>
      <w:r>
        <w:rPr>
          <w:rFonts w:hint="eastAsia" w:ascii="仿宋" w:hAnsi="仿宋" w:eastAsia="仿宋" w:cs="仿宋"/>
          <w:color w:val="auto"/>
          <w:spacing w:val="0"/>
          <w:sz w:val="32"/>
          <w:szCs w:val="32"/>
          <w:lang w:val="en-US" w:eastAsia="zh-CN"/>
        </w:rPr>
        <w:t>2023</w:t>
      </w:r>
      <w:r>
        <w:rPr>
          <w:rFonts w:hint="eastAsia" w:ascii="仿宋" w:hAnsi="仿宋" w:eastAsia="仿宋" w:cs="仿宋"/>
          <w:color w:val="auto"/>
          <w:spacing w:val="0"/>
          <w:sz w:val="32"/>
          <w:szCs w:val="32"/>
        </w:rPr>
        <w:t>年，</w:t>
      </w:r>
      <w:r>
        <w:rPr>
          <w:rFonts w:hint="eastAsia" w:ascii="仿宋" w:hAnsi="仿宋" w:eastAsia="仿宋" w:cs="仿宋"/>
          <w:color w:val="auto"/>
          <w:spacing w:val="0"/>
          <w:sz w:val="32"/>
          <w:szCs w:val="32"/>
          <w:lang w:eastAsia="zh-CN"/>
        </w:rPr>
        <w:t>是乌兰布和发展史上不平凡的一年</w:t>
      </w:r>
      <w:r>
        <w:rPr>
          <w:rFonts w:hint="eastAsia" w:ascii="仿宋" w:hAnsi="仿宋" w:eastAsia="仿宋" w:cs="仿宋"/>
          <w:color w:val="auto"/>
          <w:spacing w:val="0"/>
          <w:sz w:val="32"/>
          <w:szCs w:val="32"/>
          <w:lang w:val="en-US" w:eastAsia="zh-CN"/>
        </w:rPr>
        <w:t>,一年来</w:t>
      </w:r>
      <w:r>
        <w:rPr>
          <w:rFonts w:hint="eastAsia" w:ascii="仿宋" w:hAnsi="仿宋" w:eastAsia="仿宋" w:cs="仿宋"/>
          <w:color w:val="auto"/>
          <w:spacing w:val="0"/>
          <w:sz w:val="32"/>
          <w:szCs w:val="32"/>
        </w:rPr>
        <w:t>在</w:t>
      </w:r>
      <w:r>
        <w:rPr>
          <w:rFonts w:hint="eastAsia" w:ascii="仿宋" w:hAnsi="仿宋" w:eastAsia="仿宋" w:cs="仿宋"/>
          <w:color w:val="auto"/>
          <w:spacing w:val="0"/>
          <w:sz w:val="32"/>
          <w:szCs w:val="32"/>
          <w:lang w:val="en-US" w:eastAsia="zh-CN"/>
        </w:rPr>
        <w:t>河灌中心党组</w:t>
      </w:r>
      <w:r>
        <w:rPr>
          <w:rFonts w:hint="eastAsia" w:ascii="仿宋" w:hAnsi="仿宋" w:eastAsia="仿宋" w:cs="仿宋"/>
          <w:color w:val="auto"/>
          <w:spacing w:val="0"/>
          <w:sz w:val="32"/>
          <w:szCs w:val="32"/>
        </w:rPr>
        <w:t>的坚强领导下，</w:t>
      </w:r>
      <w:r>
        <w:rPr>
          <w:rFonts w:hint="eastAsia" w:ascii="仿宋" w:hAnsi="仿宋" w:eastAsia="仿宋" w:cs="仿宋"/>
          <w:color w:val="auto"/>
          <w:spacing w:val="0"/>
          <w:sz w:val="32"/>
          <w:szCs w:val="32"/>
          <w:lang w:val="en-US" w:eastAsia="zh-CN"/>
        </w:rPr>
        <w:t>分中心</w:t>
      </w:r>
      <w:r>
        <w:rPr>
          <w:rFonts w:hint="eastAsia" w:ascii="仿宋" w:hAnsi="仿宋" w:eastAsia="仿宋" w:cs="仿宋"/>
          <w:color w:val="auto"/>
          <w:spacing w:val="0"/>
          <w:sz w:val="32"/>
          <w:szCs w:val="32"/>
          <w:lang w:eastAsia="zh-CN"/>
        </w:rPr>
        <w:t>上下</w:t>
      </w:r>
      <w:r>
        <w:rPr>
          <w:rFonts w:hint="eastAsia" w:ascii="仿宋" w:hAnsi="仿宋" w:eastAsia="仿宋" w:cs="仿宋"/>
          <w:color w:val="auto"/>
          <w:spacing w:val="0"/>
          <w:sz w:val="32"/>
          <w:szCs w:val="32"/>
        </w:rPr>
        <w:t>坚持以习近平新时代中国特色社会主义思想为指导，</w:t>
      </w:r>
      <w:r>
        <w:rPr>
          <w:rFonts w:hint="eastAsia" w:ascii="仿宋" w:hAnsi="仿宋" w:eastAsia="仿宋" w:cs="仿宋"/>
          <w:color w:val="auto"/>
          <w:spacing w:val="0"/>
          <w:sz w:val="32"/>
          <w:szCs w:val="32"/>
          <w:lang w:eastAsia="zh-CN"/>
        </w:rPr>
        <w:t>深入</w:t>
      </w:r>
      <w:r>
        <w:rPr>
          <w:rFonts w:hint="eastAsia" w:ascii="仿宋" w:hAnsi="仿宋" w:eastAsia="仿宋" w:cs="仿宋"/>
          <w:color w:val="auto"/>
          <w:spacing w:val="0"/>
          <w:sz w:val="32"/>
          <w:szCs w:val="32"/>
        </w:rPr>
        <w:t>贯彻落实党的二十大精神和习</w:t>
      </w:r>
      <w:r>
        <w:rPr>
          <w:rFonts w:hint="eastAsia" w:ascii="仿宋" w:hAnsi="仿宋" w:eastAsia="仿宋" w:cs="仿宋"/>
          <w:color w:val="auto"/>
          <w:spacing w:val="0"/>
          <w:sz w:val="32"/>
          <w:szCs w:val="32"/>
          <w:lang w:eastAsia="zh-CN"/>
        </w:rPr>
        <w:t>近平</w:t>
      </w:r>
      <w:r>
        <w:rPr>
          <w:rFonts w:hint="eastAsia" w:ascii="仿宋" w:hAnsi="仿宋" w:eastAsia="仿宋" w:cs="仿宋"/>
          <w:color w:val="auto"/>
          <w:spacing w:val="0"/>
          <w:sz w:val="32"/>
          <w:szCs w:val="32"/>
        </w:rPr>
        <w:t>总书记考察内蒙古</w:t>
      </w:r>
      <w:r>
        <w:rPr>
          <w:rFonts w:hint="eastAsia" w:ascii="仿宋" w:hAnsi="仿宋" w:eastAsia="仿宋" w:cs="仿宋"/>
          <w:color w:val="auto"/>
          <w:spacing w:val="0"/>
          <w:sz w:val="32"/>
          <w:szCs w:val="32"/>
          <w:lang w:eastAsia="zh-CN"/>
        </w:rPr>
        <w:t>、考察</w:t>
      </w:r>
      <w:r>
        <w:rPr>
          <w:rFonts w:hint="eastAsia" w:ascii="仿宋" w:hAnsi="仿宋" w:eastAsia="仿宋" w:cs="仿宋"/>
          <w:color w:val="auto"/>
          <w:spacing w:val="0"/>
          <w:sz w:val="32"/>
          <w:szCs w:val="32"/>
        </w:rPr>
        <w:t>巴彦淖尔重要指示及重要讲话精神，按照“高质量完成两件大事，建设全国一流灌区”的工作目标，</w:t>
      </w:r>
      <w:r>
        <w:rPr>
          <w:rFonts w:hint="eastAsia" w:ascii="仿宋" w:hAnsi="仿宋" w:eastAsia="仿宋" w:cs="仿宋"/>
          <w:color w:val="auto"/>
          <w:spacing w:val="0"/>
          <w:sz w:val="32"/>
          <w:szCs w:val="32"/>
          <w:lang w:eastAsia="zh-CN"/>
        </w:rPr>
        <w:t>团结分中心全体干部职工</w:t>
      </w:r>
      <w:r>
        <w:rPr>
          <w:rFonts w:hint="eastAsia" w:ascii="仿宋" w:hAnsi="仿宋" w:eastAsia="仿宋" w:cs="仿宋"/>
          <w:color w:val="auto"/>
          <w:spacing w:val="0"/>
          <w:sz w:val="32"/>
          <w:szCs w:val="32"/>
        </w:rPr>
        <w:t>夯基础、求突破、勇争先，持续推动</w:t>
      </w:r>
      <w:r>
        <w:rPr>
          <w:rFonts w:hint="eastAsia" w:ascii="仿宋" w:hAnsi="仿宋" w:eastAsia="仿宋" w:cs="仿宋"/>
          <w:color w:val="auto"/>
          <w:spacing w:val="0"/>
          <w:sz w:val="32"/>
          <w:szCs w:val="32"/>
          <w:lang w:eastAsia="zh-CN"/>
        </w:rPr>
        <w:t>灌域各项工作</w:t>
      </w:r>
      <w:r>
        <w:rPr>
          <w:rFonts w:hint="eastAsia" w:ascii="仿宋" w:hAnsi="仿宋" w:eastAsia="仿宋" w:cs="仿宋"/>
          <w:color w:val="auto"/>
          <w:spacing w:val="0"/>
          <w:sz w:val="32"/>
          <w:szCs w:val="32"/>
        </w:rPr>
        <w:t>全面进步、整体提升</w:t>
      </w:r>
      <w:r>
        <w:rPr>
          <w:rFonts w:hint="eastAsia" w:ascii="仿宋" w:hAnsi="仿宋" w:eastAsia="仿宋" w:cs="仿宋"/>
          <w:color w:val="auto"/>
          <w:spacing w:val="0"/>
          <w:sz w:val="32"/>
          <w:szCs w:val="32"/>
          <w:lang w:eastAsia="zh-CN"/>
        </w:rPr>
        <w:t>，较好地完成了上级下达的各项目标任务，为助推当地经济社会发展作出了应有的贡献。</w:t>
      </w:r>
    </w:p>
    <w:p w14:paraId="10E86CCB">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color w:val="auto"/>
          <w:spacing w:val="0"/>
          <w:sz w:val="32"/>
          <w:szCs w:val="32"/>
          <w:lang w:val="en-US" w:eastAsia="zh-CN"/>
        </w:rPr>
      </w:pPr>
      <w:r>
        <w:rPr>
          <w:rFonts w:hint="eastAsia" w:ascii="仿宋" w:hAnsi="仿宋" w:eastAsia="仿宋" w:cs="仿宋"/>
          <w:b/>
          <w:color w:val="auto"/>
          <w:spacing w:val="0"/>
          <w:sz w:val="32"/>
          <w:szCs w:val="32"/>
          <w:lang w:eastAsia="zh-CN"/>
        </w:rPr>
        <w:t>（一）</w:t>
      </w:r>
      <w:r>
        <w:rPr>
          <w:rFonts w:hint="eastAsia" w:ascii="仿宋" w:hAnsi="仿宋" w:eastAsia="仿宋" w:cs="仿宋"/>
          <w:b/>
          <w:color w:val="auto"/>
          <w:spacing w:val="0"/>
          <w:sz w:val="32"/>
          <w:szCs w:val="32"/>
        </w:rPr>
        <w:t>加强</w:t>
      </w:r>
      <w:r>
        <w:rPr>
          <w:rFonts w:hint="eastAsia" w:ascii="仿宋" w:hAnsi="仿宋" w:eastAsia="仿宋" w:cs="仿宋"/>
          <w:b/>
          <w:color w:val="auto"/>
          <w:spacing w:val="0"/>
          <w:sz w:val="32"/>
          <w:szCs w:val="32"/>
          <w:lang w:eastAsia="zh-CN"/>
        </w:rPr>
        <w:t>供排水</w:t>
      </w:r>
      <w:r>
        <w:rPr>
          <w:rFonts w:hint="eastAsia" w:ascii="仿宋" w:hAnsi="仿宋" w:eastAsia="仿宋" w:cs="仿宋"/>
          <w:b/>
          <w:color w:val="auto"/>
          <w:spacing w:val="0"/>
          <w:sz w:val="32"/>
          <w:szCs w:val="32"/>
        </w:rPr>
        <w:t>管理，为</w:t>
      </w:r>
      <w:r>
        <w:rPr>
          <w:rFonts w:hint="eastAsia" w:ascii="仿宋" w:hAnsi="仿宋" w:eastAsia="仿宋" w:cs="仿宋"/>
          <w:b/>
          <w:color w:val="auto"/>
          <w:spacing w:val="0"/>
          <w:sz w:val="32"/>
          <w:szCs w:val="32"/>
          <w:lang w:eastAsia="zh-CN"/>
        </w:rPr>
        <w:t>农业</w:t>
      </w:r>
      <w:r>
        <w:rPr>
          <w:rFonts w:hint="eastAsia" w:ascii="仿宋" w:hAnsi="仿宋" w:eastAsia="仿宋" w:cs="仿宋"/>
          <w:b/>
          <w:color w:val="auto"/>
          <w:spacing w:val="0"/>
          <w:sz w:val="32"/>
          <w:szCs w:val="32"/>
        </w:rPr>
        <w:t>增产</w:t>
      </w:r>
      <w:r>
        <w:rPr>
          <w:rFonts w:hint="eastAsia" w:ascii="仿宋" w:hAnsi="仿宋" w:eastAsia="仿宋" w:cs="仿宋"/>
          <w:b/>
          <w:color w:val="auto"/>
          <w:spacing w:val="0"/>
          <w:sz w:val="32"/>
          <w:szCs w:val="32"/>
          <w:lang w:eastAsia="zh-CN"/>
        </w:rPr>
        <w:t>农民</w:t>
      </w:r>
      <w:r>
        <w:rPr>
          <w:rFonts w:hint="eastAsia" w:ascii="仿宋" w:hAnsi="仿宋" w:eastAsia="仿宋" w:cs="仿宋"/>
          <w:b/>
          <w:color w:val="auto"/>
          <w:spacing w:val="0"/>
          <w:sz w:val="32"/>
          <w:szCs w:val="32"/>
        </w:rPr>
        <w:t>增收提供</w:t>
      </w:r>
      <w:r>
        <w:rPr>
          <w:rFonts w:hint="eastAsia" w:ascii="仿宋" w:hAnsi="仿宋" w:eastAsia="仿宋" w:cs="仿宋"/>
          <w:b/>
          <w:color w:val="auto"/>
          <w:spacing w:val="0"/>
          <w:sz w:val="32"/>
          <w:szCs w:val="32"/>
          <w:lang w:eastAsia="zh-CN"/>
        </w:rPr>
        <w:t>坚实</w:t>
      </w:r>
      <w:r>
        <w:rPr>
          <w:rFonts w:hint="eastAsia" w:ascii="仿宋" w:hAnsi="仿宋" w:eastAsia="仿宋" w:cs="仿宋"/>
          <w:b/>
          <w:color w:val="auto"/>
          <w:spacing w:val="0"/>
          <w:sz w:val="32"/>
          <w:szCs w:val="32"/>
        </w:rPr>
        <w:t>水资源保障</w:t>
      </w:r>
      <w:r>
        <w:rPr>
          <w:rFonts w:hint="eastAsia" w:ascii="仿宋" w:hAnsi="仿宋" w:eastAsia="仿宋" w:cs="仿宋"/>
          <w:b/>
          <w:color w:val="auto"/>
          <w:spacing w:val="0"/>
          <w:sz w:val="32"/>
          <w:szCs w:val="32"/>
          <w:lang w:eastAsia="zh-CN"/>
        </w:rPr>
        <w:t>。</w:t>
      </w:r>
      <w:r>
        <w:rPr>
          <w:rFonts w:hint="eastAsia" w:ascii="仿宋" w:hAnsi="仿宋" w:eastAsia="仿宋" w:cs="仿宋"/>
          <w:b w:val="0"/>
          <w:bCs/>
          <w:color w:val="auto"/>
          <w:spacing w:val="0"/>
          <w:sz w:val="32"/>
          <w:szCs w:val="32"/>
          <w:lang w:val="en-US" w:eastAsia="zh-CN"/>
        </w:rPr>
        <w:t>2023年，分中心</w:t>
      </w:r>
      <w:r>
        <w:rPr>
          <w:rFonts w:hint="eastAsia" w:ascii="仿宋" w:hAnsi="仿宋" w:eastAsia="仿宋" w:cs="仿宋"/>
          <w:color w:val="auto"/>
          <w:spacing w:val="0"/>
          <w:sz w:val="32"/>
          <w:szCs w:val="32"/>
          <w:lang w:val="en-US" w:eastAsia="zh-CN"/>
        </w:rPr>
        <w:t>按照“节水优先、空间均衡、系统治理、两手发力”的十六字治水方针，认真落实巴彦淖尔市、河灌中心关于供排水管理的安排部署，主动适应供水体制改革，积极配合水价改革，水权确权到直口工作，以直口渠为单位为灌户颁发《引黄灌溉用水证》，在农业供排水服务、深度节水控水、发展高效节水农业等主责主业方面取得了明显成效，切实保障了灌域用水需求。</w:t>
      </w:r>
    </w:p>
    <w:p w14:paraId="29063873">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color w:val="auto"/>
          <w:spacing w:val="0"/>
          <w:sz w:val="32"/>
          <w:szCs w:val="32"/>
          <w:lang w:eastAsia="zh-CN"/>
        </w:rPr>
      </w:pPr>
      <w:r>
        <w:rPr>
          <w:rFonts w:hint="eastAsia" w:ascii="仿宋" w:hAnsi="仿宋" w:eastAsia="仿宋" w:cs="仿宋"/>
          <w:b/>
          <w:bCs/>
          <w:sz w:val="32"/>
          <w:szCs w:val="32"/>
          <w:lang w:val="en-US" w:eastAsia="zh-CN"/>
        </w:rPr>
        <w:t>在夏秋灌工作上，</w:t>
      </w:r>
      <w:r>
        <w:rPr>
          <w:rFonts w:hint="eastAsia" w:ascii="仿宋" w:hAnsi="仿宋" w:eastAsia="仿宋" w:cs="仿宋"/>
          <w:color w:val="auto"/>
          <w:spacing w:val="0"/>
          <w:sz w:val="32"/>
          <w:szCs w:val="32"/>
          <w:lang w:val="en-US" w:eastAsia="zh-CN"/>
        </w:rPr>
        <w:t>面对</w:t>
      </w:r>
      <w:r>
        <w:rPr>
          <w:rFonts w:hint="eastAsia" w:ascii="仿宋" w:hAnsi="仿宋" w:eastAsia="仿宋" w:cs="仿宋"/>
          <w:sz w:val="32"/>
          <w:szCs w:val="32"/>
          <w:lang w:val="en-US" w:eastAsia="zh-CN"/>
        </w:rPr>
        <w:t>全市上下推进农业深度节水控水</w:t>
      </w:r>
      <w:r>
        <w:rPr>
          <w:rFonts w:hint="eastAsia" w:ascii="仿宋" w:hAnsi="仿宋" w:eastAsia="仿宋" w:cs="仿宋"/>
          <w:color w:val="auto"/>
          <w:spacing w:val="0"/>
          <w:sz w:val="32"/>
          <w:szCs w:val="32"/>
          <w:lang w:val="en-US" w:eastAsia="zh-CN"/>
        </w:rPr>
        <w:t>、指标水量严重紧缺、灌域供需矛盾突出的严峻形势，分中心上下精细计划、合理调度，多方积极寻找水源，解决了夏灌水量不足，有效化解了社会矛盾。</w:t>
      </w:r>
    </w:p>
    <w:p w14:paraId="7447272C">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pacing w:val="0"/>
          <w:sz w:val="32"/>
          <w:szCs w:val="32"/>
          <w:lang w:val="en-US" w:eastAsia="zh-CN"/>
        </w:rPr>
      </w:pPr>
      <w:r>
        <w:rPr>
          <w:rFonts w:hint="eastAsia" w:ascii="仿宋" w:hAnsi="仿宋" w:eastAsia="仿宋" w:cs="仿宋"/>
          <w:b/>
          <w:bCs/>
          <w:sz w:val="32"/>
          <w:szCs w:val="32"/>
          <w:lang w:val="en-US" w:eastAsia="zh-CN"/>
        </w:rPr>
        <w:t>在秋浇工作中，</w:t>
      </w:r>
      <w:r>
        <w:rPr>
          <w:rFonts w:hint="eastAsia" w:ascii="仿宋" w:hAnsi="仿宋" w:eastAsia="仿宋" w:cs="仿宋"/>
          <w:sz w:val="32"/>
          <w:szCs w:val="32"/>
          <w:lang w:val="en-US" w:eastAsia="zh-CN"/>
        </w:rPr>
        <w:t>配合县水利局、苏木镇农场组建秋浇工作专班，实行“一把锹”浇地，严格管控用水定额</w:t>
      </w:r>
      <w:r>
        <w:rPr>
          <w:rFonts w:hint="eastAsia" w:ascii="仿宋" w:hAnsi="仿宋" w:eastAsia="仿宋" w:cs="仿宋"/>
          <w:b w:val="0"/>
          <w:bCs w:val="0"/>
          <w:sz w:val="32"/>
          <w:szCs w:val="32"/>
          <w:lang w:val="en-US" w:eastAsia="zh-CN"/>
        </w:rPr>
        <w:t>；</w:t>
      </w:r>
      <w:r>
        <w:rPr>
          <w:rFonts w:hint="eastAsia" w:ascii="仿宋" w:hAnsi="仿宋" w:eastAsia="仿宋" w:cs="仿宋"/>
          <w:color w:val="auto"/>
          <w:spacing w:val="0"/>
          <w:sz w:val="32"/>
          <w:szCs w:val="32"/>
          <w:lang w:val="en-US" w:eastAsia="zh-CN"/>
        </w:rPr>
        <w:t>在保障农业用水的同时，充分利用黄河凌汛期和灌溉间歇期向周边湖泊进行补水，</w:t>
      </w:r>
      <w:r>
        <w:rPr>
          <w:rFonts w:hint="eastAsia" w:ascii="仿宋" w:hAnsi="仿宋" w:eastAsia="仿宋" w:cs="仿宋"/>
          <w:b w:val="0"/>
          <w:bCs w:val="0"/>
          <w:sz w:val="32"/>
          <w:szCs w:val="32"/>
          <w:lang w:val="en-US" w:eastAsia="zh-CN"/>
        </w:rPr>
        <w:t>较好完成了2023年的灌溉排水任务，</w:t>
      </w:r>
      <w:r>
        <w:rPr>
          <w:rFonts w:hint="eastAsia" w:ascii="仿宋" w:hAnsi="仿宋" w:eastAsia="仿宋" w:cs="仿宋"/>
          <w:color w:val="auto"/>
          <w:spacing w:val="0"/>
          <w:sz w:val="32"/>
          <w:szCs w:val="32"/>
          <w:lang w:eastAsia="zh-CN"/>
        </w:rPr>
        <w:t>为乌兰布和灌域农牧业经济发展和生态文明建设</w:t>
      </w:r>
      <w:r>
        <w:rPr>
          <w:rFonts w:hint="eastAsia" w:ascii="仿宋" w:hAnsi="仿宋" w:eastAsia="仿宋" w:cs="仿宋"/>
          <w:color w:val="auto"/>
          <w:spacing w:val="0"/>
          <w:sz w:val="32"/>
          <w:szCs w:val="32"/>
          <w:lang w:val="en-US" w:eastAsia="zh-CN"/>
        </w:rPr>
        <w:t>提供了强有力的支撑。</w:t>
      </w:r>
    </w:p>
    <w:p w14:paraId="5032A2AB">
      <w:pPr>
        <w:pStyle w:val="9"/>
        <w:keepNext w:val="0"/>
        <w:keepLines w:val="0"/>
        <w:pageBreakBefore w:val="0"/>
        <w:kinsoku/>
        <w:wordWrap/>
        <w:overflowPunct/>
        <w:topLinePunct w:val="0"/>
        <w:autoSpaceDE/>
        <w:autoSpaceDN/>
        <w:bidi w:val="0"/>
        <w:adjustRightInd/>
        <w:snapToGrid/>
        <w:spacing w:after="0" w:line="600" w:lineRule="exact"/>
        <w:ind w:firstLine="643" w:firstLineChars="200"/>
        <w:textAlignment w:val="auto"/>
        <w:rPr>
          <w:rFonts w:hint="eastAsia" w:ascii="仿宋" w:hAnsi="仿宋" w:eastAsia="仿宋" w:cs="仿宋"/>
          <w:color w:val="auto"/>
          <w:spacing w:val="0"/>
          <w:sz w:val="32"/>
          <w:szCs w:val="32"/>
        </w:rPr>
      </w:pPr>
      <w:r>
        <w:rPr>
          <w:rFonts w:hint="eastAsia" w:ascii="仿宋" w:hAnsi="仿宋" w:eastAsia="仿宋" w:cs="仿宋"/>
          <w:b/>
          <w:bCs/>
          <w:color w:val="auto"/>
          <w:spacing w:val="0"/>
          <w:sz w:val="32"/>
          <w:szCs w:val="32"/>
          <w:lang w:eastAsia="zh-CN"/>
        </w:rPr>
        <w:t>（</w:t>
      </w:r>
      <w:r>
        <w:rPr>
          <w:rFonts w:hint="eastAsia" w:ascii="仿宋" w:hAnsi="仿宋" w:eastAsia="仿宋" w:cs="仿宋"/>
          <w:b/>
          <w:bCs/>
          <w:color w:val="auto"/>
          <w:spacing w:val="0"/>
          <w:sz w:val="32"/>
          <w:szCs w:val="32"/>
          <w:lang w:val="en-US" w:eastAsia="zh-CN"/>
        </w:rPr>
        <w:t>二</w:t>
      </w:r>
      <w:r>
        <w:rPr>
          <w:rFonts w:hint="eastAsia" w:ascii="仿宋" w:hAnsi="仿宋" w:eastAsia="仿宋" w:cs="仿宋"/>
          <w:b/>
          <w:bCs/>
          <w:color w:val="auto"/>
          <w:spacing w:val="0"/>
          <w:sz w:val="32"/>
          <w:szCs w:val="32"/>
          <w:lang w:eastAsia="zh-CN"/>
        </w:rPr>
        <w:t>）</w:t>
      </w:r>
      <w:r>
        <w:rPr>
          <w:rFonts w:hint="eastAsia" w:ascii="仿宋" w:hAnsi="仿宋" w:eastAsia="仿宋" w:cs="仿宋"/>
          <w:b/>
          <w:bCs/>
          <w:sz w:val="32"/>
          <w:szCs w:val="32"/>
        </w:rPr>
        <w:t>聚焦工程建设，加快</w:t>
      </w:r>
      <w:r>
        <w:rPr>
          <w:rFonts w:hint="eastAsia" w:ascii="仿宋" w:hAnsi="仿宋" w:eastAsia="仿宋" w:cs="仿宋"/>
          <w:b/>
          <w:bCs/>
          <w:sz w:val="32"/>
          <w:szCs w:val="32"/>
          <w:lang w:eastAsia="zh-CN"/>
        </w:rPr>
        <w:t>推动灌域</w:t>
      </w:r>
      <w:r>
        <w:rPr>
          <w:rFonts w:hint="eastAsia" w:ascii="仿宋" w:hAnsi="仿宋" w:eastAsia="仿宋" w:cs="仿宋"/>
          <w:b/>
          <w:bCs/>
          <w:sz w:val="32"/>
          <w:szCs w:val="32"/>
        </w:rPr>
        <w:t>水利</w:t>
      </w:r>
      <w:r>
        <w:rPr>
          <w:rFonts w:hint="eastAsia" w:ascii="仿宋" w:hAnsi="仿宋" w:eastAsia="仿宋" w:cs="仿宋"/>
          <w:b/>
          <w:bCs/>
          <w:sz w:val="32"/>
          <w:szCs w:val="32"/>
          <w:lang w:eastAsia="zh-CN"/>
        </w:rPr>
        <w:t>工程和信息化</w:t>
      </w:r>
      <w:r>
        <w:rPr>
          <w:rFonts w:hint="eastAsia" w:ascii="仿宋" w:hAnsi="仿宋" w:eastAsia="仿宋" w:cs="仿宋"/>
          <w:b/>
          <w:bCs/>
          <w:sz w:val="32"/>
          <w:szCs w:val="32"/>
        </w:rPr>
        <w:t>建设。</w:t>
      </w:r>
    </w:p>
    <w:p w14:paraId="0C0EBB69">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pacing w:val="0"/>
          <w:sz w:val="32"/>
          <w:szCs w:val="32"/>
        </w:rPr>
      </w:pPr>
      <w:r>
        <w:rPr>
          <w:rFonts w:hint="eastAsia" w:ascii="仿宋" w:hAnsi="仿宋" w:eastAsia="仿宋" w:cs="仿宋"/>
          <w:color w:val="auto"/>
          <w:spacing w:val="0"/>
          <w:sz w:val="32"/>
          <w:szCs w:val="32"/>
        </w:rPr>
        <w:t>以促进灌域工程体系的进一步完善和安全高效运行为抓手，积极</w:t>
      </w:r>
      <w:r>
        <w:rPr>
          <w:rFonts w:hint="eastAsia" w:ascii="仿宋" w:hAnsi="仿宋" w:eastAsia="仿宋" w:cs="仿宋"/>
          <w:color w:val="auto"/>
          <w:spacing w:val="0"/>
          <w:sz w:val="32"/>
          <w:szCs w:val="32"/>
          <w:lang w:eastAsia="zh-CN"/>
        </w:rPr>
        <w:t>开展</w:t>
      </w:r>
      <w:r>
        <w:rPr>
          <w:rFonts w:hint="eastAsia" w:ascii="仿宋" w:hAnsi="仿宋" w:eastAsia="仿宋" w:cs="仿宋"/>
          <w:color w:val="auto"/>
          <w:spacing w:val="0"/>
          <w:sz w:val="32"/>
          <w:szCs w:val="32"/>
        </w:rPr>
        <w:t>工程建设</w:t>
      </w:r>
      <w:r>
        <w:rPr>
          <w:rFonts w:hint="eastAsia" w:ascii="仿宋" w:hAnsi="仿宋" w:eastAsia="仿宋" w:cs="仿宋"/>
          <w:color w:val="auto"/>
          <w:spacing w:val="0"/>
          <w:sz w:val="32"/>
          <w:szCs w:val="32"/>
          <w:lang w:eastAsia="zh-CN"/>
        </w:rPr>
        <w:t>规</w:t>
      </w:r>
      <w:r>
        <w:rPr>
          <w:rFonts w:hint="eastAsia" w:ascii="仿宋" w:hAnsi="仿宋" w:eastAsia="仿宋" w:cs="仿宋"/>
          <w:color w:val="auto"/>
          <w:spacing w:val="0"/>
          <w:sz w:val="32"/>
          <w:szCs w:val="32"/>
        </w:rPr>
        <w:t>划、工程建管和日常维修养护工作。</w:t>
      </w:r>
      <w:r>
        <w:rPr>
          <w:rFonts w:hint="eastAsia" w:ascii="仿宋" w:hAnsi="仿宋" w:eastAsia="仿宋" w:cs="仿宋"/>
          <w:b/>
          <w:bCs/>
          <w:color w:val="auto"/>
          <w:spacing w:val="0"/>
          <w:sz w:val="32"/>
          <w:szCs w:val="32"/>
          <w:lang w:eastAsia="zh-CN"/>
        </w:rPr>
        <w:t>一是</w:t>
      </w:r>
      <w:r>
        <w:rPr>
          <w:rFonts w:hint="eastAsia" w:ascii="仿宋" w:hAnsi="仿宋" w:eastAsia="仿宋" w:cs="仿宋"/>
          <w:b w:val="0"/>
          <w:bCs w:val="0"/>
          <w:color w:val="auto"/>
          <w:spacing w:val="0"/>
          <w:sz w:val="32"/>
          <w:szCs w:val="32"/>
          <w:lang w:eastAsia="zh-CN"/>
        </w:rPr>
        <w:t>经过艰苦努力和多方协调，积极</w:t>
      </w:r>
      <w:r>
        <w:rPr>
          <w:rFonts w:hint="eastAsia" w:ascii="仿宋" w:hAnsi="仿宋" w:eastAsia="仿宋" w:cs="仿宋"/>
          <w:color w:val="auto"/>
          <w:spacing w:val="0"/>
          <w:sz w:val="32"/>
          <w:szCs w:val="32"/>
        </w:rPr>
        <w:t>向上级申请</w:t>
      </w:r>
      <w:r>
        <w:rPr>
          <w:rFonts w:hint="eastAsia" w:ascii="仿宋" w:hAnsi="仿宋" w:eastAsia="仿宋" w:cs="仿宋"/>
          <w:color w:val="auto"/>
          <w:spacing w:val="0"/>
          <w:sz w:val="32"/>
          <w:szCs w:val="32"/>
          <w:lang w:eastAsia="zh-CN"/>
        </w:rPr>
        <w:t>到</w:t>
      </w:r>
      <w:r>
        <w:rPr>
          <w:rFonts w:hint="eastAsia" w:ascii="仿宋" w:hAnsi="仿宋" w:eastAsia="仿宋" w:cs="仿宋"/>
          <w:color w:val="auto"/>
          <w:spacing w:val="0"/>
          <w:sz w:val="32"/>
          <w:szCs w:val="32"/>
        </w:rPr>
        <w:t>河套灌区沈乌灌域</w:t>
      </w:r>
      <w:r>
        <w:rPr>
          <w:rFonts w:hint="eastAsia" w:ascii="仿宋" w:hAnsi="仿宋" w:eastAsia="仿宋" w:cs="仿宋"/>
          <w:color w:val="auto"/>
          <w:spacing w:val="0"/>
          <w:sz w:val="32"/>
          <w:szCs w:val="32"/>
          <w:lang w:eastAsia="zh-CN"/>
        </w:rPr>
        <w:t>水权</w:t>
      </w:r>
      <w:r>
        <w:rPr>
          <w:rFonts w:hint="eastAsia" w:ascii="仿宋" w:hAnsi="仿宋" w:eastAsia="仿宋" w:cs="仿宋"/>
          <w:color w:val="auto"/>
          <w:spacing w:val="0"/>
          <w:sz w:val="32"/>
          <w:szCs w:val="32"/>
        </w:rPr>
        <w:t>维修养护工程补助资金1000万元，</w:t>
      </w:r>
      <w:r>
        <w:rPr>
          <w:rFonts w:hint="eastAsia" w:ascii="仿宋" w:hAnsi="仿宋" w:eastAsia="仿宋" w:cs="仿宋"/>
          <w:color w:val="auto"/>
          <w:spacing w:val="0"/>
          <w:sz w:val="32"/>
          <w:szCs w:val="32"/>
          <w:lang w:eastAsia="zh-CN"/>
        </w:rPr>
        <w:t>目前工程的前期工作已顺利完成</w:t>
      </w:r>
      <w:r>
        <w:rPr>
          <w:rFonts w:hint="eastAsia" w:ascii="仿宋" w:hAnsi="仿宋" w:eastAsia="仿宋" w:cs="仿宋"/>
          <w:color w:val="auto"/>
          <w:spacing w:val="0"/>
          <w:sz w:val="32"/>
          <w:szCs w:val="32"/>
        </w:rPr>
        <w:t>，计划3月底开工建设</w:t>
      </w:r>
      <w:r>
        <w:rPr>
          <w:rFonts w:hint="eastAsia" w:ascii="仿宋" w:hAnsi="仿宋" w:eastAsia="仿宋" w:cs="仿宋"/>
          <w:color w:val="auto"/>
          <w:spacing w:val="0"/>
          <w:sz w:val="32"/>
          <w:szCs w:val="32"/>
          <w:lang w:eastAsia="zh-CN"/>
        </w:rPr>
        <w:t>。</w:t>
      </w:r>
      <w:r>
        <w:rPr>
          <w:rFonts w:hint="eastAsia" w:ascii="仿宋" w:hAnsi="仿宋" w:eastAsia="仿宋" w:cs="仿宋"/>
          <w:b/>
          <w:bCs/>
          <w:color w:val="auto"/>
          <w:spacing w:val="0"/>
          <w:sz w:val="32"/>
          <w:szCs w:val="32"/>
          <w:lang w:eastAsia="zh-CN"/>
        </w:rPr>
        <w:t>二是</w:t>
      </w:r>
      <w:r>
        <w:rPr>
          <w:rFonts w:hint="eastAsia" w:ascii="仿宋" w:hAnsi="仿宋" w:eastAsia="仿宋" w:cs="仿宋"/>
          <w:color w:val="auto"/>
          <w:spacing w:val="0"/>
          <w:sz w:val="32"/>
          <w:szCs w:val="32"/>
        </w:rPr>
        <w:t>大力推进乌兰布和灌域内引黄滴灌项目，争取到引黄滴灌试点工程引导资金80万元，计划</w:t>
      </w:r>
      <w:r>
        <w:rPr>
          <w:rFonts w:hint="eastAsia" w:ascii="仿宋" w:hAnsi="仿宋" w:eastAsia="仿宋" w:cs="仿宋"/>
          <w:color w:val="auto"/>
          <w:spacing w:val="0"/>
          <w:sz w:val="32"/>
          <w:szCs w:val="32"/>
          <w:lang w:eastAsia="zh-CN"/>
        </w:rPr>
        <w:t>于</w:t>
      </w:r>
      <w:r>
        <w:rPr>
          <w:rFonts w:hint="eastAsia" w:ascii="仿宋" w:hAnsi="仿宋" w:eastAsia="仿宋" w:cs="仿宋"/>
          <w:color w:val="auto"/>
          <w:spacing w:val="0"/>
          <w:sz w:val="32"/>
          <w:szCs w:val="32"/>
          <w:lang w:val="en-US" w:eastAsia="zh-CN"/>
        </w:rPr>
        <w:t>2024</w:t>
      </w:r>
      <w:r>
        <w:rPr>
          <w:rFonts w:hint="eastAsia" w:ascii="仿宋" w:hAnsi="仿宋" w:eastAsia="仿宋" w:cs="仿宋"/>
          <w:color w:val="auto"/>
          <w:spacing w:val="0"/>
          <w:sz w:val="32"/>
          <w:szCs w:val="32"/>
        </w:rPr>
        <w:t>年5月底全面完成；</w:t>
      </w:r>
      <w:r>
        <w:rPr>
          <w:rFonts w:hint="eastAsia" w:ascii="仿宋" w:hAnsi="仿宋" w:eastAsia="仿宋" w:cs="仿宋"/>
          <w:color w:val="auto"/>
          <w:spacing w:val="0"/>
          <w:sz w:val="32"/>
          <w:szCs w:val="32"/>
          <w:lang w:eastAsia="zh-CN"/>
        </w:rPr>
        <w:t>三</w:t>
      </w:r>
      <w:r>
        <w:rPr>
          <w:rFonts w:hint="eastAsia" w:ascii="仿宋" w:hAnsi="仿宋" w:eastAsia="仿宋" w:cs="仿宋"/>
          <w:b/>
          <w:bCs/>
          <w:color w:val="auto"/>
          <w:spacing w:val="0"/>
          <w:sz w:val="32"/>
          <w:szCs w:val="32"/>
        </w:rPr>
        <w:t>是</w:t>
      </w:r>
      <w:r>
        <w:rPr>
          <w:rFonts w:hint="eastAsia" w:ascii="仿宋" w:hAnsi="仿宋" w:eastAsia="仿宋" w:cs="仿宋"/>
          <w:color w:val="auto"/>
          <w:spacing w:val="0"/>
          <w:sz w:val="32"/>
          <w:szCs w:val="32"/>
        </w:rPr>
        <w:t>狠抓</w:t>
      </w:r>
      <w:r>
        <w:rPr>
          <w:rFonts w:hint="eastAsia" w:ascii="仿宋" w:hAnsi="仿宋" w:eastAsia="仿宋" w:cs="仿宋"/>
          <w:color w:val="auto"/>
          <w:spacing w:val="0"/>
          <w:sz w:val="32"/>
          <w:szCs w:val="32"/>
          <w:lang w:eastAsia="zh-CN"/>
        </w:rPr>
        <w:t>水利</w:t>
      </w:r>
      <w:r>
        <w:rPr>
          <w:rFonts w:hint="eastAsia" w:ascii="仿宋" w:hAnsi="仿宋" w:eastAsia="仿宋" w:cs="仿宋"/>
          <w:color w:val="auto"/>
          <w:spacing w:val="0"/>
          <w:sz w:val="32"/>
          <w:szCs w:val="32"/>
        </w:rPr>
        <w:t>信息化建设。</w:t>
      </w:r>
      <w:r>
        <w:rPr>
          <w:rFonts w:hint="eastAsia" w:ascii="仿宋" w:hAnsi="仿宋" w:eastAsia="仿宋" w:cs="仿宋"/>
          <w:color w:val="auto"/>
          <w:spacing w:val="0"/>
          <w:sz w:val="32"/>
          <w:szCs w:val="32"/>
          <w:lang w:val="en-US" w:eastAsia="zh-CN"/>
        </w:rPr>
        <w:t>2023</w:t>
      </w:r>
      <w:r>
        <w:rPr>
          <w:rFonts w:hint="eastAsia" w:ascii="仿宋" w:hAnsi="仿宋" w:eastAsia="仿宋" w:cs="仿宋"/>
          <w:color w:val="auto"/>
          <w:spacing w:val="0"/>
          <w:sz w:val="32"/>
          <w:szCs w:val="32"/>
          <w:lang w:eastAsia="zh-CN"/>
        </w:rPr>
        <w:t>年</w:t>
      </w:r>
      <w:r>
        <w:rPr>
          <w:rFonts w:hint="eastAsia" w:ascii="仿宋" w:hAnsi="仿宋" w:eastAsia="仿宋" w:cs="仿宋"/>
          <w:color w:val="auto"/>
          <w:spacing w:val="0"/>
          <w:sz w:val="32"/>
          <w:szCs w:val="32"/>
        </w:rPr>
        <w:t>投资12万元</w:t>
      </w:r>
      <w:r>
        <w:rPr>
          <w:rFonts w:hint="eastAsia" w:ascii="仿宋" w:hAnsi="仿宋" w:eastAsia="仿宋" w:cs="仿宋"/>
          <w:color w:val="auto"/>
          <w:spacing w:val="0"/>
          <w:sz w:val="32"/>
          <w:szCs w:val="32"/>
          <w:lang w:eastAsia="zh-CN"/>
        </w:rPr>
        <w:t>建成了</w:t>
      </w:r>
      <w:r>
        <w:rPr>
          <w:rFonts w:hint="eastAsia" w:ascii="仿宋" w:hAnsi="仿宋" w:eastAsia="仿宋" w:cs="仿宋"/>
          <w:color w:val="auto"/>
          <w:spacing w:val="0"/>
          <w:sz w:val="32"/>
          <w:szCs w:val="32"/>
        </w:rPr>
        <w:t>乌兰布和分中心水调中心，</w:t>
      </w:r>
      <w:r>
        <w:rPr>
          <w:rFonts w:hint="eastAsia" w:ascii="仿宋" w:hAnsi="仿宋" w:eastAsia="仿宋" w:cs="仿宋"/>
          <w:color w:val="auto"/>
          <w:spacing w:val="0"/>
          <w:sz w:val="32"/>
          <w:szCs w:val="32"/>
          <w:lang w:eastAsia="zh-CN"/>
        </w:rPr>
        <w:t>为提升分中心</w:t>
      </w:r>
      <w:r>
        <w:rPr>
          <w:rFonts w:hint="eastAsia" w:ascii="仿宋" w:hAnsi="仿宋" w:eastAsia="仿宋" w:cs="仿宋"/>
          <w:color w:val="auto"/>
          <w:spacing w:val="0"/>
          <w:sz w:val="32"/>
          <w:szCs w:val="32"/>
        </w:rPr>
        <w:t>灌溉调度水平</w:t>
      </w:r>
      <w:r>
        <w:rPr>
          <w:rFonts w:hint="eastAsia" w:ascii="仿宋" w:hAnsi="仿宋" w:eastAsia="仿宋" w:cs="仿宋"/>
          <w:color w:val="auto"/>
          <w:spacing w:val="0"/>
          <w:sz w:val="32"/>
          <w:szCs w:val="32"/>
          <w:lang w:eastAsia="zh-CN"/>
        </w:rPr>
        <w:t>打下了基础；</w:t>
      </w:r>
      <w:r>
        <w:rPr>
          <w:rFonts w:hint="eastAsia" w:ascii="仿宋" w:hAnsi="仿宋" w:eastAsia="仿宋" w:cs="仿宋"/>
          <w:color w:val="auto"/>
          <w:spacing w:val="0"/>
          <w:sz w:val="32"/>
          <w:szCs w:val="32"/>
        </w:rPr>
        <w:t>配合县政府在渡口</w:t>
      </w:r>
      <w:r>
        <w:rPr>
          <w:rFonts w:hint="eastAsia" w:ascii="仿宋" w:hAnsi="仿宋" w:eastAsia="仿宋" w:cs="仿宋"/>
          <w:color w:val="auto"/>
          <w:spacing w:val="0"/>
          <w:sz w:val="32"/>
          <w:szCs w:val="32"/>
          <w:lang w:eastAsia="zh-CN"/>
        </w:rPr>
        <w:t>渠供水所规划建设</w:t>
      </w:r>
      <w:r>
        <w:rPr>
          <w:rFonts w:hint="eastAsia" w:ascii="仿宋" w:hAnsi="仿宋" w:eastAsia="仿宋" w:cs="仿宋"/>
          <w:color w:val="auto"/>
          <w:spacing w:val="0"/>
          <w:sz w:val="32"/>
          <w:szCs w:val="32"/>
        </w:rPr>
        <w:t>79条直口上安装自动量水设施，</w:t>
      </w:r>
      <w:r>
        <w:rPr>
          <w:rFonts w:hint="eastAsia" w:ascii="仿宋" w:hAnsi="仿宋" w:eastAsia="仿宋" w:cs="仿宋"/>
          <w:color w:val="auto"/>
          <w:spacing w:val="0"/>
          <w:sz w:val="32"/>
          <w:szCs w:val="32"/>
          <w:lang w:val="en-US" w:eastAsia="zh-CN"/>
        </w:rPr>
        <w:t>2023</w:t>
      </w:r>
      <w:r>
        <w:rPr>
          <w:rFonts w:hint="eastAsia" w:ascii="仿宋" w:hAnsi="仿宋" w:eastAsia="仿宋" w:cs="仿宋"/>
          <w:color w:val="auto"/>
          <w:spacing w:val="0"/>
          <w:sz w:val="32"/>
          <w:szCs w:val="32"/>
        </w:rPr>
        <w:t>年已有7套投入运行；</w:t>
      </w:r>
      <w:r>
        <w:rPr>
          <w:rFonts w:hint="eastAsia" w:ascii="仿宋" w:hAnsi="仿宋" w:eastAsia="仿宋" w:cs="仿宋"/>
          <w:b/>
          <w:bCs/>
          <w:color w:val="auto"/>
          <w:spacing w:val="0"/>
          <w:sz w:val="32"/>
          <w:szCs w:val="32"/>
          <w:lang w:eastAsia="zh-CN"/>
        </w:rPr>
        <w:t>四</w:t>
      </w:r>
      <w:r>
        <w:rPr>
          <w:rFonts w:hint="eastAsia" w:ascii="仿宋" w:hAnsi="仿宋" w:eastAsia="仿宋" w:cs="仿宋"/>
          <w:b/>
          <w:bCs/>
          <w:color w:val="auto"/>
          <w:spacing w:val="0"/>
          <w:sz w:val="32"/>
          <w:szCs w:val="32"/>
        </w:rPr>
        <w:t>是</w:t>
      </w:r>
      <w:r>
        <w:rPr>
          <w:rFonts w:hint="eastAsia" w:ascii="仿宋" w:hAnsi="仿宋" w:eastAsia="仿宋" w:cs="仿宋"/>
          <w:color w:val="auto"/>
          <w:spacing w:val="0"/>
          <w:sz w:val="32"/>
          <w:szCs w:val="32"/>
        </w:rPr>
        <w:t>推进渠沟道“清四乱”工作常态化，</w:t>
      </w:r>
      <w:r>
        <w:rPr>
          <w:rFonts w:hint="eastAsia" w:ascii="仿宋" w:hAnsi="仿宋" w:eastAsia="仿宋" w:cs="仿宋"/>
          <w:color w:val="auto"/>
          <w:spacing w:val="0"/>
          <w:sz w:val="32"/>
          <w:szCs w:val="32"/>
          <w:lang w:eastAsia="zh-CN"/>
        </w:rPr>
        <w:t>定期</w:t>
      </w:r>
      <w:r>
        <w:rPr>
          <w:rFonts w:hint="eastAsia" w:ascii="仿宋" w:hAnsi="仿宋" w:eastAsia="仿宋" w:cs="仿宋"/>
          <w:sz w:val="32"/>
          <w:szCs w:val="32"/>
        </w:rPr>
        <w:t>对各节制闸、桥梁、渠道及两岸的生活垃圾</w:t>
      </w:r>
      <w:r>
        <w:rPr>
          <w:rFonts w:hint="eastAsia" w:ascii="仿宋" w:hAnsi="仿宋" w:eastAsia="仿宋" w:cs="仿宋"/>
          <w:sz w:val="32"/>
          <w:szCs w:val="32"/>
          <w:lang w:eastAsia="zh-CN"/>
        </w:rPr>
        <w:t>、杂草等</w:t>
      </w:r>
      <w:r>
        <w:rPr>
          <w:rFonts w:hint="eastAsia" w:ascii="仿宋" w:hAnsi="仿宋" w:eastAsia="仿宋" w:cs="仿宋"/>
          <w:sz w:val="32"/>
          <w:szCs w:val="32"/>
        </w:rPr>
        <w:t>进行集中拉网式</w:t>
      </w:r>
      <w:r>
        <w:rPr>
          <w:rFonts w:hint="eastAsia" w:ascii="仿宋" w:hAnsi="仿宋" w:eastAsia="仿宋" w:cs="仿宋"/>
          <w:sz w:val="32"/>
          <w:szCs w:val="32"/>
          <w:lang w:eastAsia="zh-CN"/>
        </w:rPr>
        <w:t>的</w:t>
      </w:r>
      <w:r>
        <w:rPr>
          <w:rFonts w:hint="eastAsia" w:ascii="仿宋" w:hAnsi="仿宋" w:eastAsia="仿宋" w:cs="仿宋"/>
          <w:sz w:val="32"/>
          <w:szCs w:val="32"/>
        </w:rPr>
        <w:t>排查</w:t>
      </w:r>
      <w:r>
        <w:rPr>
          <w:rFonts w:hint="eastAsia" w:ascii="仿宋" w:hAnsi="仿宋" w:eastAsia="仿宋" w:cs="仿宋"/>
          <w:sz w:val="32"/>
          <w:szCs w:val="32"/>
          <w:lang w:eastAsia="zh-CN"/>
        </w:rPr>
        <w:t>清理</w:t>
      </w:r>
      <w:r>
        <w:rPr>
          <w:rFonts w:hint="eastAsia" w:ascii="仿宋" w:hAnsi="仿宋" w:eastAsia="仿宋" w:cs="仿宋"/>
          <w:color w:val="auto"/>
          <w:spacing w:val="0"/>
          <w:sz w:val="32"/>
          <w:szCs w:val="32"/>
          <w:lang w:eastAsia="zh-CN"/>
        </w:rPr>
        <w:t>，</w:t>
      </w:r>
      <w:r>
        <w:rPr>
          <w:rFonts w:hint="eastAsia" w:ascii="仿宋" w:hAnsi="仿宋" w:eastAsia="仿宋" w:cs="仿宋"/>
          <w:color w:val="auto"/>
          <w:spacing w:val="0"/>
          <w:sz w:val="32"/>
          <w:szCs w:val="32"/>
        </w:rPr>
        <w:t>努力构建河畅、水清、岸绿、景美的</w:t>
      </w:r>
      <w:r>
        <w:rPr>
          <w:rFonts w:hint="eastAsia" w:ascii="仿宋" w:hAnsi="仿宋" w:eastAsia="仿宋" w:cs="仿宋"/>
          <w:color w:val="auto"/>
          <w:spacing w:val="0"/>
          <w:sz w:val="32"/>
          <w:szCs w:val="32"/>
          <w:lang w:eastAsia="zh-CN"/>
        </w:rPr>
        <w:t>灌域环境</w:t>
      </w:r>
      <w:r>
        <w:rPr>
          <w:rFonts w:hint="eastAsia" w:ascii="仿宋" w:hAnsi="仿宋" w:eastAsia="仿宋" w:cs="仿宋"/>
          <w:color w:val="auto"/>
          <w:spacing w:val="0"/>
          <w:sz w:val="32"/>
          <w:szCs w:val="32"/>
        </w:rPr>
        <w:t>。</w:t>
      </w:r>
      <w:r>
        <w:rPr>
          <w:rFonts w:hint="eastAsia" w:ascii="仿宋" w:hAnsi="仿宋" w:eastAsia="仿宋" w:cs="仿宋"/>
          <w:b/>
          <w:bCs/>
          <w:color w:val="auto"/>
          <w:spacing w:val="0"/>
          <w:sz w:val="32"/>
          <w:szCs w:val="32"/>
          <w:lang w:eastAsia="zh-CN"/>
        </w:rPr>
        <w:t>五是</w:t>
      </w:r>
      <w:r>
        <w:rPr>
          <w:rFonts w:hint="eastAsia" w:ascii="仿宋" w:hAnsi="仿宋" w:eastAsia="仿宋" w:cs="仿宋"/>
          <w:color w:val="auto"/>
          <w:spacing w:val="0"/>
          <w:sz w:val="32"/>
          <w:szCs w:val="32"/>
        </w:rPr>
        <w:t>严格落实灌域内安全生产工作，针对防凌度汛、施工</w:t>
      </w:r>
      <w:r>
        <w:rPr>
          <w:rFonts w:hint="eastAsia" w:ascii="仿宋" w:hAnsi="仿宋" w:eastAsia="仿宋" w:cs="仿宋"/>
          <w:color w:val="auto"/>
          <w:spacing w:val="0"/>
          <w:sz w:val="32"/>
          <w:szCs w:val="32"/>
          <w:lang w:eastAsia="zh-CN"/>
        </w:rPr>
        <w:t>建设</w:t>
      </w:r>
      <w:r>
        <w:rPr>
          <w:rFonts w:hint="eastAsia" w:ascii="仿宋" w:hAnsi="仿宋" w:eastAsia="仿宋" w:cs="仿宋"/>
          <w:color w:val="auto"/>
          <w:spacing w:val="0"/>
          <w:sz w:val="32"/>
          <w:szCs w:val="32"/>
        </w:rPr>
        <w:t>、水域安全、冰面安全等多个方面开展安全专项排查</w:t>
      </w:r>
      <w:r>
        <w:rPr>
          <w:rFonts w:hint="eastAsia" w:ascii="仿宋" w:hAnsi="仿宋" w:eastAsia="仿宋" w:cs="仿宋"/>
          <w:color w:val="auto"/>
          <w:spacing w:val="0"/>
          <w:sz w:val="32"/>
          <w:szCs w:val="32"/>
          <w:lang w:eastAsia="zh-CN"/>
        </w:rPr>
        <w:t>；积极开展“防溺水”工作，配齐了救生衣、灭火器、编织袋等应急物资，增设宣了传标语、警示牌。</w:t>
      </w:r>
      <w:r>
        <w:rPr>
          <w:rFonts w:hint="eastAsia" w:ascii="仿宋" w:hAnsi="仿宋" w:eastAsia="仿宋" w:cs="仿宋"/>
          <w:color w:val="auto"/>
          <w:spacing w:val="0"/>
          <w:sz w:val="32"/>
          <w:szCs w:val="32"/>
        </w:rPr>
        <w:t>在</w:t>
      </w:r>
      <w:r>
        <w:rPr>
          <w:rFonts w:hint="eastAsia" w:ascii="仿宋" w:hAnsi="仿宋" w:eastAsia="仿宋" w:cs="仿宋"/>
          <w:color w:val="auto"/>
          <w:spacing w:val="0"/>
          <w:sz w:val="32"/>
          <w:szCs w:val="32"/>
          <w:lang w:val="en-US" w:eastAsia="zh-CN"/>
        </w:rPr>
        <w:t>2023年</w:t>
      </w:r>
      <w:r>
        <w:rPr>
          <w:rFonts w:hint="eastAsia" w:ascii="仿宋" w:hAnsi="仿宋" w:eastAsia="仿宋" w:cs="仿宋"/>
          <w:color w:val="auto"/>
          <w:spacing w:val="0"/>
          <w:sz w:val="32"/>
          <w:szCs w:val="32"/>
        </w:rPr>
        <w:t>3月、6月及9月对</w:t>
      </w:r>
      <w:r>
        <w:rPr>
          <w:rFonts w:hint="eastAsia" w:ascii="仿宋" w:hAnsi="仿宋" w:eastAsia="仿宋" w:cs="仿宋"/>
          <w:color w:val="auto"/>
          <w:spacing w:val="0"/>
          <w:sz w:val="32"/>
          <w:szCs w:val="32"/>
          <w:lang w:eastAsia="zh-CN"/>
        </w:rPr>
        <w:t>各</w:t>
      </w:r>
      <w:r>
        <w:rPr>
          <w:rFonts w:hint="eastAsia" w:ascii="仿宋" w:hAnsi="仿宋" w:eastAsia="仿宋" w:cs="仿宋"/>
          <w:color w:val="auto"/>
          <w:spacing w:val="0"/>
          <w:sz w:val="32"/>
          <w:szCs w:val="32"/>
        </w:rPr>
        <w:t>所站开展了安全生产</w:t>
      </w:r>
      <w:r>
        <w:rPr>
          <w:rFonts w:hint="eastAsia" w:ascii="仿宋" w:hAnsi="仿宋" w:eastAsia="仿宋" w:cs="仿宋"/>
          <w:color w:val="auto"/>
          <w:spacing w:val="0"/>
          <w:sz w:val="32"/>
          <w:szCs w:val="32"/>
          <w:lang w:eastAsia="zh-CN"/>
        </w:rPr>
        <w:t>、</w:t>
      </w:r>
      <w:r>
        <w:rPr>
          <w:rFonts w:hint="eastAsia" w:ascii="仿宋" w:hAnsi="仿宋" w:eastAsia="仿宋" w:cs="仿宋"/>
          <w:color w:val="auto"/>
          <w:spacing w:val="0"/>
          <w:sz w:val="32"/>
          <w:szCs w:val="32"/>
        </w:rPr>
        <w:t>消防安全</w:t>
      </w:r>
      <w:r>
        <w:rPr>
          <w:rFonts w:hint="eastAsia" w:ascii="仿宋" w:hAnsi="仿宋" w:eastAsia="仿宋" w:cs="仿宋"/>
          <w:color w:val="auto"/>
          <w:spacing w:val="0"/>
          <w:sz w:val="32"/>
          <w:szCs w:val="32"/>
          <w:lang w:eastAsia="zh-CN"/>
        </w:rPr>
        <w:t>的</w:t>
      </w:r>
      <w:r>
        <w:rPr>
          <w:rFonts w:hint="eastAsia" w:ascii="仿宋" w:hAnsi="仿宋" w:eastAsia="仿宋" w:cs="仿宋"/>
          <w:color w:val="auto"/>
          <w:spacing w:val="0"/>
          <w:sz w:val="32"/>
          <w:szCs w:val="32"/>
        </w:rPr>
        <w:t>工作督察，对存在问题</w:t>
      </w:r>
      <w:r>
        <w:rPr>
          <w:rFonts w:hint="eastAsia" w:ascii="仿宋" w:hAnsi="仿宋" w:eastAsia="仿宋" w:cs="仿宋"/>
          <w:color w:val="auto"/>
          <w:spacing w:val="0"/>
          <w:sz w:val="32"/>
          <w:szCs w:val="32"/>
          <w:lang w:eastAsia="zh-CN"/>
        </w:rPr>
        <w:t>的</w:t>
      </w:r>
      <w:r>
        <w:rPr>
          <w:rFonts w:hint="eastAsia" w:ascii="仿宋" w:hAnsi="仿宋" w:eastAsia="仿宋" w:cs="仿宋"/>
          <w:color w:val="auto"/>
          <w:spacing w:val="0"/>
          <w:sz w:val="32"/>
          <w:szCs w:val="32"/>
        </w:rPr>
        <w:t>所</w:t>
      </w:r>
      <w:r>
        <w:rPr>
          <w:rFonts w:hint="eastAsia" w:ascii="仿宋" w:hAnsi="仿宋" w:eastAsia="仿宋" w:cs="仿宋"/>
          <w:color w:val="auto"/>
          <w:spacing w:val="0"/>
          <w:sz w:val="32"/>
          <w:szCs w:val="32"/>
          <w:lang w:eastAsia="zh-CN"/>
        </w:rPr>
        <w:t>站</w:t>
      </w:r>
      <w:r>
        <w:rPr>
          <w:rFonts w:hint="eastAsia" w:ascii="仿宋" w:hAnsi="仿宋" w:eastAsia="仿宋" w:cs="仿宋"/>
          <w:color w:val="auto"/>
          <w:spacing w:val="0"/>
          <w:sz w:val="32"/>
          <w:szCs w:val="32"/>
        </w:rPr>
        <w:t>责令立行立改</w:t>
      </w:r>
      <w:r>
        <w:rPr>
          <w:rFonts w:hint="eastAsia" w:ascii="仿宋" w:hAnsi="仿宋" w:eastAsia="仿宋" w:cs="仿宋"/>
          <w:color w:val="auto"/>
          <w:spacing w:val="0"/>
          <w:sz w:val="32"/>
          <w:szCs w:val="32"/>
          <w:lang w:eastAsia="zh-CN"/>
        </w:rPr>
        <w:t>，并</w:t>
      </w:r>
      <w:r>
        <w:rPr>
          <w:rFonts w:hint="eastAsia" w:ascii="仿宋" w:hAnsi="仿宋" w:eastAsia="仿宋" w:cs="仿宋"/>
          <w:color w:val="auto"/>
          <w:spacing w:val="0"/>
          <w:sz w:val="32"/>
          <w:szCs w:val="32"/>
        </w:rPr>
        <w:t>开展</w:t>
      </w:r>
      <w:r>
        <w:rPr>
          <w:rFonts w:hint="eastAsia" w:ascii="仿宋" w:hAnsi="仿宋" w:eastAsia="仿宋" w:cs="仿宋"/>
          <w:color w:val="auto"/>
          <w:spacing w:val="0"/>
          <w:sz w:val="32"/>
          <w:szCs w:val="32"/>
          <w:lang w:eastAsia="zh-CN"/>
        </w:rPr>
        <w:t>了</w:t>
      </w:r>
      <w:r>
        <w:rPr>
          <w:rFonts w:hint="eastAsia" w:ascii="仿宋" w:hAnsi="仿宋" w:eastAsia="仿宋" w:cs="仿宋"/>
          <w:color w:val="auto"/>
          <w:spacing w:val="0"/>
          <w:sz w:val="32"/>
          <w:szCs w:val="32"/>
        </w:rPr>
        <w:t>各类问题整改及安全应急演练工作</w:t>
      </w:r>
      <w:r>
        <w:rPr>
          <w:rFonts w:hint="eastAsia" w:ascii="仿宋" w:hAnsi="仿宋" w:eastAsia="仿宋" w:cs="仿宋"/>
          <w:color w:val="auto"/>
          <w:spacing w:val="0"/>
          <w:sz w:val="32"/>
          <w:szCs w:val="32"/>
          <w:lang w:eastAsia="zh-CN"/>
        </w:rPr>
        <w:t>，确保</w:t>
      </w:r>
      <w:r>
        <w:rPr>
          <w:rFonts w:hint="eastAsia" w:ascii="仿宋" w:hAnsi="仿宋" w:eastAsia="仿宋" w:cs="仿宋"/>
          <w:color w:val="auto"/>
          <w:spacing w:val="0"/>
          <w:sz w:val="32"/>
          <w:szCs w:val="32"/>
          <w:lang w:val="en-US" w:eastAsia="zh-CN"/>
        </w:rPr>
        <w:t>灌域</w:t>
      </w:r>
      <w:r>
        <w:rPr>
          <w:rFonts w:hint="eastAsia" w:ascii="仿宋" w:hAnsi="仿宋" w:eastAsia="仿宋" w:cs="仿宋"/>
          <w:color w:val="auto"/>
          <w:spacing w:val="0"/>
          <w:sz w:val="32"/>
          <w:szCs w:val="32"/>
          <w:lang w:eastAsia="zh-CN"/>
        </w:rPr>
        <w:t>水工程的安全稳定运行。</w:t>
      </w:r>
    </w:p>
    <w:p w14:paraId="5B005E5B">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color w:val="auto"/>
          <w:spacing w:val="0"/>
          <w:sz w:val="32"/>
          <w:szCs w:val="32"/>
        </w:rPr>
      </w:pPr>
      <w:r>
        <w:rPr>
          <w:rFonts w:hint="eastAsia" w:ascii="仿宋" w:hAnsi="仿宋" w:eastAsia="仿宋" w:cs="仿宋"/>
          <w:b/>
          <w:color w:val="auto"/>
          <w:spacing w:val="0"/>
          <w:sz w:val="32"/>
          <w:szCs w:val="32"/>
          <w:lang w:eastAsia="zh-CN"/>
        </w:rPr>
        <w:t>（三）严格财务管理</w:t>
      </w:r>
      <w:r>
        <w:rPr>
          <w:rFonts w:hint="eastAsia" w:ascii="仿宋" w:hAnsi="仿宋" w:eastAsia="仿宋" w:cs="仿宋"/>
          <w:b/>
          <w:color w:val="auto"/>
          <w:spacing w:val="0"/>
          <w:sz w:val="32"/>
          <w:szCs w:val="32"/>
        </w:rPr>
        <w:t>，不断提升分中心经济运行质量和水平。</w:t>
      </w:r>
    </w:p>
    <w:p w14:paraId="77C1ACB0">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pacing w:val="0"/>
          <w:sz w:val="32"/>
          <w:szCs w:val="32"/>
        </w:rPr>
      </w:pPr>
      <w:r>
        <w:rPr>
          <w:rFonts w:hint="eastAsia" w:ascii="仿宋" w:hAnsi="仿宋" w:eastAsia="仿宋" w:cs="仿宋"/>
          <w:color w:val="auto"/>
          <w:spacing w:val="0"/>
          <w:sz w:val="32"/>
          <w:szCs w:val="32"/>
        </w:rPr>
        <w:t>严格按照依法理财，科学理财原则，认真完成财务预算、财务核算及收支工作，做好对各核算单位财务运行监督。特别是在全面纳入市财政统一预算管理，实行</w:t>
      </w:r>
      <w:r>
        <w:rPr>
          <w:rFonts w:hint="eastAsia" w:ascii="仿宋" w:hAnsi="仿宋" w:eastAsia="仿宋" w:cs="仿宋"/>
          <w:color w:val="auto"/>
          <w:spacing w:val="0"/>
          <w:sz w:val="32"/>
          <w:szCs w:val="32"/>
          <w:lang w:eastAsia="zh-CN"/>
        </w:rPr>
        <w:t>“</w:t>
      </w:r>
      <w:r>
        <w:rPr>
          <w:rFonts w:hint="eastAsia" w:ascii="仿宋" w:hAnsi="仿宋" w:eastAsia="仿宋" w:cs="仿宋"/>
          <w:color w:val="auto"/>
          <w:spacing w:val="0"/>
          <w:sz w:val="32"/>
          <w:szCs w:val="32"/>
        </w:rPr>
        <w:t>收支两条线</w:t>
      </w:r>
      <w:r>
        <w:rPr>
          <w:rFonts w:hint="eastAsia" w:ascii="仿宋" w:hAnsi="仿宋" w:eastAsia="仿宋" w:cs="仿宋"/>
          <w:color w:val="auto"/>
          <w:spacing w:val="0"/>
          <w:sz w:val="32"/>
          <w:szCs w:val="32"/>
          <w:lang w:eastAsia="zh-CN"/>
        </w:rPr>
        <w:t>”</w:t>
      </w:r>
      <w:r>
        <w:rPr>
          <w:rFonts w:hint="eastAsia" w:ascii="仿宋" w:hAnsi="仿宋" w:eastAsia="仿宋" w:cs="仿宋"/>
          <w:color w:val="auto"/>
          <w:spacing w:val="0"/>
          <w:sz w:val="32"/>
          <w:szCs w:val="32"/>
        </w:rPr>
        <w:t>后，在预算编制、资金支出安排上全面做到一切从实际需要和财力可能出发，坚持</w:t>
      </w:r>
      <w:r>
        <w:rPr>
          <w:rFonts w:hint="eastAsia" w:ascii="仿宋" w:hAnsi="仿宋" w:eastAsia="仿宋" w:cs="仿宋"/>
          <w:color w:val="auto"/>
          <w:spacing w:val="0"/>
          <w:sz w:val="32"/>
          <w:szCs w:val="32"/>
          <w:lang w:eastAsia="zh-CN"/>
        </w:rPr>
        <w:t>厉行节约</w:t>
      </w:r>
      <w:r>
        <w:rPr>
          <w:rFonts w:hint="eastAsia" w:ascii="仿宋" w:hAnsi="仿宋" w:eastAsia="仿宋" w:cs="仿宋"/>
          <w:color w:val="auto"/>
          <w:spacing w:val="0"/>
          <w:sz w:val="32"/>
          <w:szCs w:val="32"/>
        </w:rPr>
        <w:t>，转变作风，不断提升经济运行质量和水平，有力地保障了分中心</w:t>
      </w:r>
      <w:r>
        <w:rPr>
          <w:rFonts w:hint="eastAsia" w:ascii="仿宋" w:hAnsi="仿宋" w:eastAsia="仿宋" w:cs="仿宋"/>
          <w:color w:val="auto"/>
          <w:spacing w:val="0"/>
          <w:sz w:val="32"/>
          <w:szCs w:val="32"/>
          <w:lang w:eastAsia="zh-CN"/>
        </w:rPr>
        <w:t>各项</w:t>
      </w:r>
      <w:r>
        <w:rPr>
          <w:rFonts w:hint="eastAsia" w:ascii="仿宋" w:hAnsi="仿宋" w:eastAsia="仿宋" w:cs="仿宋"/>
          <w:color w:val="auto"/>
          <w:spacing w:val="0"/>
          <w:sz w:val="32"/>
          <w:szCs w:val="32"/>
        </w:rPr>
        <w:t>工作</w:t>
      </w:r>
      <w:r>
        <w:rPr>
          <w:rFonts w:hint="eastAsia" w:ascii="仿宋" w:hAnsi="仿宋" w:eastAsia="仿宋" w:cs="仿宋"/>
          <w:color w:val="auto"/>
          <w:spacing w:val="0"/>
          <w:sz w:val="32"/>
          <w:szCs w:val="32"/>
          <w:lang w:eastAsia="zh-CN"/>
        </w:rPr>
        <w:t>的</w:t>
      </w:r>
      <w:r>
        <w:rPr>
          <w:rFonts w:hint="eastAsia" w:ascii="仿宋" w:hAnsi="仿宋" w:eastAsia="仿宋" w:cs="仿宋"/>
          <w:color w:val="auto"/>
          <w:spacing w:val="0"/>
          <w:sz w:val="32"/>
          <w:szCs w:val="32"/>
        </w:rPr>
        <w:t>正常管理运行。</w:t>
      </w:r>
    </w:p>
    <w:p w14:paraId="5427C463">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color w:val="auto"/>
          <w:spacing w:val="0"/>
          <w:sz w:val="32"/>
          <w:szCs w:val="32"/>
          <w:lang w:eastAsia="zh-CN"/>
        </w:rPr>
        <w:t>在水费计收工作上，</w:t>
      </w:r>
      <w:r>
        <w:rPr>
          <w:rFonts w:hint="eastAsia" w:ascii="仿宋" w:hAnsi="仿宋" w:eastAsia="仿宋" w:cs="仿宋"/>
          <w:b/>
          <w:bCs/>
          <w:color w:val="auto"/>
          <w:spacing w:val="0"/>
          <w:sz w:val="32"/>
          <w:szCs w:val="32"/>
          <w:lang w:eastAsia="zh-CN"/>
        </w:rPr>
        <w:t>一是</w:t>
      </w:r>
      <w:r>
        <w:rPr>
          <w:rFonts w:hint="eastAsia" w:ascii="仿宋" w:hAnsi="仿宋" w:eastAsia="仿宋" w:cs="仿宋"/>
          <w:color w:val="auto"/>
          <w:spacing w:val="0"/>
          <w:sz w:val="32"/>
          <w:szCs w:val="32"/>
        </w:rPr>
        <w:t>由分中心分管领导牵头，深入灌域供水管理所进行调研检查，对水费预算核定、分解下达、计收管理、票据使用、供水收费公开工作进行进一步规范。</w:t>
      </w:r>
      <w:r>
        <w:rPr>
          <w:rFonts w:hint="eastAsia" w:ascii="仿宋" w:hAnsi="仿宋" w:eastAsia="仿宋" w:cs="仿宋"/>
          <w:b/>
          <w:bCs/>
          <w:color w:val="auto"/>
          <w:spacing w:val="0"/>
          <w:sz w:val="32"/>
          <w:szCs w:val="32"/>
          <w:lang w:eastAsia="zh-CN"/>
        </w:rPr>
        <w:t>二是</w:t>
      </w:r>
      <w:r>
        <w:rPr>
          <w:rFonts w:hint="eastAsia" w:ascii="仿宋" w:hAnsi="仿宋" w:eastAsia="仿宋" w:cs="仿宋"/>
          <w:color w:val="auto"/>
          <w:spacing w:val="0"/>
          <w:sz w:val="32"/>
          <w:szCs w:val="32"/>
        </w:rPr>
        <w:t>按照河灌中心2023年水利工作会议精神，提</w:t>
      </w:r>
      <w:r>
        <w:rPr>
          <w:rFonts w:hint="eastAsia" w:ascii="仿宋" w:hAnsi="仿宋" w:eastAsia="仿宋" w:cs="仿宋"/>
          <w:color w:val="auto"/>
          <w:spacing w:val="0"/>
          <w:sz w:val="32"/>
          <w:szCs w:val="32"/>
          <w:lang w:eastAsia="zh-CN"/>
        </w:rPr>
        <w:t>前</w:t>
      </w:r>
      <w:r>
        <w:rPr>
          <w:rFonts w:hint="eastAsia" w:ascii="仿宋" w:hAnsi="仿宋" w:eastAsia="仿宋" w:cs="仿宋"/>
          <w:color w:val="auto"/>
          <w:spacing w:val="0"/>
          <w:sz w:val="32"/>
          <w:szCs w:val="32"/>
        </w:rPr>
        <w:t>开展了水费</w:t>
      </w:r>
      <w:r>
        <w:rPr>
          <w:rFonts w:hint="eastAsia" w:ascii="仿宋" w:hAnsi="仿宋" w:eastAsia="仿宋" w:cs="仿宋"/>
          <w:color w:val="auto"/>
          <w:spacing w:val="0"/>
          <w:sz w:val="32"/>
          <w:szCs w:val="32"/>
          <w:lang w:eastAsia="zh-CN"/>
        </w:rPr>
        <w:t>计收</w:t>
      </w:r>
      <w:r>
        <w:rPr>
          <w:rFonts w:hint="eastAsia" w:ascii="仿宋" w:hAnsi="仿宋" w:eastAsia="仿宋" w:cs="仿宋"/>
          <w:color w:val="auto"/>
          <w:spacing w:val="0"/>
          <w:sz w:val="32"/>
          <w:szCs w:val="32"/>
        </w:rPr>
        <w:t>工作</w:t>
      </w:r>
      <w:r>
        <w:rPr>
          <w:rFonts w:hint="eastAsia" w:ascii="仿宋" w:hAnsi="仿宋" w:eastAsia="仿宋" w:cs="仿宋"/>
          <w:color w:val="auto"/>
          <w:spacing w:val="0"/>
          <w:sz w:val="32"/>
          <w:szCs w:val="32"/>
          <w:lang w:eastAsia="zh-CN"/>
        </w:rPr>
        <w:t>，</w:t>
      </w:r>
      <w:r>
        <w:rPr>
          <w:rFonts w:hint="eastAsia" w:ascii="仿宋" w:hAnsi="仿宋" w:eastAsia="仿宋" w:cs="仿宋"/>
          <w:color w:val="auto"/>
          <w:spacing w:val="0"/>
          <w:sz w:val="32"/>
          <w:szCs w:val="32"/>
        </w:rPr>
        <w:t>协调各供水所组织人员对水情和水价工作进行了大力宣传。督促各供水所、段将水费计收任务</w:t>
      </w:r>
      <w:r>
        <w:rPr>
          <w:rFonts w:hint="eastAsia" w:ascii="仿宋" w:hAnsi="仿宋" w:eastAsia="仿宋" w:cs="仿宋"/>
          <w:color w:val="auto"/>
          <w:spacing w:val="0"/>
          <w:sz w:val="32"/>
          <w:szCs w:val="32"/>
          <w:lang w:eastAsia="zh-CN"/>
        </w:rPr>
        <w:t>层层</w:t>
      </w:r>
      <w:r>
        <w:rPr>
          <w:rFonts w:hint="eastAsia" w:ascii="仿宋" w:hAnsi="仿宋" w:eastAsia="仿宋" w:cs="仿宋"/>
          <w:color w:val="auto"/>
          <w:spacing w:val="0"/>
          <w:sz w:val="32"/>
          <w:szCs w:val="32"/>
        </w:rPr>
        <w:t>分解，</w:t>
      </w:r>
      <w:r>
        <w:rPr>
          <w:rFonts w:hint="eastAsia" w:ascii="仿宋" w:hAnsi="仿宋" w:eastAsia="仿宋" w:cs="仿宋"/>
          <w:color w:val="auto"/>
          <w:spacing w:val="0"/>
          <w:sz w:val="32"/>
          <w:szCs w:val="32"/>
          <w:lang w:eastAsia="zh-CN"/>
        </w:rPr>
        <w:t>压实责任，</w:t>
      </w:r>
      <w:r>
        <w:rPr>
          <w:rFonts w:hint="eastAsia" w:ascii="仿宋" w:hAnsi="仿宋" w:eastAsia="仿宋" w:cs="仿宋"/>
          <w:color w:val="auto"/>
          <w:spacing w:val="0"/>
          <w:sz w:val="32"/>
          <w:szCs w:val="32"/>
        </w:rPr>
        <w:t>落实到</w:t>
      </w:r>
      <w:r>
        <w:rPr>
          <w:rFonts w:hint="eastAsia" w:ascii="仿宋" w:hAnsi="仿宋" w:eastAsia="仿宋" w:cs="仿宋"/>
          <w:color w:val="auto"/>
          <w:spacing w:val="0"/>
          <w:sz w:val="32"/>
          <w:szCs w:val="32"/>
          <w:lang w:eastAsia="zh-CN"/>
        </w:rPr>
        <w:t>人</w:t>
      </w:r>
      <w:r>
        <w:rPr>
          <w:rFonts w:hint="eastAsia" w:ascii="仿宋" w:hAnsi="仿宋" w:eastAsia="仿宋" w:cs="仿宋"/>
          <w:color w:val="auto"/>
          <w:spacing w:val="0"/>
          <w:sz w:val="32"/>
          <w:szCs w:val="32"/>
        </w:rPr>
        <w:t>。</w:t>
      </w:r>
      <w:r>
        <w:rPr>
          <w:rFonts w:hint="eastAsia" w:ascii="仿宋" w:hAnsi="仿宋" w:eastAsia="仿宋" w:cs="仿宋"/>
          <w:b/>
          <w:bCs/>
          <w:color w:val="auto"/>
          <w:spacing w:val="0"/>
          <w:sz w:val="32"/>
          <w:szCs w:val="32"/>
          <w:lang w:eastAsia="zh-CN"/>
        </w:rPr>
        <w:t>三是</w:t>
      </w:r>
      <w:r>
        <w:rPr>
          <w:rFonts w:hint="eastAsia" w:ascii="仿宋" w:hAnsi="仿宋" w:eastAsia="仿宋" w:cs="仿宋"/>
          <w:color w:val="auto"/>
          <w:spacing w:val="0"/>
          <w:sz w:val="32"/>
          <w:szCs w:val="32"/>
        </w:rPr>
        <w:t>制定完善《乌兰布和分中心水费收缴办法》，加大了</w:t>
      </w:r>
      <w:r>
        <w:rPr>
          <w:rFonts w:hint="eastAsia" w:ascii="仿宋" w:hAnsi="仿宋" w:eastAsia="仿宋" w:cs="仿宋"/>
          <w:color w:val="auto"/>
          <w:spacing w:val="0"/>
          <w:sz w:val="32"/>
          <w:szCs w:val="32"/>
          <w:lang w:eastAsia="zh-CN"/>
        </w:rPr>
        <w:t>水费计收工作</w:t>
      </w:r>
      <w:r>
        <w:rPr>
          <w:rFonts w:hint="eastAsia" w:ascii="仿宋" w:hAnsi="仿宋" w:eastAsia="仿宋" w:cs="仿宋"/>
          <w:color w:val="auto"/>
          <w:spacing w:val="0"/>
          <w:sz w:val="32"/>
          <w:szCs w:val="32"/>
        </w:rPr>
        <w:t>力度</w:t>
      </w:r>
      <w:r>
        <w:rPr>
          <w:rFonts w:hint="eastAsia" w:ascii="仿宋" w:hAnsi="仿宋" w:eastAsia="仿宋" w:cs="仿宋"/>
          <w:color w:val="auto"/>
          <w:spacing w:val="0"/>
          <w:sz w:val="32"/>
          <w:szCs w:val="32"/>
          <w:lang w:eastAsia="zh-CN"/>
        </w:rPr>
        <w:t>。</w:t>
      </w:r>
    </w:p>
    <w:p w14:paraId="2ABD77C3">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u w:val="none"/>
          <w:lang w:val="en-US" w:eastAsia="zh-CN"/>
        </w:rPr>
      </w:pPr>
      <w:r>
        <w:rPr>
          <w:rFonts w:hint="eastAsia" w:ascii="仿宋" w:hAnsi="仿宋" w:eastAsia="仿宋" w:cs="仿宋"/>
          <w:b/>
          <w:bCs/>
          <w:sz w:val="32"/>
          <w:szCs w:val="32"/>
          <w:lang w:val="en-US" w:eastAsia="zh-CN"/>
        </w:rPr>
        <w:t>（四）加大力度,在扎实开展节水控水重点工作上取得新</w:t>
      </w:r>
      <w:r>
        <w:rPr>
          <w:rFonts w:hint="eastAsia" w:ascii="仿宋" w:hAnsi="仿宋" w:eastAsia="仿宋" w:cs="仿宋"/>
          <w:b/>
          <w:bCs/>
          <w:sz w:val="32"/>
          <w:szCs w:val="32"/>
          <w:u w:val="none"/>
          <w:lang w:val="en-US" w:eastAsia="zh-CN"/>
        </w:rPr>
        <w:t>突破。</w:t>
      </w:r>
    </w:p>
    <w:p w14:paraId="198985DA">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pacing w:val="0"/>
          <w:sz w:val="32"/>
          <w:szCs w:val="32"/>
          <w:lang w:eastAsia="zh-CN"/>
        </w:rPr>
      </w:pPr>
      <w:r>
        <w:rPr>
          <w:rFonts w:hint="eastAsia" w:ascii="仿宋" w:hAnsi="仿宋" w:eastAsia="仿宋" w:cs="仿宋"/>
          <w:b/>
          <w:bCs/>
          <w:sz w:val="32"/>
          <w:szCs w:val="32"/>
          <w:u w:val="none"/>
          <w:lang w:val="en-US" w:eastAsia="zh-CN"/>
        </w:rPr>
        <w:t>一是</w:t>
      </w:r>
      <w:r>
        <w:rPr>
          <w:rFonts w:hint="eastAsia" w:ascii="仿宋" w:hAnsi="仿宋" w:eastAsia="仿宋" w:cs="仿宋"/>
          <w:b w:val="0"/>
          <w:bCs w:val="0"/>
          <w:strike w:val="0"/>
          <w:dstrike w:val="0"/>
          <w:color w:val="auto"/>
          <w:sz w:val="32"/>
          <w:szCs w:val="32"/>
          <w:lang w:val="en-US" w:eastAsia="zh-CN"/>
        </w:rPr>
        <w:t>通过准确掌握灌域需水情况，合理分配水量，优化配水方案，</w:t>
      </w:r>
      <w:r>
        <w:rPr>
          <w:rFonts w:hint="eastAsia" w:ascii="仿宋" w:hAnsi="仿宋" w:eastAsia="仿宋" w:cs="仿宋"/>
          <w:color w:val="auto"/>
          <w:spacing w:val="0"/>
          <w:sz w:val="32"/>
          <w:szCs w:val="32"/>
          <w:lang w:eastAsia="zh-CN"/>
        </w:rPr>
        <w:t>配合县政府、水利局、苏木镇农场，将灌域农业水权指标分配到426条直口渠，为乌兰布和灌域后续的节水控水奠定了坚实基础</w:t>
      </w:r>
      <w:r>
        <w:rPr>
          <w:rFonts w:hint="eastAsia" w:ascii="仿宋" w:hAnsi="仿宋" w:eastAsia="仿宋" w:cs="仿宋"/>
          <w:b w:val="0"/>
          <w:bCs w:val="0"/>
          <w:strike w:val="0"/>
          <w:dstrike w:val="0"/>
          <w:color w:val="auto"/>
          <w:sz w:val="32"/>
          <w:szCs w:val="32"/>
          <w:lang w:val="en-US" w:eastAsia="zh-CN"/>
        </w:rPr>
        <w:t>。二</w:t>
      </w:r>
      <w:r>
        <w:rPr>
          <w:rFonts w:hint="eastAsia" w:ascii="仿宋" w:hAnsi="仿宋" w:eastAsia="仿宋" w:cs="仿宋"/>
          <w:b/>
          <w:bCs/>
          <w:strike w:val="0"/>
          <w:dstrike w:val="0"/>
          <w:color w:val="auto"/>
          <w:sz w:val="32"/>
          <w:szCs w:val="32"/>
          <w:lang w:val="en-US" w:eastAsia="zh-CN"/>
        </w:rPr>
        <w:t>是</w:t>
      </w:r>
      <w:r>
        <w:rPr>
          <w:rFonts w:hint="eastAsia" w:ascii="仿宋" w:hAnsi="仿宋" w:eastAsia="仿宋" w:cs="仿宋"/>
          <w:b w:val="0"/>
          <w:bCs w:val="0"/>
          <w:strike w:val="0"/>
          <w:dstrike w:val="0"/>
          <w:color w:val="auto"/>
          <w:sz w:val="32"/>
          <w:szCs w:val="32"/>
          <w:lang w:val="en-US" w:eastAsia="zh-CN"/>
        </w:rPr>
        <w:t>积极配合市、县两级政府在渡口渠灌域开展农业深度节水控水用水权交易改革试点项目，成功召开了自治区农业水价综合改革（西部片区）现场会，渡口所的先进经验在全区推广。三</w:t>
      </w:r>
      <w:r>
        <w:rPr>
          <w:rFonts w:hint="eastAsia" w:ascii="仿宋" w:hAnsi="仿宋" w:eastAsia="仿宋" w:cs="仿宋"/>
          <w:b/>
          <w:bCs/>
          <w:strike w:val="0"/>
          <w:dstrike w:val="0"/>
          <w:color w:val="auto"/>
          <w:sz w:val="32"/>
          <w:szCs w:val="32"/>
          <w:lang w:val="en-US" w:eastAsia="zh-CN"/>
        </w:rPr>
        <w:t>是</w:t>
      </w:r>
      <w:r>
        <w:rPr>
          <w:rFonts w:hint="eastAsia" w:ascii="仿宋" w:hAnsi="仿宋" w:eastAsia="仿宋" w:cs="仿宋"/>
          <w:b w:val="0"/>
          <w:bCs w:val="0"/>
          <w:strike w:val="0"/>
          <w:dstrike w:val="0"/>
          <w:color w:val="auto"/>
          <w:sz w:val="32"/>
          <w:szCs w:val="32"/>
          <w:lang w:val="en-US" w:eastAsia="zh-CN"/>
        </w:rPr>
        <w:t>配合县委政府实施高标准农田项目12处15万亩，在2022年建成11处18万亩的基础上2023年又新建引黄滴灌蓄水池11处，灌溉面积8万亩，走到了全市的前列。</w:t>
      </w:r>
      <w:r>
        <w:rPr>
          <w:rFonts w:hint="eastAsia" w:ascii="仿宋" w:hAnsi="仿宋" w:eastAsia="仿宋" w:cs="仿宋"/>
          <w:b/>
          <w:bCs/>
          <w:strike w:val="0"/>
          <w:dstrike w:val="0"/>
          <w:color w:val="auto"/>
          <w:sz w:val="32"/>
          <w:szCs w:val="32"/>
          <w:lang w:val="en-US" w:eastAsia="zh-CN"/>
        </w:rPr>
        <w:t>四是</w:t>
      </w:r>
      <w:r>
        <w:rPr>
          <w:rFonts w:hint="eastAsia" w:ascii="仿宋" w:hAnsi="仿宋" w:eastAsia="仿宋" w:cs="仿宋"/>
          <w:b w:val="0"/>
          <w:bCs w:val="0"/>
          <w:strike w:val="0"/>
          <w:dstrike w:val="0"/>
          <w:color w:val="auto"/>
          <w:sz w:val="32"/>
          <w:szCs w:val="32"/>
          <w:lang w:val="en-US" w:eastAsia="zh-CN"/>
        </w:rPr>
        <w:t>按照县委、县政府的统一部署，接收了4处大型引黄滴灌工程的运行管理，初步探索出一套引黄滴灌工程的运行管理新模式。</w:t>
      </w:r>
    </w:p>
    <w:p w14:paraId="751B3B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（五）在深入开展“美丽所段”提标升级、精神文明创建、信息宣传等工作上了新台阶</w:t>
      </w:r>
      <w:r>
        <w:rPr>
          <w:rFonts w:hint="eastAsia" w:ascii="仿宋" w:hAnsi="仿宋" w:eastAsia="仿宋" w:cs="仿宋"/>
          <w:b/>
          <w:bCs/>
          <w:sz w:val="32"/>
          <w:szCs w:val="32"/>
          <w:lang w:eastAsia="zh-CN"/>
        </w:rPr>
        <w:t>。</w:t>
      </w:r>
    </w:p>
    <w:p w14:paraId="31A3BD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val="0"/>
          <w:bCs w:val="0"/>
          <w:color w:val="auto"/>
          <w:spacing w:val="0"/>
          <w:sz w:val="32"/>
          <w:szCs w:val="32"/>
          <w:lang w:val="en-US" w:eastAsia="zh-CN"/>
        </w:rPr>
      </w:pPr>
      <w:r>
        <w:rPr>
          <w:rFonts w:hint="eastAsia" w:ascii="仿宋" w:hAnsi="仿宋" w:eastAsia="仿宋" w:cs="仿宋"/>
          <w:b/>
          <w:bCs/>
          <w:sz w:val="32"/>
          <w:szCs w:val="32"/>
          <w:u w:val="none"/>
          <w:lang w:val="en-US" w:eastAsia="zh-CN"/>
        </w:rPr>
        <w:t>在美丽所站的创建上，</w:t>
      </w:r>
      <w:r>
        <w:rPr>
          <w:rFonts w:hint="eastAsia" w:ascii="仿宋" w:hAnsi="仿宋" w:eastAsia="仿宋" w:cs="仿宋"/>
          <w:b w:val="0"/>
          <w:bCs w:val="0"/>
          <w:sz w:val="32"/>
          <w:szCs w:val="32"/>
          <w:lang w:eastAsia="zh-CN"/>
        </w:rPr>
        <w:t>持续加大“美好职工之家”建设力度，</w:t>
      </w:r>
      <w:r>
        <w:rPr>
          <w:rFonts w:hint="eastAsia" w:ascii="仿宋" w:hAnsi="仿宋" w:eastAsia="仿宋" w:cs="仿宋"/>
          <w:b w:val="0"/>
          <w:bCs w:val="0"/>
          <w:color w:val="auto"/>
          <w:spacing w:val="0"/>
          <w:sz w:val="32"/>
          <w:szCs w:val="32"/>
          <w:lang w:val="en-US" w:eastAsia="zh-CN"/>
        </w:rPr>
        <w:t>对东风所、二分干所、三分干所办公场所等进行了提标升级改造，对排干所进行绿化改造；为6个供水所安装了空气能取暖设施；解决了3个所站用车难的问题；对一批条件较差的段点开展了以“四小”工程为主的升级改造，有效地改善了基层干部职工生产生活条件，提升了广大干部职工的幸福感和获得感。</w:t>
      </w:r>
    </w:p>
    <w:p w14:paraId="0EFDF3B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val="0"/>
          <w:bCs w:val="0"/>
          <w:color w:val="auto"/>
          <w:spacing w:val="0"/>
          <w:sz w:val="32"/>
          <w:szCs w:val="32"/>
          <w:lang w:val="en-US" w:eastAsia="zh-CN"/>
        </w:rPr>
      </w:pPr>
      <w:r>
        <w:rPr>
          <w:rFonts w:hint="eastAsia" w:ascii="仿宋" w:hAnsi="仿宋" w:eastAsia="仿宋" w:cs="仿宋"/>
          <w:b/>
          <w:bCs/>
          <w:sz w:val="32"/>
          <w:szCs w:val="32"/>
          <w:lang w:eastAsia="zh-CN"/>
        </w:rPr>
        <w:t>在精神文明建设上，</w:t>
      </w:r>
      <w:r>
        <w:rPr>
          <w:rFonts w:hint="eastAsia" w:ascii="仿宋" w:hAnsi="仿宋" w:eastAsia="仿宋" w:cs="仿宋"/>
          <w:b w:val="0"/>
          <w:bCs w:val="0"/>
          <w:sz w:val="32"/>
          <w:szCs w:val="32"/>
          <w:lang w:eastAsia="zh-CN"/>
        </w:rPr>
        <w:t>组织干部职工</w:t>
      </w:r>
      <w:r>
        <w:rPr>
          <w:rFonts w:hint="eastAsia" w:ascii="仿宋" w:hAnsi="仿宋" w:eastAsia="仿宋" w:cs="仿宋"/>
          <w:b w:val="0"/>
          <w:bCs w:val="0"/>
          <w:sz w:val="32"/>
          <w:szCs w:val="32"/>
          <w:lang w:val="en-US" w:eastAsia="zh-CN"/>
        </w:rPr>
        <w:t>开展</w:t>
      </w:r>
      <w:r>
        <w:rPr>
          <w:rFonts w:hint="eastAsia" w:ascii="仿宋" w:hAnsi="仿宋" w:eastAsia="仿宋" w:cs="仿宋"/>
          <w:b w:val="0"/>
          <w:bCs w:val="0"/>
          <w:sz w:val="32"/>
          <w:szCs w:val="32"/>
          <w:lang w:eastAsia="zh-CN"/>
        </w:rPr>
        <w:t>“学雷锋”志愿者</w:t>
      </w:r>
      <w:r>
        <w:rPr>
          <w:rFonts w:hint="eastAsia" w:ascii="仿宋" w:hAnsi="仿宋" w:eastAsia="仿宋" w:cs="仿宋"/>
          <w:b w:val="0"/>
          <w:bCs w:val="0"/>
          <w:sz w:val="32"/>
          <w:szCs w:val="32"/>
          <w:lang w:val="en-US" w:eastAsia="zh-CN"/>
        </w:rPr>
        <w:t>活动，</w:t>
      </w:r>
      <w:r>
        <w:rPr>
          <w:rFonts w:hint="eastAsia" w:ascii="仿宋" w:hAnsi="仿宋" w:eastAsia="仿宋" w:cs="仿宋"/>
          <w:b w:val="0"/>
          <w:bCs w:val="0"/>
          <w:sz w:val="32"/>
          <w:szCs w:val="32"/>
          <w:lang w:eastAsia="zh-CN"/>
        </w:rPr>
        <w:t>走访慰问了退休老</w:t>
      </w:r>
      <w:r>
        <w:rPr>
          <w:rFonts w:hint="eastAsia" w:ascii="仿宋" w:hAnsi="仿宋" w:eastAsia="仿宋" w:cs="仿宋"/>
          <w:b w:val="0"/>
          <w:bCs w:val="0"/>
          <w:sz w:val="32"/>
          <w:szCs w:val="32"/>
          <w:lang w:val="en-US" w:eastAsia="zh-CN"/>
        </w:rPr>
        <w:t>党员</w:t>
      </w:r>
      <w:r>
        <w:rPr>
          <w:rFonts w:hint="eastAsia" w:ascii="仿宋" w:hAnsi="仿宋" w:eastAsia="仿宋" w:cs="仿宋"/>
          <w:b w:val="0"/>
          <w:bCs w:val="0"/>
          <w:sz w:val="32"/>
          <w:szCs w:val="32"/>
          <w:lang w:eastAsia="zh-CN"/>
        </w:rPr>
        <w:t>、困难</w:t>
      </w:r>
      <w:r>
        <w:rPr>
          <w:rFonts w:hint="eastAsia" w:ascii="仿宋" w:hAnsi="仿宋" w:eastAsia="仿宋" w:cs="仿宋"/>
          <w:b w:val="0"/>
          <w:bCs w:val="0"/>
          <w:sz w:val="32"/>
          <w:szCs w:val="32"/>
          <w:lang w:val="en-US" w:eastAsia="zh-CN"/>
        </w:rPr>
        <w:t>党员、困难</w:t>
      </w:r>
      <w:r>
        <w:rPr>
          <w:rFonts w:hint="eastAsia" w:ascii="仿宋" w:hAnsi="仿宋" w:eastAsia="仿宋" w:cs="仿宋"/>
          <w:b w:val="0"/>
          <w:bCs w:val="0"/>
          <w:sz w:val="32"/>
          <w:szCs w:val="32"/>
          <w:lang w:eastAsia="zh-CN"/>
        </w:rPr>
        <w:t>职工，为退休干部职工举行荣誉退休仪式。</w:t>
      </w:r>
      <w:r>
        <w:rPr>
          <w:rFonts w:hint="eastAsia" w:ascii="仿宋" w:hAnsi="仿宋" w:eastAsia="仿宋" w:cs="仿宋"/>
          <w:b w:val="0"/>
          <w:bCs w:val="0"/>
          <w:sz w:val="32"/>
          <w:szCs w:val="32"/>
          <w:lang w:val="en-US" w:eastAsia="zh-CN"/>
        </w:rPr>
        <w:t>2023年工会福利、职工体检、扶贫帮困共计支出51.19万元、党建活动经费支出20余万元，</w:t>
      </w:r>
      <w:r>
        <w:rPr>
          <w:rFonts w:hint="eastAsia" w:ascii="仿宋" w:hAnsi="仿宋" w:eastAsia="仿宋" w:cs="仿宋"/>
          <w:b w:val="0"/>
          <w:bCs w:val="0"/>
          <w:sz w:val="32"/>
          <w:szCs w:val="32"/>
          <w:lang w:eastAsia="zh-CN"/>
        </w:rPr>
        <w:t>切实增强了水利人的荣誉感、归属感；</w:t>
      </w:r>
      <w:r>
        <w:rPr>
          <w:rFonts w:hint="eastAsia" w:ascii="仿宋" w:hAnsi="仿宋" w:eastAsia="仿宋" w:cs="仿宋"/>
          <w:b w:val="0"/>
          <w:bCs w:val="0"/>
          <w:sz w:val="32"/>
          <w:szCs w:val="32"/>
          <w:lang w:val="en-US" w:eastAsia="zh-CN"/>
        </w:rPr>
        <w:t>2023年，渡口所、三分干所党支部书记</w:t>
      </w:r>
      <w:r>
        <w:rPr>
          <w:rFonts w:hint="eastAsia" w:ascii="仿宋" w:hAnsi="仿宋" w:eastAsia="仿宋" w:cs="仿宋"/>
          <w:b w:val="0"/>
          <w:bCs w:val="0"/>
          <w:sz w:val="32"/>
          <w:szCs w:val="32"/>
          <w:lang w:eastAsia="zh-CN"/>
        </w:rPr>
        <w:t>在河灌</w:t>
      </w:r>
      <w:r>
        <w:rPr>
          <w:rFonts w:hint="eastAsia" w:ascii="仿宋" w:hAnsi="仿宋" w:eastAsia="仿宋" w:cs="仿宋"/>
          <w:b w:val="0"/>
          <w:bCs w:val="0"/>
          <w:sz w:val="32"/>
          <w:szCs w:val="32"/>
          <w:lang w:val="en-US" w:eastAsia="zh-CN"/>
        </w:rPr>
        <w:t>系统党支部</w:t>
      </w:r>
      <w:r>
        <w:rPr>
          <w:rFonts w:hint="eastAsia" w:ascii="仿宋" w:hAnsi="仿宋" w:eastAsia="仿宋" w:cs="仿宋"/>
          <w:b w:val="0"/>
          <w:bCs w:val="0"/>
          <w:sz w:val="32"/>
          <w:szCs w:val="32"/>
          <w:lang w:eastAsia="zh-CN"/>
        </w:rPr>
        <w:t>书记“比武争星”擂台赛</w:t>
      </w:r>
      <w:r>
        <w:rPr>
          <w:rFonts w:hint="eastAsia" w:ascii="仿宋" w:hAnsi="仿宋" w:eastAsia="仿宋" w:cs="仿宋"/>
          <w:b w:val="0"/>
          <w:bCs w:val="0"/>
          <w:sz w:val="32"/>
          <w:szCs w:val="32"/>
          <w:lang w:val="en-US" w:eastAsia="zh-CN"/>
        </w:rPr>
        <w:t>中分别获</w:t>
      </w:r>
      <w:r>
        <w:rPr>
          <w:rFonts w:hint="eastAsia" w:ascii="仿宋" w:hAnsi="仿宋" w:eastAsia="仿宋" w:cs="仿宋"/>
          <w:b w:val="0"/>
          <w:bCs w:val="0"/>
          <w:sz w:val="32"/>
          <w:szCs w:val="32"/>
          <w:lang w:eastAsia="zh-CN"/>
        </w:rPr>
        <w:t>取第一名</w:t>
      </w:r>
      <w:r>
        <w:rPr>
          <w:rFonts w:hint="eastAsia" w:ascii="仿宋" w:hAnsi="仿宋" w:eastAsia="仿宋" w:cs="仿宋"/>
          <w:b w:val="0"/>
          <w:bCs w:val="0"/>
          <w:sz w:val="32"/>
          <w:szCs w:val="32"/>
          <w:lang w:val="en-US" w:eastAsia="zh-CN"/>
        </w:rPr>
        <w:t>和第三名；</w:t>
      </w:r>
      <w:r>
        <w:rPr>
          <w:rFonts w:hint="eastAsia" w:ascii="仿宋" w:hAnsi="仿宋" w:eastAsia="仿宋" w:cs="仿宋"/>
          <w:b w:val="0"/>
          <w:bCs w:val="0"/>
          <w:sz w:val="32"/>
          <w:szCs w:val="32"/>
          <w:lang w:eastAsia="zh-CN"/>
        </w:rPr>
        <w:t>在河灌中心职工技能竞赛信息化系统维护和理论知识测试中取得第一名、在河灌中心党建知识竞赛中取得第一名；在磴口县“华莱士节”龙舟赛</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lang w:eastAsia="zh-CN"/>
        </w:rPr>
        <w:t>自治区水利厅</w:t>
      </w:r>
      <w:r>
        <w:rPr>
          <w:rFonts w:hint="eastAsia" w:ascii="仿宋" w:hAnsi="仿宋" w:eastAsia="仿宋" w:cs="仿宋"/>
          <w:b w:val="0"/>
          <w:bCs w:val="0"/>
          <w:sz w:val="32"/>
          <w:szCs w:val="32"/>
          <w:lang w:val="en-US" w:eastAsia="zh-CN"/>
        </w:rPr>
        <w:t>在三盛公</w:t>
      </w:r>
      <w:r>
        <w:rPr>
          <w:rFonts w:hint="eastAsia" w:ascii="仿宋" w:hAnsi="仿宋" w:eastAsia="仿宋" w:cs="仿宋"/>
          <w:b w:val="0"/>
          <w:bCs w:val="0"/>
          <w:sz w:val="32"/>
          <w:szCs w:val="32"/>
          <w:lang w:eastAsia="zh-CN"/>
        </w:rPr>
        <w:t>举办的干部职工运动会</w:t>
      </w:r>
      <w:r>
        <w:rPr>
          <w:rFonts w:hint="eastAsia" w:ascii="仿宋" w:hAnsi="仿宋" w:eastAsia="仿宋" w:cs="仿宋"/>
          <w:b w:val="0"/>
          <w:bCs w:val="0"/>
          <w:sz w:val="32"/>
          <w:szCs w:val="32"/>
          <w:lang w:val="en-US" w:eastAsia="zh-CN"/>
        </w:rPr>
        <w:t>上均</w:t>
      </w:r>
      <w:r>
        <w:rPr>
          <w:rFonts w:hint="eastAsia" w:ascii="仿宋" w:hAnsi="仿宋" w:eastAsia="仿宋" w:cs="仿宋"/>
          <w:b w:val="0"/>
          <w:bCs w:val="0"/>
          <w:sz w:val="32"/>
          <w:szCs w:val="32"/>
          <w:lang w:eastAsia="zh-CN"/>
        </w:rPr>
        <w:t>取得了好</w:t>
      </w:r>
      <w:r>
        <w:rPr>
          <w:rFonts w:hint="eastAsia" w:ascii="仿宋" w:hAnsi="仿宋" w:eastAsia="仿宋" w:cs="仿宋"/>
          <w:b w:val="0"/>
          <w:bCs w:val="0"/>
          <w:sz w:val="32"/>
          <w:szCs w:val="32"/>
          <w:lang w:val="en-US" w:eastAsia="zh-CN"/>
        </w:rPr>
        <w:t>成绩</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排干所被磴口县授予县级文明标兵单位，2个单位被授予县级文明单位</w:t>
      </w:r>
      <w:r>
        <w:rPr>
          <w:rFonts w:hint="eastAsia" w:ascii="仿宋" w:hAnsi="仿宋" w:eastAsia="仿宋" w:cs="仿宋"/>
          <w:b w:val="0"/>
          <w:bCs w:val="0"/>
          <w:sz w:val="32"/>
          <w:szCs w:val="32"/>
          <w:lang w:eastAsia="zh-CN"/>
        </w:rPr>
        <w:t>。</w:t>
      </w:r>
      <w:r>
        <w:rPr>
          <w:rFonts w:hint="eastAsia" w:ascii="仿宋" w:hAnsi="仿宋" w:eastAsia="仿宋" w:cs="仿宋"/>
          <w:b w:val="0"/>
          <w:bCs w:val="0"/>
          <w:color w:val="auto"/>
          <w:spacing w:val="0"/>
          <w:sz w:val="32"/>
          <w:szCs w:val="32"/>
          <w:lang w:val="en-US" w:eastAsia="zh-CN"/>
        </w:rPr>
        <w:t>通过精神文明建设和办公环境的改善，提升了单位形象，营造了干事创业工作氛围。</w:t>
      </w:r>
    </w:p>
    <w:p w14:paraId="325FC76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val="0"/>
          <w:bCs w:val="0"/>
          <w:strike w:val="0"/>
          <w:dstrike w:val="0"/>
          <w:color w:val="auto"/>
          <w:sz w:val="32"/>
          <w:szCs w:val="32"/>
          <w:lang w:val="en-US" w:eastAsia="zh-CN"/>
        </w:rPr>
      </w:pPr>
      <w:r>
        <w:rPr>
          <w:rFonts w:hint="eastAsia" w:ascii="仿宋" w:hAnsi="仿宋" w:eastAsia="仿宋" w:cs="仿宋"/>
          <w:b/>
          <w:bCs/>
          <w:sz w:val="32"/>
          <w:szCs w:val="32"/>
          <w:lang w:eastAsia="zh-CN"/>
        </w:rPr>
        <w:t>在信息宣传工作上，</w:t>
      </w:r>
      <w:r>
        <w:rPr>
          <w:rFonts w:hint="eastAsia" w:ascii="仿宋" w:hAnsi="仿宋" w:eastAsia="仿宋" w:cs="仿宋"/>
          <w:b w:val="0"/>
          <w:bCs w:val="0"/>
          <w:strike w:val="0"/>
          <w:dstrike w:val="0"/>
          <w:color w:val="auto"/>
          <w:sz w:val="32"/>
          <w:szCs w:val="32"/>
          <w:lang w:val="en-US" w:eastAsia="zh-CN"/>
        </w:rPr>
        <w:t>重视节水宣传工作，在国家级、自治区级等各类媒体网站大力宣传灌域党建、节水经验和成效等内容，共有266篇信息报道被各类媒体采用。</w:t>
      </w:r>
    </w:p>
    <w:p w14:paraId="25D98ED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val="0"/>
          <w:bCs w:val="0"/>
          <w:color w:val="auto"/>
          <w:spacing w:val="0"/>
          <w:sz w:val="32"/>
          <w:szCs w:val="32"/>
        </w:rPr>
      </w:pPr>
      <w:r>
        <w:rPr>
          <w:rFonts w:hint="eastAsia" w:ascii="仿宋" w:hAnsi="仿宋" w:eastAsia="仿宋" w:cs="仿宋"/>
          <w:b/>
          <w:bCs/>
          <w:sz w:val="32"/>
          <w:szCs w:val="32"/>
          <w:lang w:eastAsia="zh-CN"/>
        </w:rPr>
        <w:t>在信访维稳工作上，</w:t>
      </w:r>
      <w:r>
        <w:rPr>
          <w:rFonts w:hint="eastAsia" w:ascii="仿宋" w:hAnsi="仿宋" w:eastAsia="仿宋" w:cs="仿宋"/>
          <w:b w:val="0"/>
          <w:bCs w:val="0"/>
          <w:sz w:val="32"/>
          <w:szCs w:val="32"/>
          <w:lang w:eastAsia="zh-CN"/>
        </w:rPr>
        <w:t>坚持按照上访人员的合理诉求解决到位、诉求无理的教育到位、生活困难的帮扶到位、行为违法的依法处理的“三到位一处理”原则，切实做好信访工作，引导职工群众按照“信访工作条例”反映合理诉求，维护灌域和谐稳定的发展环境。</w:t>
      </w:r>
    </w:p>
    <w:p w14:paraId="5037EEF9">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color w:val="auto"/>
          <w:spacing w:val="0"/>
          <w:sz w:val="32"/>
          <w:szCs w:val="32"/>
          <w:lang w:val="en-US" w:eastAsia="zh-CN"/>
        </w:rPr>
      </w:pPr>
      <w:r>
        <w:rPr>
          <w:rFonts w:hint="eastAsia" w:ascii="仿宋" w:hAnsi="仿宋" w:eastAsia="仿宋" w:cs="仿宋"/>
          <w:b/>
          <w:bCs/>
          <w:color w:val="auto"/>
          <w:spacing w:val="0"/>
          <w:sz w:val="32"/>
          <w:szCs w:val="32"/>
          <w:lang w:val="en-US" w:eastAsia="zh-CN"/>
        </w:rPr>
        <w:t>（六）突出政治引领，扎实推进党风廉政建设工作。</w:t>
      </w:r>
    </w:p>
    <w:p w14:paraId="04F1F95A">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一是强化思想政治建设，</w:t>
      </w:r>
      <w:r>
        <w:rPr>
          <w:rFonts w:hint="eastAsia" w:ascii="仿宋" w:hAnsi="仿宋" w:eastAsia="仿宋" w:cs="仿宋"/>
          <w:b/>
          <w:bCs/>
          <w:sz w:val="32"/>
          <w:szCs w:val="32"/>
        </w:rPr>
        <w:t>营造风清气正政治生态</w:t>
      </w:r>
      <w:r>
        <w:rPr>
          <w:rFonts w:hint="eastAsia" w:ascii="仿宋" w:hAnsi="仿宋" w:eastAsia="仿宋" w:cs="仿宋"/>
          <w:b/>
          <w:bCs/>
          <w:sz w:val="32"/>
          <w:szCs w:val="32"/>
          <w:lang w:val="en-US" w:eastAsia="zh-CN"/>
        </w:rPr>
        <w:t>。</w:t>
      </w:r>
      <w:r>
        <w:rPr>
          <w:rFonts w:hint="eastAsia" w:ascii="仿宋" w:hAnsi="仿宋" w:eastAsia="仿宋" w:cs="仿宋"/>
          <w:b w:val="0"/>
          <w:bCs w:val="0"/>
          <w:sz w:val="32"/>
          <w:szCs w:val="32"/>
          <w:lang w:val="en-US" w:eastAsia="zh-CN"/>
        </w:rPr>
        <w:t>始终把加强党的政治建设摆在首位。牢牢把握学习贯彻习近平新时代中国特色社会主义思想这条主线，</w:t>
      </w:r>
      <w:r>
        <w:rPr>
          <w:rFonts w:hint="eastAsia" w:ascii="仿宋" w:hAnsi="仿宋" w:eastAsia="仿宋" w:cs="仿宋"/>
          <w:sz w:val="32"/>
          <w:szCs w:val="32"/>
        </w:rPr>
        <w:t>对照</w:t>
      </w:r>
      <w:r>
        <w:rPr>
          <w:rFonts w:hint="eastAsia" w:ascii="仿宋" w:hAnsi="仿宋" w:eastAsia="仿宋" w:cs="仿宋"/>
          <w:sz w:val="32"/>
          <w:szCs w:val="32"/>
          <w:lang w:eastAsia="zh-CN"/>
        </w:rPr>
        <w:t>党章党纪</w:t>
      </w:r>
      <w:r>
        <w:rPr>
          <w:rFonts w:hint="eastAsia" w:ascii="仿宋" w:hAnsi="仿宋" w:eastAsia="仿宋" w:cs="仿宋"/>
          <w:sz w:val="32"/>
          <w:szCs w:val="32"/>
        </w:rPr>
        <w:t>，从压实责任入手，</w:t>
      </w:r>
      <w:r>
        <w:rPr>
          <w:rFonts w:hint="eastAsia" w:ascii="仿宋" w:hAnsi="仿宋" w:eastAsia="仿宋" w:cs="仿宋"/>
          <w:sz w:val="32"/>
          <w:szCs w:val="32"/>
          <w:lang w:eastAsia="zh-CN"/>
        </w:rPr>
        <w:t>带头</w:t>
      </w:r>
      <w:r>
        <w:rPr>
          <w:rFonts w:hint="eastAsia" w:ascii="仿宋" w:hAnsi="仿宋" w:eastAsia="仿宋" w:cs="仿宋"/>
          <w:sz w:val="32"/>
          <w:szCs w:val="32"/>
        </w:rPr>
        <w:t>执行新形势下</w:t>
      </w:r>
      <w:r>
        <w:rPr>
          <w:rFonts w:hint="eastAsia" w:ascii="仿宋" w:hAnsi="仿宋" w:eastAsia="仿宋" w:cs="仿宋"/>
          <w:sz w:val="32"/>
          <w:szCs w:val="32"/>
          <w:lang w:eastAsia="zh-CN"/>
        </w:rPr>
        <w:t>党内政治生活的若干准则，</w:t>
      </w:r>
      <w:r>
        <w:rPr>
          <w:rFonts w:hint="eastAsia" w:ascii="仿宋" w:hAnsi="仿宋" w:eastAsia="仿宋" w:cs="仿宋"/>
          <w:sz w:val="32"/>
          <w:szCs w:val="32"/>
        </w:rPr>
        <w:t>严格落实</w:t>
      </w:r>
      <w:r>
        <w:rPr>
          <w:rFonts w:hint="eastAsia" w:ascii="仿宋" w:hAnsi="仿宋" w:eastAsia="仿宋" w:cs="仿宋"/>
          <w:sz w:val="32"/>
          <w:szCs w:val="32"/>
          <w:lang w:eastAsia="zh-CN"/>
        </w:rPr>
        <w:t>党委</w:t>
      </w:r>
      <w:r>
        <w:rPr>
          <w:rFonts w:hint="eastAsia" w:ascii="仿宋" w:hAnsi="仿宋" w:eastAsia="仿宋" w:cs="仿宋"/>
          <w:sz w:val="32"/>
          <w:szCs w:val="32"/>
        </w:rPr>
        <w:t>书记“第一责任人”、</w:t>
      </w:r>
      <w:r>
        <w:rPr>
          <w:rFonts w:hint="eastAsia" w:ascii="仿宋" w:hAnsi="仿宋" w:eastAsia="仿宋" w:cs="仿宋"/>
          <w:sz w:val="32"/>
          <w:szCs w:val="32"/>
          <w:lang w:eastAsia="zh-CN"/>
        </w:rPr>
        <w:t>党委</w:t>
      </w:r>
      <w:r>
        <w:rPr>
          <w:rFonts w:hint="eastAsia" w:ascii="仿宋" w:hAnsi="仿宋" w:eastAsia="仿宋" w:cs="仿宋"/>
          <w:sz w:val="32"/>
          <w:szCs w:val="32"/>
        </w:rPr>
        <w:t>班子成员“一岗双责”</w:t>
      </w:r>
      <w:r>
        <w:rPr>
          <w:rFonts w:hint="eastAsia" w:ascii="仿宋" w:hAnsi="仿宋" w:eastAsia="仿宋" w:cs="仿宋"/>
          <w:sz w:val="32"/>
          <w:szCs w:val="32"/>
          <w:lang w:eastAsia="zh-CN"/>
        </w:rPr>
        <w:t>职责</w:t>
      </w:r>
      <w:r>
        <w:rPr>
          <w:rFonts w:hint="eastAsia" w:ascii="仿宋" w:hAnsi="仿宋" w:eastAsia="仿宋" w:cs="仿宋"/>
          <w:sz w:val="32"/>
          <w:szCs w:val="32"/>
        </w:rPr>
        <w:t>制度，制定党建工作计划、工作目标，强化党委民主集中制和领导班子</w:t>
      </w:r>
      <w:r>
        <w:rPr>
          <w:rFonts w:hint="eastAsia" w:ascii="仿宋" w:hAnsi="仿宋" w:eastAsia="仿宋" w:cs="仿宋"/>
          <w:sz w:val="32"/>
          <w:szCs w:val="32"/>
          <w:lang w:eastAsia="zh-CN"/>
        </w:rPr>
        <w:t>各</w:t>
      </w:r>
      <w:r>
        <w:rPr>
          <w:rFonts w:hint="eastAsia" w:ascii="仿宋" w:hAnsi="仿宋" w:eastAsia="仿宋" w:cs="仿宋"/>
          <w:sz w:val="32"/>
          <w:szCs w:val="32"/>
        </w:rPr>
        <w:t>成员</w:t>
      </w:r>
      <w:r>
        <w:rPr>
          <w:rFonts w:hint="eastAsia" w:ascii="仿宋" w:hAnsi="仿宋" w:eastAsia="仿宋" w:cs="仿宋"/>
          <w:sz w:val="32"/>
          <w:szCs w:val="32"/>
          <w:lang w:eastAsia="zh-CN"/>
        </w:rPr>
        <w:t>的</w:t>
      </w:r>
      <w:r>
        <w:rPr>
          <w:rFonts w:hint="eastAsia" w:ascii="仿宋" w:hAnsi="仿宋" w:eastAsia="仿宋" w:cs="仿宋"/>
          <w:sz w:val="32"/>
          <w:szCs w:val="32"/>
        </w:rPr>
        <w:t>担当意识</w:t>
      </w:r>
      <w:r>
        <w:rPr>
          <w:rFonts w:hint="eastAsia" w:ascii="仿宋" w:hAnsi="仿宋" w:eastAsia="仿宋" w:cs="仿宋"/>
          <w:sz w:val="32"/>
          <w:szCs w:val="32"/>
          <w:lang w:eastAsia="zh-CN"/>
        </w:rPr>
        <w:t>，</w:t>
      </w:r>
      <w:r>
        <w:rPr>
          <w:rFonts w:hint="eastAsia" w:ascii="仿宋" w:hAnsi="仿宋" w:eastAsia="仿宋" w:cs="仿宋"/>
          <w:sz w:val="32"/>
          <w:szCs w:val="32"/>
        </w:rPr>
        <w:t>切实把党内政治生活抓规范、抓严实。</w:t>
      </w:r>
    </w:p>
    <w:p w14:paraId="72A3FE38">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eastAsia="zh-CN"/>
        </w:rPr>
        <w:t>二是坚决</w:t>
      </w:r>
      <w:r>
        <w:rPr>
          <w:rFonts w:hint="eastAsia" w:ascii="仿宋" w:hAnsi="仿宋" w:eastAsia="仿宋" w:cs="仿宋"/>
          <w:b/>
          <w:bCs/>
          <w:sz w:val="32"/>
          <w:szCs w:val="32"/>
        </w:rPr>
        <w:t>贯彻落实习近平总书记重要讲话重要指示精神</w:t>
      </w:r>
      <w:r>
        <w:rPr>
          <w:rFonts w:hint="eastAsia" w:ascii="仿宋" w:hAnsi="仿宋" w:eastAsia="仿宋" w:cs="仿宋"/>
          <w:b/>
          <w:bCs/>
          <w:sz w:val="32"/>
          <w:szCs w:val="32"/>
          <w:lang w:val="en-US" w:eastAsia="zh-CN"/>
        </w:rPr>
        <w:t>。</w:t>
      </w:r>
      <w:r>
        <w:rPr>
          <w:rFonts w:hint="eastAsia" w:ascii="仿宋" w:hAnsi="仿宋" w:eastAsia="仿宋" w:cs="仿宋"/>
          <w:sz w:val="32"/>
          <w:szCs w:val="32"/>
          <w:lang w:val="en-US" w:eastAsia="zh-CN"/>
        </w:rPr>
        <w:t>多次组织党委中心组（扩大）学习会议和干部职工集中学习、研讨，专题学习近平总书记重要指示及重要讲话精神，组织干部职工观看总书记考察内蒙古、巴彦淖尔市的新闻报道视频、开展“牢记嘱托跟党走、感恩奋进新征程暨严明党的纪律、永葆政治本色”等主题党日活动，引导干部职工从总书记重要指示及重要讲话精神凝心聚力、感恩奋进，</w:t>
      </w:r>
      <w:r>
        <w:rPr>
          <w:rFonts w:hint="eastAsia" w:ascii="仿宋" w:hAnsi="仿宋" w:eastAsia="仿宋" w:cs="仿宋"/>
          <w:spacing w:val="-12"/>
          <w:sz w:val="32"/>
          <w:szCs w:val="32"/>
          <w:lang w:eastAsia="zh-CN"/>
        </w:rPr>
        <w:t>不断推进乌兰布和分中心各项工作高质量发展。</w:t>
      </w:r>
    </w:p>
    <w:p w14:paraId="18A6066A">
      <w:pPr>
        <w:pStyle w:val="21"/>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三是加强党的建设，夯实基层堡垒。</w:t>
      </w:r>
      <w:r>
        <w:rPr>
          <w:rFonts w:hint="eastAsia" w:ascii="仿宋" w:hAnsi="仿宋" w:eastAsia="仿宋" w:cs="仿宋"/>
          <w:b w:val="0"/>
          <w:bCs w:val="0"/>
          <w:sz w:val="32"/>
          <w:szCs w:val="32"/>
          <w:lang w:val="en-US" w:eastAsia="zh-CN"/>
        </w:rPr>
        <w:t>落实主体责任，全面推动党建提质增效。认真落实党建责任制和“1241”工作运行机制，党委书记每季度研究推进党建工作，每半年听取党委班子成员履行“一岗双责”述职，党委委员听取联系点支部书记抓党建、党风廉政、意识形态工作述职，把党建、党风廉政建设意识形态工作与业务工作同研究、同对待、同量化、同考核；持续抓好固本强基，锻造坚强有力的基层党组织。2023年党委和所属10个党支部全部进行了换届选举，持续抓好“堡垒党支部”创建活动，通过选树典型，发挥示范带动作用，形成相互促进、相互提升的良好局面，50%以上的党支部达到“堡垒党支部”标准。为建设“全国一流灌区”提供坚强的组织保障；持续抓好党建品牌创建，推动党建工作上水平。以巩固提升“五大行动”的实效性为目标，继续深化和争创“我和灌户零距离”“党员示范岗”“土炕讲堂”等特色党建做法，力争实现“一支部一品牌”“一支部一特色”，推动党建工作出精品、创特色、上水平、见成效，努力形成“建强一个点、连成一条线、带动一个面”的示范效应。</w:t>
      </w:r>
    </w:p>
    <w:p w14:paraId="7FA1A02E">
      <w:pPr>
        <w:widowControl/>
        <w:spacing w:before="240" w:after="240"/>
        <w:jc w:val="left"/>
        <w:rPr>
          <w:rFonts w:ascii="Times New Roman" w:hAnsi="Times New Roman" w:eastAsia="Times New Roman" w:cs="Times New Roman"/>
          <w:kern w:val="0"/>
          <w:sz w:val="24"/>
        </w:rPr>
      </w:pPr>
    </w:p>
    <w:p w14:paraId="57D41110">
      <w:pPr>
        <w:widowControl/>
        <w:spacing w:before="240" w:after="240"/>
        <w:jc w:val="left"/>
        <w:rPr>
          <w:rFonts w:ascii="Times New Roman" w:hAnsi="Times New Roman" w:eastAsia="Times New Roman" w:cs="Times New Roman"/>
          <w:kern w:val="0"/>
          <w:sz w:val="24"/>
        </w:rPr>
      </w:pPr>
    </w:p>
    <w:p w14:paraId="40AC90AB">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第二部分  单位决算情况说明</w:t>
      </w:r>
    </w:p>
    <w:p w14:paraId="46FCAA4E">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一、收入支出决算总体情况说明</w:t>
      </w:r>
    </w:p>
    <w:p w14:paraId="2CC44C23">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内蒙古河套灌区水利发展中心乌兰布和分中心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年度收入、支出决算总计</w:t>
      </w:r>
      <w:r>
        <w:rPr>
          <w:rFonts w:ascii="times_new_roman" w:hAnsi="times_new_roman" w:eastAsia="times_new_roman" w:cs="times_new_roman"/>
          <w:kern w:val="0"/>
          <w:sz w:val="27"/>
          <w:szCs w:val="27"/>
          <w:u w:val="single"/>
        </w:rPr>
        <w:t xml:space="preserve"> 2,507.64</w:t>
      </w:r>
      <w:r>
        <w:rPr>
          <w:rFonts w:ascii="fang_song_gb2312" w:hAnsi="fang_song_gb2312" w:eastAsia="fang_song_gb2312" w:cs="fang_song_gb2312"/>
          <w:kern w:val="0"/>
          <w:sz w:val="27"/>
          <w:szCs w:val="27"/>
        </w:rPr>
        <w:t>万元。与年初预算相比，收、支总计各增加</w:t>
      </w:r>
      <w:r>
        <w:rPr>
          <w:rFonts w:ascii="times_new_roman" w:hAnsi="times_new_roman" w:eastAsia="times_new_roman" w:cs="times_new_roman"/>
          <w:kern w:val="0"/>
          <w:sz w:val="27"/>
          <w:szCs w:val="27"/>
          <w:u w:val="single"/>
        </w:rPr>
        <w:t xml:space="preserve"> 2,439.49</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3,579.59</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eastAsia="zh-CN"/>
        </w:rPr>
        <w:t>：</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由于单位2023年8月底进行了机构改革，由公益二类变为公益一类，由自收自支变为财政全额保障，年初预算只做了政府采购68.15万元，上交市财政</w:t>
      </w:r>
      <w:r>
        <w:rPr>
          <w:rFonts w:hint="eastAsia" w:ascii="fang_song_gb2312" w:hAnsi="fang_song_gb2312" w:cs="fang_song_gb2312"/>
          <w:kern w:val="0"/>
          <w:sz w:val="27"/>
          <w:szCs w:val="27"/>
          <w:lang w:val="en-US" w:eastAsia="zh-CN"/>
        </w:rPr>
        <w:t>后所有支出均由财政负担</w:t>
      </w:r>
      <w:r>
        <w:rPr>
          <w:rFonts w:hint="eastAsia" w:ascii="fang_song_gb2312" w:hAnsi="fang_song_gb2312" w:eastAsia="宋体" w:cs="fang_song_gb2312"/>
          <w:kern w:val="0"/>
          <w:sz w:val="27"/>
          <w:szCs w:val="27"/>
          <w:lang w:val="en-US" w:eastAsia="zh-CN"/>
        </w:rPr>
        <w:t>，</w:t>
      </w:r>
      <w:r>
        <w:rPr>
          <w:rFonts w:hint="eastAsia" w:ascii="fang_song_gb2312" w:hAnsi="fang_song_gb2312" w:cs="fang_song_gb2312"/>
          <w:kern w:val="0"/>
          <w:sz w:val="27"/>
          <w:szCs w:val="27"/>
          <w:lang w:val="en-US" w:eastAsia="zh-CN"/>
        </w:rPr>
        <w:t>因此支出高于预算</w:t>
      </w:r>
      <w:r>
        <w:rPr>
          <w:rFonts w:ascii="fang_song_gb2312" w:hAnsi="fang_song_gb2312" w:eastAsia="fang_song_gb2312" w:cs="fang_song_gb2312"/>
          <w:kern w:val="0"/>
          <w:sz w:val="27"/>
          <w:szCs w:val="27"/>
        </w:rPr>
        <w:t>；与上年决算相比，收、支总计各增加</w:t>
      </w:r>
      <w:r>
        <w:rPr>
          <w:rFonts w:ascii="times_new_roman" w:hAnsi="times_new_roman" w:eastAsia="times_new_roman" w:cs="times_new_roman"/>
          <w:kern w:val="0"/>
          <w:sz w:val="27"/>
          <w:szCs w:val="27"/>
          <w:u w:val="single"/>
        </w:rPr>
        <w:t xml:space="preserve"> 2,507.64</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eastAsia="宋体" w:cs="times_new_roman"/>
          <w:kern w:val="0"/>
          <w:sz w:val="27"/>
          <w:szCs w:val="27"/>
          <w:u w:val="single"/>
          <w:lang w:val="en-US" w:eastAsia="zh-CN"/>
        </w:rPr>
        <w:t>2507.64</w:t>
      </w:r>
      <w:r>
        <w:rPr>
          <w:rFonts w:ascii="fang_song_gb2312" w:hAnsi="fang_song_gb2312" w:eastAsia="fang_song_gb2312" w:cs="fang_song_gb2312"/>
          <w:kern w:val="0"/>
          <w:sz w:val="27"/>
          <w:szCs w:val="27"/>
        </w:rPr>
        <w:t>%。其中：</w:t>
      </w:r>
    </w:p>
    <w:p w14:paraId="7B6AE122">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（一）收入决算总计</w:t>
      </w:r>
      <w:r>
        <w:rPr>
          <w:rFonts w:ascii="times_new_roman" w:hAnsi="times_new_roman" w:eastAsia="times_new_roman" w:cs="times_new_roman"/>
          <w:b/>
          <w:bCs/>
          <w:kern w:val="0"/>
          <w:sz w:val="27"/>
          <w:szCs w:val="27"/>
          <w:u w:val="single"/>
        </w:rPr>
        <w:t xml:space="preserve"> 2,507.64</w:t>
      </w:r>
      <w:r>
        <w:rPr>
          <w:rFonts w:ascii="kai_ti_gb2312" w:hAnsi="kai_ti_gb2312" w:eastAsia="kai_ti_gb2312" w:cs="kai_ti_gb2312"/>
          <w:b/>
          <w:bCs/>
          <w:kern w:val="0"/>
          <w:sz w:val="27"/>
          <w:szCs w:val="27"/>
        </w:rPr>
        <w:t>万元。包括：</w:t>
      </w:r>
    </w:p>
    <w:p w14:paraId="4C34DE5C">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1.本年收入决算合计</w:t>
      </w:r>
      <w:r>
        <w:rPr>
          <w:rFonts w:ascii="times_new_roman" w:hAnsi="times_new_roman" w:eastAsia="times_new_roman" w:cs="times_new_roman"/>
          <w:kern w:val="0"/>
          <w:sz w:val="27"/>
          <w:szCs w:val="27"/>
          <w:u w:val="single"/>
        </w:rPr>
        <w:t xml:space="preserve"> 2,507.64</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 xml:space="preserve"> 2,507.64</w:t>
      </w:r>
      <w:r>
        <w:rPr>
          <w:rFonts w:ascii="fang_song_gb2312" w:hAnsi="fang_song_gb2312" w:eastAsia="fang_song_gb2312" w:cs="fang_song_gb2312"/>
          <w:kern w:val="0"/>
          <w:sz w:val="27"/>
          <w:szCs w:val="27"/>
        </w:rPr>
        <w:t xml:space="preserve">万元，增长 </w:t>
      </w:r>
      <w:r>
        <w:rPr>
          <w:rFonts w:hint="eastAsia" w:ascii="fang_song_gb2312" w:hAnsi="fang_song_gb2312" w:eastAsia="宋体" w:cs="fang_song_gb2312"/>
          <w:kern w:val="0"/>
          <w:sz w:val="27"/>
          <w:szCs w:val="27"/>
          <w:u w:val="single"/>
          <w:lang w:val="en-US" w:eastAsia="zh-CN"/>
        </w:rPr>
        <w:t>2507.64</w:t>
      </w:r>
      <w:r>
        <w:rPr>
          <w:rFonts w:ascii="fang_song_gb2312" w:hAnsi="fang_song_gb2312" w:eastAsia="fang_song_gb2312" w:cs="fang_song_gb2312"/>
          <w:kern w:val="0"/>
          <w:sz w:val="27"/>
          <w:szCs w:val="27"/>
          <w:u w:val="single"/>
        </w:rPr>
        <w:t>%，</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eastAsia="zh-CN"/>
        </w:rPr>
        <w:t>：</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2023年之前决算是由本系统自行决算，不在财政预算管理一体化进行，因此系统中上年决算数为0</w:t>
      </w:r>
      <w:r>
        <w:rPr>
          <w:rFonts w:ascii="fang_song_gb2312" w:hAnsi="fang_song_gb2312" w:eastAsia="fang_song_gb2312" w:cs="fang_song_gb2312"/>
          <w:kern w:val="0"/>
          <w:sz w:val="27"/>
          <w:szCs w:val="27"/>
        </w:rPr>
        <w:t>。</w:t>
      </w:r>
    </w:p>
    <w:p w14:paraId="4C6D8876">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2.使用非财政拨款结余和专用结余</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0.00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eastAsia="宋体" w:cs="times_new_roman"/>
          <w:kern w:val="0"/>
          <w:sz w:val="27"/>
          <w:szCs w:val="27"/>
          <w:u w:val="single"/>
          <w:lang w:val="en-US" w:eastAsia="zh-CN"/>
        </w:rPr>
        <w:t>0</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eastAsia="zh-CN"/>
        </w:rPr>
        <w:t>：不存在此项内容</w:t>
      </w:r>
      <w:r>
        <w:rPr>
          <w:rFonts w:ascii="fang_song_gb2312" w:hAnsi="fang_song_gb2312" w:eastAsia="fang_song_gb2312" w:cs="fang_song_gb2312"/>
          <w:kern w:val="0"/>
          <w:sz w:val="27"/>
          <w:szCs w:val="27"/>
        </w:rPr>
        <w:t>。</w:t>
      </w:r>
    </w:p>
    <w:p w14:paraId="19A85E18">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3.年初结转和结余 </w:t>
      </w:r>
      <w:r>
        <w:rPr>
          <w:rFonts w:ascii="times_new_roman" w:hAnsi="times_new_roman" w:eastAsia="times_new_roman" w:cs="times_new_roman"/>
          <w:kern w:val="0"/>
          <w:sz w:val="27"/>
          <w:szCs w:val="27"/>
          <w:u w:val="single"/>
        </w:rPr>
        <w:t>0.00</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eastAsia="宋体" w:cs="times_new_roman"/>
          <w:kern w:val="0"/>
          <w:sz w:val="27"/>
          <w:szCs w:val="27"/>
          <w:u w:val="single"/>
          <w:lang w:val="en-US" w:eastAsia="zh-CN"/>
        </w:rPr>
        <w:t>0</w:t>
      </w:r>
      <w:r>
        <w:rPr>
          <w:rFonts w:ascii="fang_song_gb2312" w:hAnsi="fang_song_gb2312" w:eastAsia="fang_song_gb2312" w:cs="fang_song_gb2312"/>
          <w:kern w:val="0"/>
          <w:sz w:val="27"/>
          <w:szCs w:val="27"/>
        </w:rPr>
        <w:t>%，变动原因：不存在此项内容。</w:t>
      </w:r>
    </w:p>
    <w:p w14:paraId="0437F6E8">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（二）支出决算总计</w:t>
      </w:r>
      <w:r>
        <w:rPr>
          <w:rFonts w:ascii="times_new_roman" w:hAnsi="times_new_roman" w:eastAsia="times_new_roman" w:cs="times_new_roman"/>
          <w:b/>
          <w:bCs/>
          <w:kern w:val="0"/>
          <w:sz w:val="27"/>
          <w:szCs w:val="27"/>
          <w:u w:val="single"/>
        </w:rPr>
        <w:t xml:space="preserve"> 2,507.64</w:t>
      </w:r>
      <w:r>
        <w:rPr>
          <w:rFonts w:ascii="kai_ti_gb2312" w:hAnsi="kai_ti_gb2312" w:eastAsia="kai_ti_gb2312" w:cs="kai_ti_gb2312"/>
          <w:b/>
          <w:bCs/>
          <w:kern w:val="0"/>
          <w:sz w:val="27"/>
          <w:szCs w:val="27"/>
        </w:rPr>
        <w:t>万元。包括：</w:t>
      </w:r>
    </w:p>
    <w:p w14:paraId="303B3F12">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1.本年支出决算合计</w:t>
      </w:r>
      <w:r>
        <w:rPr>
          <w:rFonts w:ascii="times_new_roman" w:hAnsi="times_new_roman" w:eastAsia="times_new_roman" w:cs="times_new_roman"/>
          <w:kern w:val="0"/>
          <w:sz w:val="27"/>
          <w:szCs w:val="27"/>
          <w:u w:val="single"/>
        </w:rPr>
        <w:t xml:space="preserve"> 2,485.20</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2,485.20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eastAsia="宋体" w:cs="times_new_roman"/>
          <w:kern w:val="0"/>
          <w:sz w:val="27"/>
          <w:szCs w:val="27"/>
          <w:u w:val="single"/>
          <w:lang w:val="en-US" w:eastAsia="zh-CN"/>
        </w:rPr>
        <w:t>2485.2</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2023年之前决算是由本系统自行决算，不在财政预算管理一体化进行，因此系统中上年决算数为0</w:t>
      </w:r>
      <w:r>
        <w:rPr>
          <w:rFonts w:ascii="fang_song_gb2312" w:hAnsi="fang_song_gb2312" w:eastAsia="fang_song_gb2312" w:cs="fang_song_gb2312"/>
          <w:kern w:val="0"/>
          <w:sz w:val="27"/>
          <w:szCs w:val="27"/>
        </w:rPr>
        <w:t>。</w:t>
      </w:r>
    </w:p>
    <w:p w14:paraId="5FDC913D">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2.结余分配</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万元。结余分配事项：不存在此项内容。与上年决算相比，增加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eastAsia="宋体" w:cs="times_new_roman"/>
          <w:kern w:val="0"/>
          <w:sz w:val="27"/>
          <w:szCs w:val="27"/>
          <w:u w:val="single"/>
          <w:lang w:val="en-US" w:eastAsia="zh-CN"/>
        </w:rPr>
        <w:t>0</w:t>
      </w:r>
      <w:r>
        <w:rPr>
          <w:rFonts w:ascii="fang_song_gb2312" w:hAnsi="fang_song_gb2312" w:eastAsia="fang_song_gb2312" w:cs="fang_song_gb2312"/>
          <w:kern w:val="0"/>
          <w:sz w:val="27"/>
          <w:szCs w:val="27"/>
        </w:rPr>
        <w:t>%，变动原因：不存在此项内容。</w:t>
      </w:r>
    </w:p>
    <w:p w14:paraId="3DE32118">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3.年末结转和结余</w:t>
      </w:r>
      <w:r>
        <w:rPr>
          <w:rFonts w:ascii="times_new_roman" w:hAnsi="times_new_roman" w:eastAsia="times_new_roman" w:cs="times_new_roman"/>
          <w:kern w:val="0"/>
          <w:sz w:val="27"/>
          <w:szCs w:val="27"/>
          <w:u w:val="single"/>
        </w:rPr>
        <w:t xml:space="preserve"> 22.44</w:t>
      </w:r>
      <w:r>
        <w:rPr>
          <w:rFonts w:ascii="fang_song_gb2312" w:hAnsi="fang_song_gb2312" w:eastAsia="fang_song_gb2312" w:cs="fang_song_gb2312"/>
          <w:kern w:val="0"/>
          <w:sz w:val="27"/>
          <w:szCs w:val="27"/>
        </w:rPr>
        <w:t>万元</w:t>
      </w:r>
      <w:bookmarkStart w:id="1" w:name="_GoBack"/>
      <w:bookmarkEnd w:id="1"/>
      <w:r>
        <w:rPr>
          <w:rFonts w:ascii="fang_song_gb2312" w:hAnsi="fang_song_gb2312" w:eastAsia="fang_song_gb2312" w:cs="fang_song_gb2312"/>
          <w:kern w:val="0"/>
          <w:sz w:val="27"/>
          <w:szCs w:val="27"/>
        </w:rPr>
        <w:t>。与上年决算相比，增加</w:t>
      </w:r>
      <w:r>
        <w:rPr>
          <w:rFonts w:ascii="times_new_roman" w:hAnsi="times_new_roman" w:eastAsia="times_new_roman" w:cs="times_new_roman"/>
          <w:kern w:val="0"/>
          <w:sz w:val="27"/>
          <w:szCs w:val="27"/>
          <w:u w:val="single"/>
        </w:rPr>
        <w:t xml:space="preserve"> 22.44</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eastAsia="宋体" w:cs="times_new_roman"/>
          <w:kern w:val="0"/>
          <w:sz w:val="27"/>
          <w:szCs w:val="27"/>
          <w:u w:val="single"/>
          <w:lang w:val="en-US" w:eastAsia="zh-CN"/>
        </w:rPr>
        <w:t>224400</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2023年之前决算是由本系统自行决算，不在财政预算管理一体化进行，因此系统中上年决算数为0</w:t>
      </w:r>
      <w:r>
        <w:rPr>
          <w:rFonts w:ascii="fang_song_gb2312" w:hAnsi="fang_song_gb2312" w:eastAsia="fang_song_gb2312" w:cs="fang_song_gb2312"/>
          <w:kern w:val="0"/>
          <w:sz w:val="27"/>
          <w:szCs w:val="27"/>
        </w:rPr>
        <w:t>。</w:t>
      </w:r>
    </w:p>
    <w:p w14:paraId="52B7BCB4">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二、收入决算情况说明</w:t>
      </w:r>
    </w:p>
    <w:p w14:paraId="620A6227">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w:t>
      </w:r>
      <w:r>
        <w:rPr>
          <w:rFonts w:ascii="fang_song_gb2312" w:hAnsi="fang_song_gb2312" w:eastAsia="fang_song_gb2312" w:cs="fang_song_gb2312"/>
          <w:kern w:val="0"/>
          <w:sz w:val="27"/>
          <w:szCs w:val="27"/>
        </w:rPr>
        <w:t xml:space="preserve">    内蒙古河套灌区水利发展中心乌兰布和分中心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年度本年收入决算合计</w:t>
      </w:r>
      <w:r>
        <w:rPr>
          <w:rFonts w:ascii="times_new_roman" w:hAnsi="times_new_roman" w:eastAsia="times_new_roman" w:cs="times_new_roman"/>
          <w:kern w:val="0"/>
          <w:sz w:val="27"/>
          <w:szCs w:val="27"/>
          <w:u w:val="single"/>
        </w:rPr>
        <w:t xml:space="preserve"> 2,507.64</w:t>
      </w:r>
      <w:r>
        <w:rPr>
          <w:rFonts w:ascii="fang_song_gb2312" w:hAnsi="fang_song_gb2312" w:eastAsia="fang_song_gb2312" w:cs="fang_song_gb2312"/>
          <w:kern w:val="0"/>
          <w:sz w:val="27"/>
          <w:szCs w:val="27"/>
        </w:rPr>
        <w:t>万元，其中：</w:t>
      </w:r>
    </w:p>
    <w:p w14:paraId="7EDC5C66">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本年一般公共预算财政拨款收入</w:t>
      </w:r>
      <w:r>
        <w:rPr>
          <w:rFonts w:ascii="times_new_roman" w:hAnsi="times_new_roman" w:eastAsia="times_new_roman" w:cs="times_new_roman"/>
          <w:kern w:val="0"/>
          <w:sz w:val="27"/>
          <w:szCs w:val="27"/>
          <w:u w:val="single"/>
        </w:rPr>
        <w:t xml:space="preserve"> 2,483.51</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99.04</w:t>
      </w:r>
      <w:r>
        <w:rPr>
          <w:rFonts w:ascii="fang_song_gb2312" w:hAnsi="fang_song_gb2312" w:eastAsia="fang_song_gb2312" w:cs="fang_song_gb2312"/>
          <w:kern w:val="0"/>
          <w:sz w:val="27"/>
          <w:szCs w:val="27"/>
        </w:rPr>
        <w:t>%；</w:t>
      </w:r>
    </w:p>
    <w:p w14:paraId="3F54B423">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本年政府性基金预算财政拨款收入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3190F784">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本年国有资本经营预算财政拨款收入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5E4F3EDF">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本年上级补助收入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288CCFD5">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本年事业收入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4437A810">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本年经营收入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668CD6EF">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本年附属单位上缴收入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3B300C99">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本年其他收入</w:t>
      </w:r>
      <w:r>
        <w:rPr>
          <w:rFonts w:ascii="times_new_roman" w:hAnsi="times_new_roman" w:eastAsia="times_new_roman" w:cs="times_new_roman"/>
          <w:kern w:val="0"/>
          <w:sz w:val="27"/>
          <w:szCs w:val="27"/>
          <w:u w:val="single"/>
        </w:rPr>
        <w:t xml:space="preserve"> 24.13</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0.96</w:t>
      </w:r>
      <w:r>
        <w:rPr>
          <w:rFonts w:ascii="fang_song_gb2312" w:hAnsi="fang_song_gb2312" w:eastAsia="fang_song_gb2312" w:cs="fang_song_gb2312"/>
          <w:kern w:val="0"/>
          <w:sz w:val="27"/>
          <w:szCs w:val="27"/>
        </w:rPr>
        <w:t>%。</w:t>
      </w:r>
    </w:p>
    <w:p w14:paraId="4207E8AF">
      <w:pPr>
        <w:widowControl/>
        <w:spacing w:before="240" w:after="240"/>
        <w:rPr>
          <w:rFonts w:ascii="Times New Roman" w:hAnsi="Times New Roman" w:eastAsia="Times New Roman" w:cs="Times New Roman"/>
          <w:kern w:val="0"/>
          <w:sz w:val="24"/>
        </w:rPr>
      </w:pPr>
    </w:p>
    <w:p w14:paraId="677FF216">
      <w:pPr>
        <w:widowControl/>
        <w:spacing w:before="240" w:after="240"/>
        <w:jc w:val="left"/>
        <w:rPr>
          <w:rFonts w:ascii="Times New Roman" w:hAnsi="Times New Roman" w:eastAsia="Times New Roman" w:cs="Times New Roman"/>
          <w:kern w:val="0"/>
          <w:sz w:val="24"/>
        </w:rPr>
      </w:pPr>
      <w:r>
        <w:rPr>
          <w:rFonts w:hint="eastAsia"/>
          <w:lang w:val="en-US" w:eastAsia="zh-CN"/>
        </w:rPr>
        <w:t xml:space="preserve">           </w:t>
      </w:r>
      <w:r>
        <w:drawing>
          <wp:inline distT="0" distB="0" distL="114300" distR="114300">
            <wp:extent cx="4178300" cy="2086610"/>
            <wp:effectExtent l="5080" t="4445" r="7620" b="2349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8B16B76">
      <w:pPr>
        <w:widowControl/>
        <w:spacing w:before="240" w:after="240"/>
        <w:jc w:val="center"/>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图</w:t>
      </w: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.收入决算图</w:t>
      </w:r>
    </w:p>
    <w:p w14:paraId="7C6B3C41">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三、支出决算情况说明</w:t>
      </w:r>
    </w:p>
    <w:p w14:paraId="1E6BBFAE">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内蒙古河套灌区水利发展中心乌兰布和分中心 2023年度本年支出决算合计</w:t>
      </w:r>
      <w:r>
        <w:rPr>
          <w:rFonts w:ascii="times_new_roman" w:hAnsi="times_new_roman" w:eastAsia="times_new_roman" w:cs="times_new_roman"/>
          <w:kern w:val="0"/>
          <w:sz w:val="27"/>
          <w:szCs w:val="27"/>
          <w:u w:val="single"/>
        </w:rPr>
        <w:t xml:space="preserve"> 2,485.20</w:t>
      </w:r>
      <w:r>
        <w:rPr>
          <w:rFonts w:ascii="fang_song_gb2312" w:hAnsi="fang_song_gb2312" w:eastAsia="fang_song_gb2312" w:cs="fang_song_gb2312"/>
          <w:kern w:val="0"/>
          <w:sz w:val="27"/>
          <w:szCs w:val="27"/>
        </w:rPr>
        <w:t>万元，其中：</w:t>
      </w:r>
    </w:p>
    <w:p w14:paraId="37523BFC">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本年基本支出</w:t>
      </w:r>
      <w:r>
        <w:rPr>
          <w:rFonts w:ascii="times_new_roman" w:hAnsi="times_new_roman" w:eastAsia="times_new_roman" w:cs="times_new_roman"/>
          <w:kern w:val="0"/>
          <w:sz w:val="27"/>
          <w:szCs w:val="27"/>
          <w:u w:val="single"/>
        </w:rPr>
        <w:t xml:space="preserve"> 1,918.46</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77.20</w:t>
      </w:r>
      <w:r>
        <w:rPr>
          <w:rFonts w:ascii="fang_song_gb2312" w:hAnsi="fang_song_gb2312" w:eastAsia="fang_song_gb2312" w:cs="fang_song_gb2312"/>
          <w:kern w:val="0"/>
          <w:sz w:val="27"/>
          <w:szCs w:val="27"/>
        </w:rPr>
        <w:t>%；</w:t>
      </w:r>
    </w:p>
    <w:p w14:paraId="5A13CAC0">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本年项目支出</w:t>
      </w:r>
      <w:r>
        <w:rPr>
          <w:rFonts w:ascii="times_new_roman" w:hAnsi="times_new_roman" w:eastAsia="times_new_roman" w:cs="times_new_roman"/>
          <w:kern w:val="0"/>
          <w:sz w:val="27"/>
          <w:szCs w:val="27"/>
          <w:u w:val="single"/>
        </w:rPr>
        <w:t xml:space="preserve"> 566.74</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22.80</w:t>
      </w:r>
      <w:r>
        <w:rPr>
          <w:rFonts w:ascii="fang_song_gb2312" w:hAnsi="fang_song_gb2312" w:eastAsia="fang_song_gb2312" w:cs="fang_song_gb2312"/>
          <w:kern w:val="0"/>
          <w:sz w:val="27"/>
          <w:szCs w:val="27"/>
        </w:rPr>
        <w:t>%；</w:t>
      </w:r>
    </w:p>
    <w:p w14:paraId="0816822F">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本年上缴上级支出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40474666">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本年经营支出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2AB9BDC0">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本年对附属单位补助支出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49CB85AE">
      <w:pPr>
        <w:widowControl/>
        <w:spacing w:before="240" w:after="240"/>
        <w:jc w:val="left"/>
        <w:rPr>
          <w:rFonts w:ascii="Times New Roman" w:hAnsi="Times New Roman" w:eastAsia="Times New Roman" w:cs="Times New Roman"/>
          <w:kern w:val="0"/>
          <w:sz w:val="24"/>
        </w:rPr>
      </w:pPr>
      <w:r>
        <w:rPr>
          <w:rFonts w:hint="eastAsia"/>
          <w:lang w:val="en-US" w:eastAsia="zh-CN"/>
        </w:rPr>
        <w:t xml:space="preserve">              </w:t>
      </w:r>
      <w:r>
        <w:drawing>
          <wp:inline distT="0" distB="0" distL="114300" distR="114300">
            <wp:extent cx="4264660" cy="2334260"/>
            <wp:effectExtent l="5080" t="5080" r="16510" b="22860"/>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3715A64">
      <w:pPr>
        <w:widowControl/>
        <w:spacing w:before="240" w:after="240"/>
        <w:jc w:val="center"/>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图2.支出决算图</w:t>
      </w:r>
    </w:p>
    <w:p w14:paraId="6D0ED885">
      <w:pPr>
        <w:widowControl/>
        <w:spacing w:before="240" w:after="240"/>
        <w:jc w:val="left"/>
        <w:rPr>
          <w:rFonts w:ascii="Times New Roman" w:hAnsi="Times New Roman" w:eastAsia="Times New Roman" w:cs="Times New Roman"/>
          <w:kern w:val="0"/>
          <w:sz w:val="24"/>
        </w:rPr>
      </w:pPr>
    </w:p>
    <w:p w14:paraId="5D08397E">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四、财政拨款收入支出决算总体情况说明</w:t>
      </w:r>
    </w:p>
    <w:p w14:paraId="1EB3F543">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内蒙古河套灌区水利发展中心乌兰布和分中心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年度财政拨款收入、支出决算总计</w:t>
      </w:r>
      <w:r>
        <w:rPr>
          <w:rFonts w:ascii="times_new_roman" w:hAnsi="times_new_roman" w:eastAsia="times_new_roman" w:cs="times_new_roman"/>
          <w:kern w:val="0"/>
          <w:sz w:val="27"/>
          <w:szCs w:val="27"/>
          <w:u w:val="single"/>
        </w:rPr>
        <w:t xml:space="preserve"> 2,483.51</w:t>
      </w:r>
      <w:r>
        <w:rPr>
          <w:rFonts w:ascii="fang_song_gb2312" w:hAnsi="fang_song_gb2312" w:eastAsia="fang_song_gb2312" w:cs="fang_song_gb2312"/>
          <w:kern w:val="0"/>
          <w:sz w:val="27"/>
          <w:szCs w:val="27"/>
        </w:rPr>
        <w:t>万元，与年初预算相比，收、支总计各增加</w:t>
      </w:r>
      <w:r>
        <w:rPr>
          <w:rFonts w:ascii="times_new_roman" w:hAnsi="times_new_roman" w:eastAsia="times_new_roman" w:cs="times_new_roman"/>
          <w:kern w:val="0"/>
          <w:sz w:val="27"/>
          <w:szCs w:val="27"/>
          <w:u w:val="single"/>
        </w:rPr>
        <w:t xml:space="preserve"> 2,483.51</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eastAsia="宋体" w:cs="times_new_roman"/>
          <w:kern w:val="0"/>
          <w:sz w:val="27"/>
          <w:szCs w:val="27"/>
          <w:u w:val="single"/>
          <w:lang w:val="en-US" w:eastAsia="zh-CN"/>
        </w:rPr>
        <w:t>2583.51</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2023年之前决算是由本系统自行决算，不在财政预算管理一体化进行，因此系统中上年决算数为0</w:t>
      </w:r>
      <w:r>
        <w:rPr>
          <w:rFonts w:ascii="fang_song_gb2312" w:hAnsi="fang_song_gb2312" w:eastAsia="fang_song_gb2312" w:cs="fang_song_gb2312"/>
          <w:kern w:val="0"/>
          <w:sz w:val="27"/>
          <w:szCs w:val="27"/>
        </w:rPr>
        <w:t>；与上年决算相比，收、支总计各增加</w:t>
      </w:r>
      <w:r>
        <w:rPr>
          <w:rFonts w:ascii="times_new_roman" w:hAnsi="times_new_roman" w:eastAsia="times_new_roman" w:cs="times_new_roman"/>
          <w:kern w:val="0"/>
          <w:sz w:val="27"/>
          <w:szCs w:val="27"/>
          <w:u w:val="single"/>
        </w:rPr>
        <w:t>2,483.51</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eastAsia="宋体" w:cs="times_new_roman"/>
          <w:kern w:val="0"/>
          <w:sz w:val="27"/>
          <w:szCs w:val="27"/>
          <w:u w:val="single"/>
          <w:lang w:val="en-US" w:eastAsia="zh-CN"/>
        </w:rPr>
        <w:t>2483.51</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2023年之前决算是由本系统自行决算，不在财政预算管理一体化进行，因此系统中上年决算数为0</w:t>
      </w:r>
      <w:r>
        <w:rPr>
          <w:rFonts w:ascii="fang_song_gb2312" w:hAnsi="fang_song_gb2312" w:eastAsia="fang_song_gb2312" w:cs="fang_song_gb2312"/>
          <w:kern w:val="0"/>
          <w:sz w:val="27"/>
          <w:szCs w:val="27"/>
        </w:rPr>
        <w:t>。</w:t>
      </w:r>
    </w:p>
    <w:p w14:paraId="456B08FF">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五、一般公共预算财政拨款支出决算情况说明</w:t>
      </w:r>
    </w:p>
    <w:p w14:paraId="3EE2D3F5">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内蒙古河套灌区水利发展中心乌兰布和分中心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年度一般公共预算财政拨款支出决算</w:t>
      </w:r>
      <w:r>
        <w:rPr>
          <w:rFonts w:ascii="times_new_roman" w:hAnsi="times_new_roman" w:eastAsia="times_new_roman" w:cs="times_new_roman"/>
          <w:kern w:val="0"/>
          <w:sz w:val="27"/>
          <w:szCs w:val="27"/>
          <w:u w:val="single"/>
        </w:rPr>
        <w:t xml:space="preserve"> 2,477.52</w:t>
      </w:r>
      <w:r>
        <w:rPr>
          <w:rFonts w:ascii="fang_song_gb2312" w:hAnsi="fang_song_gb2312" w:eastAsia="fang_song_gb2312" w:cs="fang_song_gb2312"/>
          <w:kern w:val="0"/>
          <w:sz w:val="27"/>
          <w:szCs w:val="27"/>
        </w:rPr>
        <w:t>万元。与年初预算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万元相比，完成年初预算的</w:t>
      </w:r>
      <w:r>
        <w:rPr>
          <w:rFonts w:ascii="times_new_roman" w:hAnsi="times_new_roman" w:eastAsia="times_new_roman" w:cs="times_new_roman"/>
          <w:kern w:val="0"/>
          <w:sz w:val="27"/>
          <w:szCs w:val="27"/>
          <w:u w:val="single"/>
        </w:rPr>
        <w:t xml:space="preserve"> </w:t>
      </w:r>
      <w:r>
        <w:rPr>
          <w:rFonts w:hint="eastAsia" w:ascii="times_new_roman" w:hAnsi="times_new_roman" w:eastAsia="宋体" w:cs="times_new_roman"/>
          <w:kern w:val="0"/>
          <w:sz w:val="27"/>
          <w:szCs w:val="27"/>
          <w:u w:val="single"/>
          <w:lang w:val="en-US" w:eastAsia="zh-CN"/>
        </w:rPr>
        <w:t>2477.52</w:t>
      </w:r>
      <w:r>
        <w:rPr>
          <w:rFonts w:ascii="fang_song_gb2312" w:hAnsi="fang_song_gb2312" w:eastAsia="fang_song_gb2312" w:cs="fang_song_gb2312"/>
          <w:kern w:val="0"/>
          <w:sz w:val="27"/>
          <w:szCs w:val="27"/>
        </w:rPr>
        <w:t>%。其中：</w:t>
      </w:r>
    </w:p>
    <w:p w14:paraId="0D43F6CA">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（一）一般公共服务（类）</w:t>
      </w:r>
    </w:p>
    <w:p w14:paraId="514665B8">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一般公共服务类决算数为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万元，与年初预算相比增加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w:t>
      </w:r>
    </w:p>
    <w:p w14:paraId="22CAC1CD">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（二）公共安全（类）</w:t>
      </w:r>
    </w:p>
    <w:p w14:paraId="1B5F3A8A">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公共安全类决算数为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万元，与年初预算相比增加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w:t>
      </w:r>
    </w:p>
    <w:p w14:paraId="148A3704">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（三）社会保障和就业支出（类）</w:t>
      </w:r>
    </w:p>
    <w:p w14:paraId="744A7F57">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社会保障和就业支出类决算数为</w:t>
      </w:r>
      <w:r>
        <w:rPr>
          <w:rFonts w:ascii="times_new_roman" w:hAnsi="times_new_roman" w:eastAsia="times_new_roman" w:cs="times_new_roman"/>
          <w:kern w:val="0"/>
          <w:sz w:val="27"/>
          <w:szCs w:val="27"/>
          <w:u w:val="single"/>
        </w:rPr>
        <w:t xml:space="preserve"> 160.73</w:t>
      </w:r>
      <w:r>
        <w:rPr>
          <w:rFonts w:ascii="fang_song_gb2312" w:hAnsi="fang_song_gb2312" w:eastAsia="fang_song_gb2312" w:cs="fang_song_gb2312"/>
          <w:kern w:val="0"/>
          <w:sz w:val="27"/>
          <w:szCs w:val="27"/>
        </w:rPr>
        <w:t>万元，与年初预算相比增加</w:t>
      </w:r>
      <w:r>
        <w:rPr>
          <w:rFonts w:ascii="times_new_roman" w:hAnsi="times_new_roman" w:eastAsia="times_new_roman" w:cs="times_new_roman"/>
          <w:kern w:val="0"/>
          <w:sz w:val="27"/>
          <w:szCs w:val="27"/>
          <w:u w:val="single"/>
        </w:rPr>
        <w:t>160.73</w:t>
      </w:r>
      <w:r>
        <w:rPr>
          <w:rFonts w:ascii="fang_song_gb2312" w:hAnsi="fang_song_gb2312" w:eastAsia="fang_song_gb2312" w:cs="fang_song_gb2312"/>
          <w:kern w:val="0"/>
          <w:sz w:val="27"/>
          <w:szCs w:val="27"/>
        </w:rPr>
        <w:t>万元。其中：</w:t>
      </w:r>
    </w:p>
    <w:p w14:paraId="16C40FEE">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行政事业单位养老支出（款）事业单位离退休（项）。年初预算</w:t>
      </w:r>
      <w:r>
        <w:rPr>
          <w:rFonts w:hint="eastAsia" w:ascii="fang_song_gb2312" w:hAnsi="fang_song_gb2312" w:eastAsia="宋体" w:cs="fang_song_gb2312"/>
          <w:kern w:val="0"/>
          <w:sz w:val="27"/>
          <w:szCs w:val="27"/>
          <w:lang w:val="en-US" w:eastAsia="zh-CN"/>
        </w:rPr>
        <w:t>0</w:t>
      </w:r>
      <w:r>
        <w:rPr>
          <w:rFonts w:ascii="fang_song_gb2312" w:hAnsi="fang_song_gb2312" w:eastAsia="fang_song_gb2312" w:cs="fang_song_gb2312"/>
          <w:kern w:val="0"/>
          <w:sz w:val="27"/>
          <w:szCs w:val="27"/>
        </w:rPr>
        <w:t>万元，支出决算</w:t>
      </w:r>
      <w:r>
        <w:rPr>
          <w:rFonts w:hint="eastAsia" w:ascii="fang_song_gb2312" w:hAnsi="fang_song_gb2312" w:eastAsia="宋体" w:cs="fang_song_gb2312"/>
          <w:kern w:val="0"/>
          <w:sz w:val="27"/>
          <w:szCs w:val="27"/>
          <w:lang w:val="en-US" w:eastAsia="zh-CN"/>
        </w:rPr>
        <w:t>74.2</w:t>
      </w:r>
      <w:r>
        <w:rPr>
          <w:rFonts w:ascii="fang_song_gb2312" w:hAnsi="fang_song_gb2312" w:eastAsia="fang_song_gb2312" w:cs="fang_song_gb2312"/>
          <w:kern w:val="0"/>
          <w:sz w:val="27"/>
          <w:szCs w:val="27"/>
        </w:rPr>
        <w:t>万元，完成年初预算的</w:t>
      </w:r>
      <w:r>
        <w:rPr>
          <w:rFonts w:hint="eastAsia" w:ascii="fang_song_gb2312" w:hAnsi="fang_song_gb2312" w:eastAsia="宋体" w:cs="fang_song_gb2312"/>
          <w:kern w:val="0"/>
          <w:sz w:val="27"/>
          <w:szCs w:val="27"/>
          <w:lang w:val="en-US" w:eastAsia="zh-CN"/>
        </w:rPr>
        <w:t>7420</w:t>
      </w:r>
      <w:r>
        <w:rPr>
          <w:rFonts w:ascii="fang_song_gb2312" w:hAnsi="fang_song_gb2312" w:eastAsia="fang_song_gb2312" w:cs="fang_song_gb2312"/>
          <w:kern w:val="0"/>
          <w:sz w:val="27"/>
          <w:szCs w:val="27"/>
          <w:u w:val="single"/>
        </w:rPr>
        <w:t>%</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2023年未在财政一体化中进行预算工作，因此年初预算为0,2023年8月份后，所有的支出均由财政负担，因此有支出数74.2万元，形成预算与决算的差异</w:t>
      </w:r>
      <w:r>
        <w:rPr>
          <w:rFonts w:ascii="fang_song_gb2312" w:hAnsi="fang_song_gb2312" w:eastAsia="fang_song_gb2312" w:cs="fang_song_gb2312"/>
          <w:kern w:val="0"/>
          <w:sz w:val="27"/>
          <w:szCs w:val="27"/>
        </w:rPr>
        <w:t>。</w:t>
      </w:r>
    </w:p>
    <w:p w14:paraId="3A517EF7">
      <w:pPr>
        <w:widowControl/>
        <w:spacing w:before="240" w:after="240"/>
        <w:ind w:firstLine="270" w:firstLineChars="100"/>
        <w:rPr>
          <w:rFonts w:ascii="fang_song_gb2312" w:hAnsi="fang_song_gb2312" w:eastAsia="fang_song_gb2312" w:cs="fang_song_gb2312"/>
          <w:kern w:val="0"/>
          <w:sz w:val="27"/>
          <w:szCs w:val="27"/>
        </w:rPr>
      </w:pPr>
      <w:r>
        <w:rPr>
          <w:rFonts w:hint="eastAsia" w:ascii="fang_song_gb2312" w:hAnsi="fang_song_gb2312" w:eastAsia="宋体" w:cs="fang_song_gb2312"/>
          <w:kern w:val="0"/>
          <w:sz w:val="27"/>
          <w:szCs w:val="27"/>
          <w:lang w:val="en-US" w:eastAsia="zh-CN"/>
        </w:rPr>
        <w:t>2</w:t>
      </w:r>
      <w:r>
        <w:rPr>
          <w:rFonts w:ascii="times_new_roman" w:hAnsi="times_new_roman" w:eastAsia="times_new_roman" w:cs="times_new_roman"/>
          <w:kern w:val="0"/>
          <w:sz w:val="27"/>
          <w:szCs w:val="27"/>
        </w:rPr>
        <w:t>．</w:t>
      </w:r>
      <w:r>
        <w:rPr>
          <w:rFonts w:ascii="fang_song_gb2312" w:hAnsi="fang_song_gb2312" w:eastAsia="fang_song_gb2312" w:cs="fang_song_gb2312"/>
          <w:kern w:val="0"/>
          <w:sz w:val="27"/>
          <w:szCs w:val="27"/>
        </w:rPr>
        <w:t>行政事业单位养老支出（款）机关事业单位基本养老保险缴费支出（项）。年初预算</w:t>
      </w:r>
      <w:r>
        <w:rPr>
          <w:rFonts w:hint="eastAsia" w:ascii="fang_song_gb2312" w:hAnsi="fang_song_gb2312" w:eastAsia="宋体" w:cs="fang_song_gb2312"/>
          <w:kern w:val="0"/>
          <w:sz w:val="27"/>
          <w:szCs w:val="27"/>
          <w:lang w:val="en-US" w:eastAsia="zh-CN"/>
        </w:rPr>
        <w:t>0</w:t>
      </w:r>
      <w:r>
        <w:rPr>
          <w:rFonts w:ascii="fang_song_gb2312" w:hAnsi="fang_song_gb2312" w:eastAsia="fang_song_gb2312" w:cs="fang_song_gb2312"/>
          <w:kern w:val="0"/>
          <w:sz w:val="27"/>
          <w:szCs w:val="27"/>
        </w:rPr>
        <w:t>万元，支出决算</w:t>
      </w:r>
      <w:r>
        <w:rPr>
          <w:rFonts w:hint="eastAsia" w:ascii="fang_song_gb2312" w:hAnsi="fang_song_gb2312" w:eastAsia="宋体" w:cs="fang_song_gb2312"/>
          <w:kern w:val="0"/>
          <w:sz w:val="27"/>
          <w:szCs w:val="27"/>
          <w:u w:val="single"/>
          <w:lang w:val="en-US" w:eastAsia="zh-CN"/>
        </w:rPr>
        <w:t>67.64</w:t>
      </w:r>
      <w:r>
        <w:rPr>
          <w:rFonts w:ascii="fang_song_gb2312" w:hAnsi="fang_song_gb2312" w:eastAsia="fang_song_gb2312" w:cs="fang_song_gb2312"/>
          <w:kern w:val="0"/>
          <w:sz w:val="27"/>
          <w:szCs w:val="27"/>
        </w:rPr>
        <w:t>万元，完成年初预算的</w:t>
      </w:r>
      <w:r>
        <w:rPr>
          <w:rFonts w:hint="eastAsia" w:ascii="fang_song_gb2312" w:hAnsi="fang_song_gb2312" w:eastAsia="宋体" w:cs="fang_song_gb2312"/>
          <w:kern w:val="0"/>
          <w:sz w:val="27"/>
          <w:szCs w:val="27"/>
          <w:u w:val="single"/>
          <w:lang w:val="en-US" w:eastAsia="zh-CN"/>
        </w:rPr>
        <w:t>6764</w:t>
      </w:r>
      <w:r>
        <w:rPr>
          <w:rFonts w:ascii="fang_song_gb2312" w:hAnsi="fang_song_gb2312" w:eastAsia="fang_song_gb2312" w:cs="fang_song_gb2312"/>
          <w:kern w:val="0"/>
          <w:sz w:val="27"/>
          <w:szCs w:val="27"/>
          <w:u w:val="single"/>
        </w:rPr>
        <w:t>%</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2023年未在财政一体化中进行预算工作，因此年初预算为0,2023年8月份后，所有的支出均由财政负担，因此有支出数67.64万元，形成预算与决算的差异</w:t>
      </w:r>
      <w:r>
        <w:rPr>
          <w:rFonts w:ascii="fang_song_gb2312" w:hAnsi="fang_song_gb2312" w:eastAsia="fang_song_gb2312" w:cs="fang_song_gb2312"/>
          <w:kern w:val="0"/>
          <w:sz w:val="27"/>
          <w:szCs w:val="27"/>
        </w:rPr>
        <w:t>。</w:t>
      </w:r>
    </w:p>
    <w:p w14:paraId="1F85FC61">
      <w:pPr>
        <w:widowControl/>
        <w:spacing w:before="240" w:after="240"/>
        <w:ind w:firstLine="270" w:firstLineChars="100"/>
        <w:rPr>
          <w:rFonts w:ascii="fang_song_gb2312" w:hAnsi="fang_song_gb2312" w:eastAsia="fang_song_gb2312" w:cs="fang_song_gb2312"/>
          <w:kern w:val="0"/>
          <w:sz w:val="27"/>
          <w:szCs w:val="27"/>
        </w:rPr>
      </w:pPr>
      <w:r>
        <w:rPr>
          <w:rFonts w:hint="eastAsia" w:ascii="times_new_roman" w:hAnsi="times_new_roman" w:eastAsia="宋体" w:cs="times_new_roman"/>
          <w:kern w:val="0"/>
          <w:sz w:val="27"/>
          <w:szCs w:val="27"/>
          <w:lang w:val="en-US" w:eastAsia="zh-CN"/>
        </w:rPr>
        <w:t>3</w:t>
      </w:r>
      <w:r>
        <w:rPr>
          <w:rFonts w:ascii="times_new_roman" w:hAnsi="times_new_roman" w:eastAsia="times_new_roman" w:cs="times_new_roman"/>
          <w:kern w:val="0"/>
          <w:sz w:val="27"/>
          <w:szCs w:val="27"/>
        </w:rPr>
        <w:t>．</w:t>
      </w:r>
      <w:r>
        <w:rPr>
          <w:rFonts w:hint="eastAsia" w:ascii="fang_song_gb2312" w:hAnsi="fang_song_gb2312" w:eastAsia="宋体" w:cs="fang_song_gb2312"/>
          <w:kern w:val="0"/>
          <w:sz w:val="27"/>
          <w:szCs w:val="27"/>
          <w:lang w:val="en-US" w:eastAsia="zh-CN"/>
        </w:rPr>
        <w:t>抚恤</w:t>
      </w:r>
      <w:r>
        <w:rPr>
          <w:rFonts w:ascii="fang_song_gb2312" w:hAnsi="fang_song_gb2312" w:eastAsia="fang_song_gb2312" w:cs="fang_song_gb2312"/>
          <w:kern w:val="0"/>
          <w:sz w:val="27"/>
          <w:szCs w:val="27"/>
        </w:rPr>
        <w:t>（款）</w:t>
      </w:r>
      <w:r>
        <w:rPr>
          <w:rFonts w:hint="eastAsia" w:ascii="fang_song_gb2312" w:hAnsi="fang_song_gb2312" w:eastAsia="宋体" w:cs="fang_song_gb2312"/>
          <w:kern w:val="0"/>
          <w:sz w:val="27"/>
          <w:szCs w:val="27"/>
          <w:lang w:val="en-US" w:eastAsia="zh-CN"/>
        </w:rPr>
        <w:t>死亡抚恤</w:t>
      </w:r>
      <w:r>
        <w:rPr>
          <w:rFonts w:ascii="fang_song_gb2312" w:hAnsi="fang_song_gb2312" w:eastAsia="fang_song_gb2312" w:cs="fang_song_gb2312"/>
          <w:kern w:val="0"/>
          <w:sz w:val="27"/>
          <w:szCs w:val="27"/>
        </w:rPr>
        <w:t>（项）。年初预算</w:t>
      </w:r>
      <w:r>
        <w:rPr>
          <w:rFonts w:hint="eastAsia" w:ascii="fang_song_gb2312" w:hAnsi="fang_song_gb2312" w:eastAsia="宋体" w:cs="fang_song_gb2312"/>
          <w:kern w:val="0"/>
          <w:sz w:val="27"/>
          <w:szCs w:val="27"/>
          <w:lang w:val="en-US" w:eastAsia="zh-CN"/>
        </w:rPr>
        <w:t>0</w:t>
      </w:r>
      <w:r>
        <w:rPr>
          <w:rFonts w:ascii="fang_song_gb2312" w:hAnsi="fang_song_gb2312" w:eastAsia="fang_song_gb2312" w:cs="fang_song_gb2312"/>
          <w:kern w:val="0"/>
          <w:sz w:val="27"/>
          <w:szCs w:val="27"/>
        </w:rPr>
        <w:t>万元，支出决算</w:t>
      </w:r>
      <w:r>
        <w:rPr>
          <w:rFonts w:hint="eastAsia" w:ascii="fang_song_gb2312" w:hAnsi="fang_song_gb2312" w:eastAsia="宋体" w:cs="fang_song_gb2312"/>
          <w:kern w:val="0"/>
          <w:sz w:val="27"/>
          <w:szCs w:val="27"/>
          <w:lang w:val="en-US" w:eastAsia="zh-CN"/>
        </w:rPr>
        <w:t>12.48</w:t>
      </w:r>
      <w:r>
        <w:rPr>
          <w:rFonts w:ascii="fang_song_gb2312" w:hAnsi="fang_song_gb2312" w:eastAsia="fang_song_gb2312" w:cs="fang_song_gb2312"/>
          <w:kern w:val="0"/>
          <w:sz w:val="27"/>
          <w:szCs w:val="27"/>
        </w:rPr>
        <w:t>万元，完成年初预算的</w:t>
      </w:r>
      <w:r>
        <w:rPr>
          <w:rFonts w:hint="eastAsia" w:ascii="fang_song_gb2312" w:hAnsi="fang_song_gb2312" w:eastAsia="宋体" w:cs="fang_song_gb2312"/>
          <w:kern w:val="0"/>
          <w:sz w:val="27"/>
          <w:szCs w:val="27"/>
          <w:lang w:val="en-US" w:eastAsia="zh-CN"/>
        </w:rPr>
        <w:t>1248</w:t>
      </w:r>
      <w:r>
        <w:rPr>
          <w:rFonts w:ascii="fang_song_gb2312" w:hAnsi="fang_song_gb2312" w:eastAsia="fang_song_gb2312" w:cs="fang_song_gb2312"/>
          <w:kern w:val="0"/>
          <w:sz w:val="27"/>
          <w:szCs w:val="27"/>
          <w:u w:val="single"/>
        </w:rPr>
        <w:t>%</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2023年未在财政一体化中进行预算工作，因此年初预算为0,2023年8月份后，所有的支出均由财政负担，因此有支出数12.48万元，形成预算与决算的差异</w:t>
      </w:r>
      <w:r>
        <w:rPr>
          <w:rFonts w:ascii="fang_song_gb2312" w:hAnsi="fang_song_gb2312" w:eastAsia="fang_song_gb2312" w:cs="fang_song_gb2312"/>
          <w:kern w:val="0"/>
          <w:sz w:val="27"/>
          <w:szCs w:val="27"/>
        </w:rPr>
        <w:t>。</w:t>
      </w:r>
    </w:p>
    <w:p w14:paraId="2FB068CA">
      <w:pPr>
        <w:widowControl/>
        <w:spacing w:before="240" w:after="240"/>
        <w:ind w:firstLine="270" w:firstLineChars="100"/>
        <w:rPr>
          <w:rFonts w:hint="default" w:eastAsia="仿宋"/>
          <w:lang w:val="en-US" w:eastAsia="zh-CN"/>
        </w:rPr>
      </w:pPr>
      <w:r>
        <w:rPr>
          <w:rFonts w:hint="eastAsia" w:ascii="times_new_roman" w:hAnsi="times_new_roman" w:eastAsia="宋体" w:cs="times_new_roman"/>
          <w:kern w:val="0"/>
          <w:sz w:val="27"/>
          <w:szCs w:val="27"/>
          <w:lang w:val="en-US" w:eastAsia="zh-CN"/>
        </w:rPr>
        <w:t>4</w:t>
      </w:r>
      <w:r>
        <w:rPr>
          <w:rFonts w:ascii="times_new_roman" w:hAnsi="times_new_roman" w:eastAsia="times_new_roman" w:cs="times_new_roman"/>
          <w:kern w:val="0"/>
          <w:sz w:val="27"/>
          <w:szCs w:val="27"/>
        </w:rPr>
        <w:t>．</w:t>
      </w:r>
      <w:r>
        <w:rPr>
          <w:rFonts w:hint="eastAsia" w:ascii="fang_song_gb2312" w:hAnsi="fang_song_gb2312" w:eastAsia="fang_song_gb2312" w:cs="fang_song_gb2312"/>
          <w:kern w:val="0"/>
          <w:sz w:val="27"/>
          <w:szCs w:val="27"/>
        </w:rPr>
        <w:t>其他社会保障和就业支出</w:t>
      </w:r>
      <w:r>
        <w:rPr>
          <w:rFonts w:ascii="fang_song_gb2312" w:hAnsi="fang_song_gb2312" w:eastAsia="fang_song_gb2312" w:cs="fang_song_gb2312"/>
          <w:kern w:val="0"/>
          <w:sz w:val="27"/>
          <w:szCs w:val="27"/>
        </w:rPr>
        <w:t>（款）</w:t>
      </w:r>
      <w:r>
        <w:rPr>
          <w:rFonts w:hint="eastAsia" w:ascii="fang_song_gb2312" w:hAnsi="fang_song_gb2312" w:eastAsia="fang_song_gb2312" w:cs="fang_song_gb2312"/>
          <w:kern w:val="0"/>
          <w:sz w:val="27"/>
          <w:szCs w:val="27"/>
        </w:rPr>
        <w:t>其他社会保障和就业支出</w:t>
      </w:r>
      <w:r>
        <w:rPr>
          <w:rFonts w:ascii="fang_song_gb2312" w:hAnsi="fang_song_gb2312" w:eastAsia="fang_song_gb2312" w:cs="fang_song_gb2312"/>
          <w:kern w:val="0"/>
          <w:sz w:val="27"/>
          <w:szCs w:val="27"/>
        </w:rPr>
        <w:t>（项）。年初预算</w:t>
      </w:r>
      <w:r>
        <w:rPr>
          <w:rFonts w:hint="eastAsia" w:ascii="fang_song_gb2312" w:hAnsi="fang_song_gb2312" w:eastAsia="宋体" w:cs="fang_song_gb2312"/>
          <w:kern w:val="0"/>
          <w:sz w:val="27"/>
          <w:szCs w:val="27"/>
          <w:lang w:val="en-US" w:eastAsia="zh-CN"/>
        </w:rPr>
        <w:t>0</w:t>
      </w:r>
      <w:r>
        <w:rPr>
          <w:rFonts w:ascii="fang_song_gb2312" w:hAnsi="fang_song_gb2312" w:eastAsia="fang_song_gb2312" w:cs="fang_song_gb2312"/>
          <w:kern w:val="0"/>
          <w:sz w:val="27"/>
          <w:szCs w:val="27"/>
        </w:rPr>
        <w:t>万元，支出决算</w:t>
      </w:r>
      <w:r>
        <w:rPr>
          <w:rFonts w:hint="eastAsia" w:ascii="fang_song_gb2312" w:hAnsi="fang_song_gb2312" w:eastAsia="宋体" w:cs="fang_song_gb2312"/>
          <w:kern w:val="0"/>
          <w:sz w:val="27"/>
          <w:szCs w:val="27"/>
          <w:lang w:val="en-US" w:eastAsia="zh-CN"/>
        </w:rPr>
        <w:t>6.41</w:t>
      </w:r>
      <w:r>
        <w:rPr>
          <w:rFonts w:ascii="fang_song_gb2312" w:hAnsi="fang_song_gb2312" w:eastAsia="fang_song_gb2312" w:cs="fang_song_gb2312"/>
          <w:kern w:val="0"/>
          <w:sz w:val="27"/>
          <w:szCs w:val="27"/>
        </w:rPr>
        <w:t>万元，完成年初预算的</w:t>
      </w:r>
      <w:r>
        <w:rPr>
          <w:rFonts w:hint="eastAsia" w:ascii="fang_song_gb2312" w:hAnsi="fang_song_gb2312" w:eastAsia="宋体" w:cs="fang_song_gb2312"/>
          <w:kern w:val="0"/>
          <w:sz w:val="27"/>
          <w:szCs w:val="27"/>
          <w:lang w:val="en-US" w:eastAsia="zh-CN"/>
        </w:rPr>
        <w:t>641</w:t>
      </w:r>
      <w:r>
        <w:rPr>
          <w:rFonts w:ascii="fang_song_gb2312" w:hAnsi="fang_song_gb2312" w:eastAsia="fang_song_gb2312" w:cs="fang_song_gb2312"/>
          <w:kern w:val="0"/>
          <w:sz w:val="27"/>
          <w:szCs w:val="27"/>
          <w:u w:val="single"/>
        </w:rPr>
        <w:t>%</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2023年未在财政一体化中进行预算工作，因此年初预算为0,2023年8月份后，所有的支出均由财政负担，因此有支出数6.41万元，形成预算与决算的差异。</w:t>
      </w:r>
    </w:p>
    <w:p w14:paraId="2F19D20A">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（四）卫生健康支出（类）</w:t>
      </w:r>
    </w:p>
    <w:p w14:paraId="61968025">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卫生健康支出类决算数为</w:t>
      </w:r>
      <w:r>
        <w:rPr>
          <w:rFonts w:ascii="times_new_roman" w:hAnsi="times_new_roman" w:eastAsia="times_new_roman" w:cs="times_new_roman"/>
          <w:kern w:val="0"/>
          <w:sz w:val="27"/>
          <w:szCs w:val="27"/>
          <w:u w:val="single"/>
        </w:rPr>
        <w:t xml:space="preserve"> 39.41</w:t>
      </w:r>
      <w:r>
        <w:rPr>
          <w:rFonts w:ascii="fang_song_gb2312" w:hAnsi="fang_song_gb2312" w:eastAsia="fang_song_gb2312" w:cs="fang_song_gb2312"/>
          <w:kern w:val="0"/>
          <w:sz w:val="27"/>
          <w:szCs w:val="27"/>
        </w:rPr>
        <w:t>万元，与年初预算相比增加</w:t>
      </w:r>
      <w:r>
        <w:rPr>
          <w:rFonts w:ascii="times_new_roman" w:hAnsi="times_new_roman" w:eastAsia="times_new_roman" w:cs="times_new_roman"/>
          <w:kern w:val="0"/>
          <w:sz w:val="27"/>
          <w:szCs w:val="27"/>
          <w:u w:val="single"/>
        </w:rPr>
        <w:t xml:space="preserve"> 39.41</w:t>
      </w:r>
      <w:r>
        <w:rPr>
          <w:rFonts w:ascii="fang_song_gb2312" w:hAnsi="fang_song_gb2312" w:eastAsia="fang_song_gb2312" w:cs="fang_song_gb2312"/>
          <w:kern w:val="0"/>
          <w:sz w:val="27"/>
          <w:szCs w:val="27"/>
        </w:rPr>
        <w:t>万元。其中：</w:t>
      </w:r>
    </w:p>
    <w:p w14:paraId="7723DFAD">
      <w:pPr>
        <w:widowControl/>
        <w:numPr>
          <w:ilvl w:val="0"/>
          <w:numId w:val="0"/>
        </w:numPr>
        <w:spacing w:before="240" w:after="240"/>
        <w:ind w:left="490" w:leftChars="0" w:firstLine="0" w:firstLineChars="0"/>
        <w:rPr>
          <w:rFonts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lang w:val="en-US" w:eastAsia="zh-CN" w:bidi="ar-SA"/>
        </w:rPr>
        <w:t>1．</w:t>
      </w:r>
      <w:r>
        <w:rPr>
          <w:rFonts w:ascii="fang_song_gb2312" w:hAnsi="fang_song_gb2312" w:eastAsia="fang_song_gb2312" w:cs="fang_song_gb2312"/>
          <w:kern w:val="0"/>
          <w:sz w:val="27"/>
          <w:szCs w:val="27"/>
        </w:rPr>
        <w:t>行政事业单位医疗（款）事业单位医疗（项）。年初预算</w:t>
      </w:r>
      <w:r>
        <w:rPr>
          <w:rFonts w:hint="eastAsia" w:ascii="fang_song_gb2312" w:hAnsi="fang_song_gb2312" w:eastAsia="宋体" w:cs="fang_song_gb2312"/>
          <w:kern w:val="0"/>
          <w:sz w:val="27"/>
          <w:szCs w:val="27"/>
          <w:lang w:val="en-US" w:eastAsia="zh-CN"/>
        </w:rPr>
        <w:t>0</w:t>
      </w:r>
      <w:r>
        <w:rPr>
          <w:rFonts w:ascii="fang_song_gb2312" w:hAnsi="fang_song_gb2312" w:eastAsia="fang_song_gb2312" w:cs="fang_song_gb2312"/>
          <w:kern w:val="0"/>
          <w:sz w:val="27"/>
          <w:szCs w:val="27"/>
        </w:rPr>
        <w:t>万元，支出决算</w:t>
      </w:r>
      <w:r>
        <w:rPr>
          <w:rFonts w:hint="eastAsia" w:ascii="fang_song_gb2312" w:hAnsi="fang_song_gb2312" w:eastAsia="宋体" w:cs="fang_song_gb2312"/>
          <w:kern w:val="0"/>
          <w:sz w:val="27"/>
          <w:szCs w:val="27"/>
          <w:lang w:val="en-US" w:eastAsia="zh-CN"/>
        </w:rPr>
        <w:t>39.41</w:t>
      </w:r>
      <w:r>
        <w:rPr>
          <w:rFonts w:ascii="fang_song_gb2312" w:hAnsi="fang_song_gb2312" w:eastAsia="fang_song_gb2312" w:cs="fang_song_gb2312"/>
          <w:kern w:val="0"/>
          <w:sz w:val="27"/>
          <w:szCs w:val="27"/>
        </w:rPr>
        <w:t>万元，完成年初预算的</w:t>
      </w:r>
      <w:r>
        <w:rPr>
          <w:rFonts w:hint="eastAsia" w:ascii="fang_song_gb2312" w:hAnsi="fang_song_gb2312" w:eastAsia="宋体" w:cs="fang_song_gb2312"/>
          <w:kern w:val="0"/>
          <w:sz w:val="27"/>
          <w:szCs w:val="27"/>
          <w:lang w:val="en-US" w:eastAsia="zh-CN"/>
        </w:rPr>
        <w:t>3941</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2023年未在财政一体化中进行预算工作，因此年初预算为0,2023年8月份后，所有的支出均由财政负担，因此有支出数39.41万元，形成预算与决算的差异</w:t>
      </w:r>
      <w:r>
        <w:rPr>
          <w:rFonts w:ascii="fang_song_gb2312" w:hAnsi="fang_song_gb2312" w:eastAsia="fang_song_gb2312" w:cs="fang_song_gb2312"/>
          <w:kern w:val="0"/>
          <w:sz w:val="27"/>
          <w:szCs w:val="27"/>
        </w:rPr>
        <w:t>。</w:t>
      </w:r>
    </w:p>
    <w:p w14:paraId="5EC35478">
      <w:pPr>
        <w:pStyle w:val="7"/>
        <w:numPr>
          <w:ilvl w:val="0"/>
          <w:numId w:val="0"/>
        </w:numPr>
        <w:ind w:firstLine="540" w:firstLineChars="200"/>
        <w:rPr>
          <w:rFonts w:ascii="kai_ti_gb2312" w:hAnsi="kai_ti_gb2312" w:eastAsia="kai_ti_gb2312" w:cs="kai_ti_gb2312"/>
          <w:b/>
          <w:bCs/>
          <w:kern w:val="0"/>
          <w:sz w:val="27"/>
          <w:szCs w:val="27"/>
        </w:rPr>
      </w:pPr>
      <w:r>
        <w:rPr>
          <w:rFonts w:hint="eastAsia" w:ascii="kai_ti_gb2312" w:hAnsi="kai_ti_gb2312" w:eastAsia="kai_ti_gb2312" w:cs="kai_ti_gb2312"/>
          <w:b/>
          <w:bCs/>
          <w:kern w:val="0"/>
          <w:sz w:val="27"/>
          <w:szCs w:val="27"/>
          <w:lang w:val="en-US" w:eastAsia="zh-CN" w:bidi="ar-SA"/>
        </w:rPr>
        <w:t>（五）</w:t>
      </w:r>
      <w:r>
        <w:rPr>
          <w:rFonts w:hint="eastAsia" w:ascii="kai_ti_gb2312" w:hAnsi="kai_ti_gb2312" w:eastAsia="宋体" w:cs="kai_ti_gb2312"/>
          <w:b/>
          <w:bCs/>
          <w:kern w:val="0"/>
          <w:sz w:val="27"/>
          <w:szCs w:val="27"/>
          <w:lang w:val="en-US" w:eastAsia="zh-CN"/>
        </w:rPr>
        <w:t>农林水</w:t>
      </w:r>
      <w:r>
        <w:rPr>
          <w:rFonts w:ascii="kai_ti_gb2312" w:hAnsi="kai_ti_gb2312" w:eastAsia="kai_ti_gb2312" w:cs="kai_ti_gb2312"/>
          <w:b/>
          <w:bCs/>
          <w:kern w:val="0"/>
          <w:sz w:val="27"/>
          <w:szCs w:val="27"/>
        </w:rPr>
        <w:t>支出（类）</w:t>
      </w:r>
    </w:p>
    <w:p w14:paraId="1F5D5FE6">
      <w:pPr>
        <w:widowControl/>
        <w:numPr>
          <w:ilvl w:val="0"/>
          <w:numId w:val="0"/>
        </w:numPr>
        <w:spacing w:before="240" w:after="240"/>
        <w:ind w:left="490" w:leftChars="0" w:firstLine="0" w:firstLineChars="0"/>
        <w:rPr>
          <w:rFonts w:ascii="fang_song_gb2312" w:hAnsi="fang_song_gb2312" w:eastAsia="fang_song_gb2312" w:cs="fang_song_gb2312"/>
          <w:kern w:val="0"/>
          <w:sz w:val="27"/>
          <w:szCs w:val="27"/>
        </w:rPr>
      </w:pPr>
      <w:r>
        <w:rPr>
          <w:rFonts w:hint="eastAsia" w:ascii="fang_song_gb2312" w:hAnsi="fang_song_gb2312" w:eastAsia="fang_song_gb2312" w:cs="fang_song_gb2312"/>
          <w:kern w:val="0"/>
          <w:sz w:val="27"/>
          <w:szCs w:val="27"/>
          <w:lang w:val="en-US" w:eastAsia="zh-CN" w:bidi="ar-SA"/>
        </w:rPr>
        <w:t>1</w:t>
      </w:r>
      <w:r>
        <w:rPr>
          <w:rFonts w:ascii="fang_song_gb2312" w:hAnsi="fang_song_gb2312" w:eastAsia="fang_song_gb2312" w:cs="fang_song_gb2312"/>
          <w:kern w:val="0"/>
          <w:sz w:val="27"/>
          <w:szCs w:val="27"/>
          <w:lang w:val="en-US" w:eastAsia="zh-CN" w:bidi="ar-SA"/>
        </w:rPr>
        <w:t>．</w:t>
      </w:r>
      <w:r>
        <w:rPr>
          <w:rFonts w:hint="eastAsia" w:ascii="fang_song_gb2312" w:hAnsi="fang_song_gb2312" w:eastAsia="fang_song_gb2312" w:cs="fang_song_gb2312"/>
          <w:kern w:val="0"/>
          <w:sz w:val="27"/>
          <w:szCs w:val="27"/>
        </w:rPr>
        <w:t>农业农村</w:t>
      </w:r>
      <w:r>
        <w:rPr>
          <w:rFonts w:ascii="fang_song_gb2312" w:hAnsi="fang_song_gb2312" w:eastAsia="fang_song_gb2312" w:cs="fang_song_gb2312"/>
          <w:kern w:val="0"/>
          <w:sz w:val="27"/>
          <w:szCs w:val="27"/>
        </w:rPr>
        <w:t>（款）</w:t>
      </w:r>
      <w:r>
        <w:rPr>
          <w:rFonts w:hint="eastAsia" w:ascii="fang_song_gb2312" w:hAnsi="fang_song_gb2312" w:eastAsia="fang_song_gb2312" w:cs="fang_song_gb2312"/>
          <w:kern w:val="0"/>
          <w:sz w:val="27"/>
          <w:szCs w:val="27"/>
        </w:rPr>
        <w:t>事业运行</w:t>
      </w:r>
      <w:r>
        <w:rPr>
          <w:rFonts w:ascii="fang_song_gb2312" w:hAnsi="fang_song_gb2312" w:eastAsia="fang_song_gb2312" w:cs="fang_song_gb2312"/>
          <w:kern w:val="0"/>
          <w:sz w:val="27"/>
          <w:szCs w:val="27"/>
        </w:rPr>
        <w:t>（项）。年初预算</w:t>
      </w:r>
      <w:r>
        <w:rPr>
          <w:rFonts w:hint="eastAsia" w:ascii="fang_song_gb2312" w:hAnsi="fang_song_gb2312" w:eastAsia="宋体" w:cs="fang_song_gb2312"/>
          <w:kern w:val="0"/>
          <w:sz w:val="27"/>
          <w:szCs w:val="27"/>
          <w:lang w:val="en-US" w:eastAsia="zh-CN"/>
        </w:rPr>
        <w:t>0</w:t>
      </w:r>
      <w:r>
        <w:rPr>
          <w:rFonts w:ascii="fang_song_gb2312" w:hAnsi="fang_song_gb2312" w:eastAsia="fang_song_gb2312" w:cs="fang_song_gb2312"/>
          <w:kern w:val="0"/>
          <w:sz w:val="27"/>
          <w:szCs w:val="27"/>
        </w:rPr>
        <w:t>万元，支出决算</w:t>
      </w:r>
      <w:r>
        <w:rPr>
          <w:rFonts w:hint="eastAsia" w:ascii="fang_song_gb2312" w:hAnsi="fang_song_gb2312" w:eastAsia="宋体" w:cs="fang_song_gb2312"/>
          <w:kern w:val="0"/>
          <w:sz w:val="27"/>
          <w:szCs w:val="27"/>
          <w:lang w:val="en-US" w:eastAsia="zh-CN"/>
        </w:rPr>
        <w:t>157.74</w:t>
      </w:r>
      <w:r>
        <w:rPr>
          <w:rFonts w:ascii="fang_song_gb2312" w:hAnsi="fang_song_gb2312" w:eastAsia="fang_song_gb2312" w:cs="fang_song_gb2312"/>
          <w:kern w:val="0"/>
          <w:sz w:val="27"/>
          <w:szCs w:val="27"/>
        </w:rPr>
        <w:t>万元，完成年初预算的</w:t>
      </w:r>
      <w:r>
        <w:rPr>
          <w:rFonts w:hint="eastAsia" w:ascii="fang_song_gb2312" w:hAnsi="fang_song_gb2312" w:eastAsia="宋体" w:cs="fang_song_gb2312"/>
          <w:kern w:val="0"/>
          <w:sz w:val="27"/>
          <w:szCs w:val="27"/>
          <w:lang w:val="en-US" w:eastAsia="zh-CN"/>
        </w:rPr>
        <w:t>15774</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2023年未在财政一体化中进行预算工作，因此年初预算为0,2023年8月份后，所有的支出均由财政负担，因此有支出数157.74万元，形成预算与决算的差异</w:t>
      </w:r>
      <w:r>
        <w:rPr>
          <w:rFonts w:ascii="fang_song_gb2312" w:hAnsi="fang_song_gb2312" w:eastAsia="fang_song_gb2312" w:cs="fang_song_gb2312"/>
          <w:kern w:val="0"/>
          <w:sz w:val="27"/>
          <w:szCs w:val="27"/>
        </w:rPr>
        <w:t>。</w:t>
      </w:r>
    </w:p>
    <w:p w14:paraId="739D4E8C">
      <w:pPr>
        <w:widowControl/>
        <w:numPr>
          <w:ilvl w:val="0"/>
          <w:numId w:val="0"/>
        </w:numPr>
        <w:spacing w:before="240" w:after="240"/>
        <w:ind w:left="490" w:leftChars="0" w:firstLine="0" w:firstLineChars="0"/>
        <w:rPr>
          <w:rFonts w:ascii="fang_song_gb2312" w:hAnsi="fang_song_gb2312" w:eastAsia="fang_song_gb2312" w:cs="fang_song_gb2312"/>
          <w:kern w:val="0"/>
          <w:sz w:val="27"/>
          <w:szCs w:val="27"/>
        </w:rPr>
      </w:pPr>
      <w:r>
        <w:rPr>
          <w:rFonts w:hint="eastAsia" w:ascii="fang_song_gb2312" w:hAnsi="fang_song_gb2312" w:eastAsia="fang_song_gb2312" w:cs="fang_song_gb2312"/>
          <w:kern w:val="0"/>
          <w:sz w:val="27"/>
          <w:szCs w:val="27"/>
          <w:lang w:val="en-US" w:eastAsia="zh-CN" w:bidi="ar-SA"/>
        </w:rPr>
        <w:t>2</w:t>
      </w:r>
      <w:r>
        <w:rPr>
          <w:rFonts w:ascii="fang_song_gb2312" w:hAnsi="fang_song_gb2312" w:eastAsia="fang_song_gb2312" w:cs="fang_song_gb2312"/>
          <w:kern w:val="0"/>
          <w:sz w:val="27"/>
          <w:szCs w:val="27"/>
          <w:lang w:val="en-US" w:eastAsia="zh-CN" w:bidi="ar-SA"/>
        </w:rPr>
        <w:t>．</w:t>
      </w:r>
      <w:r>
        <w:rPr>
          <w:rFonts w:hint="eastAsia" w:ascii="fang_song_gb2312" w:hAnsi="fang_song_gb2312" w:eastAsia="fang_song_gb2312" w:cs="fang_song_gb2312"/>
          <w:kern w:val="0"/>
          <w:sz w:val="27"/>
          <w:szCs w:val="27"/>
        </w:rPr>
        <w:t>水利</w:t>
      </w:r>
      <w:r>
        <w:rPr>
          <w:rFonts w:ascii="fang_song_gb2312" w:hAnsi="fang_song_gb2312" w:eastAsia="fang_song_gb2312" w:cs="fang_song_gb2312"/>
          <w:kern w:val="0"/>
          <w:sz w:val="27"/>
          <w:szCs w:val="27"/>
        </w:rPr>
        <w:t>（款）</w:t>
      </w:r>
      <w:r>
        <w:rPr>
          <w:rFonts w:hint="eastAsia" w:ascii="fang_song_gb2312" w:hAnsi="fang_song_gb2312" w:eastAsia="fang_song_gb2312" w:cs="fang_song_gb2312"/>
          <w:kern w:val="0"/>
          <w:sz w:val="27"/>
          <w:szCs w:val="27"/>
        </w:rPr>
        <w:t>水利行业业务管理</w:t>
      </w:r>
      <w:r>
        <w:rPr>
          <w:rFonts w:ascii="fang_song_gb2312" w:hAnsi="fang_song_gb2312" w:eastAsia="fang_song_gb2312" w:cs="fang_song_gb2312"/>
          <w:kern w:val="0"/>
          <w:sz w:val="27"/>
          <w:szCs w:val="27"/>
        </w:rPr>
        <w:t>（项）。年初预算</w:t>
      </w:r>
      <w:r>
        <w:rPr>
          <w:rFonts w:hint="eastAsia" w:ascii="fang_song_gb2312" w:hAnsi="fang_song_gb2312" w:eastAsia="宋体" w:cs="fang_song_gb2312"/>
          <w:kern w:val="0"/>
          <w:sz w:val="27"/>
          <w:szCs w:val="27"/>
          <w:lang w:val="en-US" w:eastAsia="zh-CN"/>
        </w:rPr>
        <w:t>0</w:t>
      </w:r>
      <w:r>
        <w:rPr>
          <w:rFonts w:ascii="fang_song_gb2312" w:hAnsi="fang_song_gb2312" w:eastAsia="fang_song_gb2312" w:cs="fang_song_gb2312"/>
          <w:kern w:val="0"/>
          <w:sz w:val="27"/>
          <w:szCs w:val="27"/>
        </w:rPr>
        <w:t>万元，支出决算</w:t>
      </w:r>
      <w:r>
        <w:rPr>
          <w:rFonts w:hint="eastAsia" w:ascii="fang_song_gb2312" w:hAnsi="fang_song_gb2312" w:eastAsia="宋体" w:cs="fang_song_gb2312"/>
          <w:kern w:val="0"/>
          <w:sz w:val="27"/>
          <w:szCs w:val="27"/>
          <w:lang w:val="en-US" w:eastAsia="zh-CN"/>
        </w:rPr>
        <w:t>2038.33</w:t>
      </w:r>
      <w:r>
        <w:rPr>
          <w:rFonts w:ascii="fang_song_gb2312" w:hAnsi="fang_song_gb2312" w:eastAsia="fang_song_gb2312" w:cs="fang_song_gb2312"/>
          <w:kern w:val="0"/>
          <w:sz w:val="27"/>
          <w:szCs w:val="27"/>
        </w:rPr>
        <w:t>万元，完成年初预算的</w:t>
      </w:r>
      <w:r>
        <w:rPr>
          <w:rFonts w:hint="eastAsia" w:ascii="fang_song_gb2312" w:hAnsi="fang_song_gb2312" w:eastAsia="宋体" w:cs="fang_song_gb2312"/>
          <w:kern w:val="0"/>
          <w:sz w:val="27"/>
          <w:szCs w:val="27"/>
          <w:lang w:val="en-US" w:eastAsia="zh-CN"/>
        </w:rPr>
        <w:t>203833</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2023年未在财政一体化中进行预算工作，因此年初预算为0,2023年8月份后，所有的支出均由财政负担，因此有支出数2038.33万元，形成预算与决算的差异</w:t>
      </w:r>
      <w:r>
        <w:rPr>
          <w:rFonts w:ascii="fang_song_gb2312" w:hAnsi="fang_song_gb2312" w:eastAsia="fang_song_gb2312" w:cs="fang_song_gb2312"/>
          <w:kern w:val="0"/>
          <w:sz w:val="27"/>
          <w:szCs w:val="27"/>
        </w:rPr>
        <w:t>。</w:t>
      </w:r>
    </w:p>
    <w:p w14:paraId="6E5091E9">
      <w:pPr>
        <w:widowControl/>
        <w:numPr>
          <w:ilvl w:val="0"/>
          <w:numId w:val="0"/>
        </w:numPr>
        <w:spacing w:before="240" w:after="240"/>
        <w:ind w:left="490" w:leftChars="0" w:firstLine="0" w:firstLineChars="0"/>
        <w:rPr>
          <w:rFonts w:ascii="fang_song_gb2312" w:hAnsi="fang_song_gb2312" w:eastAsia="fang_song_gb2312" w:cs="fang_song_gb2312"/>
          <w:kern w:val="0"/>
          <w:sz w:val="27"/>
          <w:szCs w:val="27"/>
        </w:rPr>
      </w:pPr>
      <w:r>
        <w:rPr>
          <w:rFonts w:hint="eastAsia" w:ascii="fang_song_gb2312" w:hAnsi="fang_song_gb2312" w:eastAsia="fang_song_gb2312" w:cs="fang_song_gb2312"/>
          <w:kern w:val="0"/>
          <w:sz w:val="27"/>
          <w:szCs w:val="27"/>
          <w:lang w:val="en-US" w:eastAsia="zh-CN" w:bidi="ar-SA"/>
        </w:rPr>
        <w:t>3</w:t>
      </w:r>
      <w:r>
        <w:rPr>
          <w:rFonts w:ascii="fang_song_gb2312" w:hAnsi="fang_song_gb2312" w:eastAsia="fang_song_gb2312" w:cs="fang_song_gb2312"/>
          <w:kern w:val="0"/>
          <w:sz w:val="27"/>
          <w:szCs w:val="27"/>
          <w:lang w:val="en-US" w:eastAsia="zh-CN" w:bidi="ar-SA"/>
        </w:rPr>
        <w:t>．</w:t>
      </w:r>
      <w:r>
        <w:rPr>
          <w:rFonts w:hint="eastAsia" w:ascii="fang_song_gb2312" w:hAnsi="fang_song_gb2312" w:eastAsia="fang_song_gb2312" w:cs="fang_song_gb2312"/>
          <w:kern w:val="0"/>
          <w:sz w:val="27"/>
          <w:szCs w:val="27"/>
        </w:rPr>
        <w:t>水利</w:t>
      </w:r>
      <w:r>
        <w:rPr>
          <w:rFonts w:ascii="fang_song_gb2312" w:hAnsi="fang_song_gb2312" w:eastAsia="fang_song_gb2312" w:cs="fang_song_gb2312"/>
          <w:kern w:val="0"/>
          <w:sz w:val="27"/>
          <w:szCs w:val="27"/>
        </w:rPr>
        <w:t>（款）</w:t>
      </w:r>
      <w:r>
        <w:rPr>
          <w:rFonts w:hint="eastAsia" w:ascii="fang_song_gb2312" w:hAnsi="fang_song_gb2312" w:eastAsia="fang_song_gb2312" w:cs="fang_song_gb2312"/>
          <w:kern w:val="0"/>
          <w:sz w:val="27"/>
          <w:szCs w:val="27"/>
        </w:rPr>
        <w:t>水资源节约管理与保护</w:t>
      </w:r>
      <w:r>
        <w:rPr>
          <w:rFonts w:ascii="fang_song_gb2312" w:hAnsi="fang_song_gb2312" w:eastAsia="fang_song_gb2312" w:cs="fang_song_gb2312"/>
          <w:kern w:val="0"/>
          <w:sz w:val="27"/>
          <w:szCs w:val="27"/>
        </w:rPr>
        <w:t>（项）。年初预算</w:t>
      </w:r>
      <w:r>
        <w:rPr>
          <w:rFonts w:hint="eastAsia" w:ascii="fang_song_gb2312" w:hAnsi="fang_song_gb2312" w:eastAsia="宋体" w:cs="fang_song_gb2312"/>
          <w:kern w:val="0"/>
          <w:sz w:val="27"/>
          <w:szCs w:val="27"/>
          <w:lang w:val="en-US" w:eastAsia="zh-CN"/>
        </w:rPr>
        <w:t>0</w:t>
      </w:r>
      <w:r>
        <w:rPr>
          <w:rFonts w:ascii="fang_song_gb2312" w:hAnsi="fang_song_gb2312" w:eastAsia="fang_song_gb2312" w:cs="fang_song_gb2312"/>
          <w:kern w:val="0"/>
          <w:sz w:val="27"/>
          <w:szCs w:val="27"/>
        </w:rPr>
        <w:t>万元，支出决算</w:t>
      </w:r>
      <w:r>
        <w:rPr>
          <w:rFonts w:hint="eastAsia" w:ascii="fang_song_gb2312" w:hAnsi="fang_song_gb2312" w:eastAsia="宋体" w:cs="fang_song_gb2312"/>
          <w:kern w:val="0"/>
          <w:sz w:val="27"/>
          <w:szCs w:val="27"/>
          <w:lang w:val="en-US" w:eastAsia="zh-CN"/>
        </w:rPr>
        <w:t>2</w:t>
      </w:r>
      <w:r>
        <w:rPr>
          <w:rFonts w:ascii="fang_song_gb2312" w:hAnsi="fang_song_gb2312" w:eastAsia="fang_song_gb2312" w:cs="fang_song_gb2312"/>
          <w:kern w:val="0"/>
          <w:sz w:val="27"/>
          <w:szCs w:val="27"/>
        </w:rPr>
        <w:t>万元，完成年初预算的</w:t>
      </w:r>
      <w:r>
        <w:rPr>
          <w:rFonts w:hint="eastAsia" w:ascii="fang_song_gb2312" w:hAnsi="fang_song_gb2312" w:eastAsia="宋体" w:cs="fang_song_gb2312"/>
          <w:kern w:val="0"/>
          <w:sz w:val="27"/>
          <w:szCs w:val="27"/>
          <w:lang w:val="en-US" w:eastAsia="zh-CN"/>
        </w:rPr>
        <w:t>200</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2023年未在财政一体化中进行预算工作，因此年初预算为0,2023年8月份后，所有的支出均由财政负担，因此有支出数2万元，形成预算与决算的差异</w:t>
      </w:r>
      <w:r>
        <w:rPr>
          <w:rFonts w:ascii="fang_song_gb2312" w:hAnsi="fang_song_gb2312" w:eastAsia="fang_song_gb2312" w:cs="fang_song_gb2312"/>
          <w:kern w:val="0"/>
          <w:sz w:val="27"/>
          <w:szCs w:val="27"/>
        </w:rPr>
        <w:t>。</w:t>
      </w:r>
    </w:p>
    <w:p w14:paraId="44F38245">
      <w:pPr>
        <w:widowControl/>
        <w:spacing w:before="240" w:after="240"/>
        <w:ind w:firstLine="540" w:firstLineChars="20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w:t>
      </w:r>
      <w:r>
        <w:rPr>
          <w:rFonts w:hint="eastAsia" w:ascii="kai_ti_gb2312" w:hAnsi="kai_ti_gb2312" w:eastAsia="宋体" w:cs="kai_ti_gb2312"/>
          <w:b/>
          <w:bCs/>
          <w:kern w:val="0"/>
          <w:sz w:val="27"/>
          <w:szCs w:val="27"/>
          <w:lang w:val="en-US" w:eastAsia="zh-CN"/>
        </w:rPr>
        <w:t>六</w:t>
      </w:r>
      <w:r>
        <w:rPr>
          <w:rFonts w:ascii="kai_ti_gb2312" w:hAnsi="kai_ti_gb2312" w:eastAsia="kai_ti_gb2312" w:cs="kai_ti_gb2312"/>
          <w:b/>
          <w:bCs/>
          <w:kern w:val="0"/>
          <w:sz w:val="27"/>
          <w:szCs w:val="27"/>
        </w:rPr>
        <w:t>）住房保障支出（类）</w:t>
      </w:r>
    </w:p>
    <w:p w14:paraId="70EF1630">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住房保障支出类决算数为</w:t>
      </w:r>
      <w:r>
        <w:rPr>
          <w:rFonts w:ascii="times_new_roman" w:hAnsi="times_new_roman" w:eastAsia="times_new_roman" w:cs="times_new_roman"/>
          <w:kern w:val="0"/>
          <w:sz w:val="27"/>
          <w:szCs w:val="27"/>
          <w:u w:val="single"/>
        </w:rPr>
        <w:t xml:space="preserve"> 79.32</w:t>
      </w:r>
      <w:r>
        <w:rPr>
          <w:rFonts w:ascii="fang_song_gb2312" w:hAnsi="fang_song_gb2312" w:eastAsia="fang_song_gb2312" w:cs="fang_song_gb2312"/>
          <w:kern w:val="0"/>
          <w:sz w:val="27"/>
          <w:szCs w:val="27"/>
        </w:rPr>
        <w:t>万元，与年初预算相比增加（减少）</w:t>
      </w:r>
      <w:r>
        <w:rPr>
          <w:rFonts w:ascii="times_new_roman" w:hAnsi="times_new_roman" w:eastAsia="times_new_roman" w:cs="times_new_roman"/>
          <w:kern w:val="0"/>
          <w:sz w:val="27"/>
          <w:szCs w:val="27"/>
          <w:u w:val="single"/>
        </w:rPr>
        <w:t xml:space="preserve"> 79.32</w:t>
      </w:r>
      <w:r>
        <w:rPr>
          <w:rFonts w:ascii="fang_song_gb2312" w:hAnsi="fang_song_gb2312" w:eastAsia="fang_song_gb2312" w:cs="fang_song_gb2312"/>
          <w:kern w:val="0"/>
          <w:sz w:val="27"/>
          <w:szCs w:val="27"/>
        </w:rPr>
        <w:t>万元。其中：</w:t>
      </w:r>
    </w:p>
    <w:p w14:paraId="12C9F3FC">
      <w:pPr>
        <w:widowControl/>
        <w:numPr>
          <w:ilvl w:val="0"/>
          <w:numId w:val="0"/>
        </w:numPr>
        <w:spacing w:before="240" w:after="240"/>
        <w:ind w:left="490" w:leftChars="0" w:firstLine="0" w:firstLineChars="0"/>
        <w:rPr>
          <w:rFonts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住房改革支出（款）住房公积金（项）。年初预算</w:t>
      </w:r>
      <w:r>
        <w:rPr>
          <w:rFonts w:hint="eastAsia" w:ascii="fang_song_gb2312" w:hAnsi="fang_song_gb2312" w:eastAsia="宋体" w:cs="fang_song_gb2312"/>
          <w:kern w:val="0"/>
          <w:sz w:val="27"/>
          <w:szCs w:val="27"/>
          <w:lang w:val="en-US" w:eastAsia="zh-CN"/>
        </w:rPr>
        <w:t>0</w:t>
      </w:r>
      <w:r>
        <w:rPr>
          <w:rFonts w:ascii="fang_song_gb2312" w:hAnsi="fang_song_gb2312" w:eastAsia="fang_song_gb2312" w:cs="fang_song_gb2312"/>
          <w:kern w:val="0"/>
          <w:sz w:val="27"/>
          <w:szCs w:val="27"/>
        </w:rPr>
        <w:t>万元，支出决算</w:t>
      </w:r>
      <w:r>
        <w:rPr>
          <w:rFonts w:hint="eastAsia" w:ascii="fang_song_gb2312" w:hAnsi="fang_song_gb2312" w:eastAsia="宋体" w:cs="fang_song_gb2312"/>
          <w:kern w:val="0"/>
          <w:sz w:val="27"/>
          <w:szCs w:val="27"/>
          <w:lang w:val="en-US" w:eastAsia="zh-CN"/>
        </w:rPr>
        <w:t>79.32</w:t>
      </w:r>
      <w:r>
        <w:rPr>
          <w:rFonts w:ascii="fang_song_gb2312" w:hAnsi="fang_song_gb2312" w:eastAsia="fang_song_gb2312" w:cs="fang_song_gb2312"/>
          <w:kern w:val="0"/>
          <w:sz w:val="27"/>
          <w:szCs w:val="27"/>
        </w:rPr>
        <w:t>万元，完成年初预算的</w:t>
      </w:r>
      <w:r>
        <w:rPr>
          <w:rFonts w:hint="eastAsia" w:ascii="fang_song_gb2312" w:hAnsi="fang_song_gb2312" w:eastAsia="宋体" w:cs="fang_song_gb2312"/>
          <w:kern w:val="0"/>
          <w:sz w:val="27"/>
          <w:szCs w:val="27"/>
          <w:lang w:val="en-US" w:eastAsia="zh-CN"/>
        </w:rPr>
        <w:t>7932</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2023年未在财政一体化中进行预算工作，因此年初预算为0,2023年8月份后，所有的支出均由财政负担，因此有支出数79.32万元，形成预算与决算的差异</w:t>
      </w:r>
      <w:r>
        <w:rPr>
          <w:rFonts w:ascii="fang_song_gb2312" w:hAnsi="fang_song_gb2312" w:eastAsia="fang_song_gb2312" w:cs="fang_song_gb2312"/>
          <w:kern w:val="0"/>
          <w:sz w:val="27"/>
          <w:szCs w:val="27"/>
        </w:rPr>
        <w:t>。</w:t>
      </w:r>
    </w:p>
    <w:p w14:paraId="6776D844">
      <w:pPr>
        <w:widowControl/>
        <w:spacing w:before="240" w:after="240"/>
        <w:rPr>
          <w:rFonts w:ascii="Times New Roman" w:hAnsi="Times New Roman" w:eastAsia="Times New Roman" w:cs="Times New Roman"/>
          <w:kern w:val="0"/>
          <w:sz w:val="24"/>
        </w:rPr>
      </w:pPr>
    </w:p>
    <w:p w14:paraId="3F6DB8D1">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六、一般公共预算财政拨款基本支出决算情况说明</w:t>
      </w:r>
    </w:p>
    <w:p w14:paraId="5798CC87">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w:t>
      </w:r>
      <w:r>
        <w:rPr>
          <w:rFonts w:ascii="fang_song_gb2312" w:hAnsi="fang_song_gb2312" w:eastAsia="fang_song_gb2312" w:cs="fang_song_gb2312"/>
          <w:kern w:val="0"/>
          <w:sz w:val="27"/>
          <w:szCs w:val="27"/>
        </w:rPr>
        <w:t>    内蒙古河套灌区水利发展中心乌兰布和分中心 2023年度一般公共预算财政拨款基本支出决算</w:t>
      </w:r>
      <w:r>
        <w:rPr>
          <w:rFonts w:ascii="times_new_roman" w:hAnsi="times_new_roman" w:eastAsia="times_new_roman" w:cs="times_new_roman"/>
          <w:kern w:val="0"/>
          <w:sz w:val="27"/>
          <w:szCs w:val="27"/>
          <w:u w:val="single"/>
        </w:rPr>
        <w:t xml:space="preserve"> 1,918.46</w:t>
      </w:r>
      <w:r>
        <w:rPr>
          <w:rFonts w:ascii="fang_song_gb2312" w:hAnsi="fang_song_gb2312" w:eastAsia="fang_song_gb2312" w:cs="fang_song_gb2312"/>
          <w:kern w:val="0"/>
          <w:sz w:val="27"/>
          <w:szCs w:val="27"/>
        </w:rPr>
        <w:t>万元，其中：</w:t>
      </w:r>
    </w:p>
    <w:p w14:paraId="69AF93F1">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（一）人员经费</w:t>
      </w:r>
      <w:r>
        <w:rPr>
          <w:rFonts w:ascii="times_new_roman" w:hAnsi="times_new_roman" w:eastAsia="times_new_roman" w:cs="times_new_roman"/>
          <w:kern w:val="0"/>
          <w:sz w:val="27"/>
          <w:szCs w:val="27"/>
          <w:u w:val="single"/>
        </w:rPr>
        <w:t xml:space="preserve"> 1,789.71</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基本工资、津贴补贴、奖金、社会保障缴费、伙食补助费、绩效工资、其他工资福利支出、离休费、退休费、抚恤金、生活补助、医疗费、奖励金、住房公积金、提租补贴、其他对个人和家庭的补助支出等。</w:t>
      </w:r>
    </w:p>
    <w:p w14:paraId="7E3B1F98">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（二）公用经费</w:t>
      </w:r>
      <w:r>
        <w:rPr>
          <w:rFonts w:ascii="times_new_roman" w:hAnsi="times_new_roman" w:eastAsia="times_new_roman" w:cs="times_new_roman"/>
          <w:kern w:val="0"/>
          <w:sz w:val="27"/>
          <w:szCs w:val="27"/>
          <w:u w:val="single"/>
        </w:rPr>
        <w:t xml:space="preserve"> 128.75</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办公费、印刷费、咨询费、手续费、水费、电费、邮电费、取暖费、物业管理费、差旅费、维修（护）费、租赁费、会议费、培训费、公务接待费、专用材料费、劳务费、委托业务费、工会经费、福利费、公务用车运行维护费、其他交通费用、其他商品和服务支出、办公设备购置、专用设备购置、信息网络及软件购置更新、其他资本性支出等。</w:t>
      </w:r>
    </w:p>
    <w:p w14:paraId="7F15AD3F">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七、一般公共预算财政拨款项目支出决算情况说明</w:t>
      </w:r>
    </w:p>
    <w:p w14:paraId="70CE485E">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内蒙古河套灌区水利发展中心乌兰布和分中心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年度一般公共预算财政拨款项目支出决算</w:t>
      </w:r>
      <w:r>
        <w:rPr>
          <w:rFonts w:ascii="times_new_roman" w:hAnsi="times_new_roman" w:eastAsia="times_new_roman" w:cs="times_new_roman"/>
          <w:kern w:val="0"/>
          <w:sz w:val="27"/>
          <w:szCs w:val="27"/>
          <w:u w:val="single"/>
        </w:rPr>
        <w:t xml:space="preserve"> 559.06</w:t>
      </w:r>
      <w:r>
        <w:rPr>
          <w:rFonts w:ascii="fang_song_gb2312" w:hAnsi="fang_song_gb2312" w:eastAsia="fang_song_gb2312" w:cs="fang_song_gb2312"/>
          <w:kern w:val="0"/>
          <w:sz w:val="27"/>
          <w:szCs w:val="27"/>
        </w:rPr>
        <w:t>万元，其中：</w:t>
      </w:r>
    </w:p>
    <w:p w14:paraId="2CFCB853">
      <w:pPr>
        <w:widowControl/>
        <w:spacing w:before="240" w:after="240"/>
        <w:rPr>
          <w:rFonts w:hint="default" w:ascii="Times New Roman" w:hAnsi="Times New Roman" w:eastAsia="宋体" w:cs="Times New Roman"/>
          <w:kern w:val="0"/>
          <w:sz w:val="24"/>
          <w:lang w:val="en-US" w:eastAsia="zh-CN"/>
        </w:rPr>
      </w:pPr>
      <w:r>
        <w:rPr>
          <w:rFonts w:ascii="fang_song_gb2312" w:hAnsi="fang_song_gb2312" w:eastAsia="fang_song_gb2312" w:cs="fang_song_gb2312"/>
          <w:b/>
          <w:bCs/>
          <w:kern w:val="0"/>
          <w:sz w:val="27"/>
          <w:szCs w:val="27"/>
        </w:rPr>
        <w:t>    （一）工资福利支出</w:t>
      </w:r>
      <w:r>
        <w:rPr>
          <w:rFonts w:ascii="times_new_roman" w:hAnsi="times_new_roman" w:eastAsia="times_new_roman" w:cs="times_new_roman"/>
          <w:kern w:val="0"/>
          <w:sz w:val="27"/>
          <w:szCs w:val="27"/>
          <w:u w:val="single"/>
        </w:rPr>
        <w:t xml:space="preserve"> 160.33</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基本工资、津贴补贴、奖金、伙食补助费、绩效工资、机关事业单位基本养老保险缴费、职业年金缴费、职工基本医疗保险缴费、公务员医疗补助缴费、其他社会保障缴费、住房公积金、医疗费、其他工资福利支出等。</w:t>
      </w:r>
      <w:r>
        <w:rPr>
          <w:rFonts w:hint="eastAsia" w:ascii="fang_song_gb2312" w:hAnsi="fang_song_gb2312" w:eastAsia="宋体" w:cs="fang_song_gb2312"/>
          <w:kern w:val="0"/>
          <w:sz w:val="27"/>
          <w:szCs w:val="27"/>
          <w:lang w:val="en-US" w:eastAsia="zh-CN"/>
        </w:rPr>
        <w:t>说明：由于我单位存在编制外人员，在机构改革前这部分人员工资及保险由水费负担，机构改革后所有人员均由财政负担，按照财政要求，重新做编制外人员的工资福利支出项目，用于发放这部分人的工资及保险，因此在项目中存在人员经费支出。</w:t>
      </w:r>
    </w:p>
    <w:p w14:paraId="1B449AE4">
      <w:pPr>
        <w:widowControl/>
        <w:spacing w:before="240" w:after="240"/>
        <w:rPr>
          <w:rFonts w:ascii="fang_song_gb2312" w:hAnsi="fang_song_gb2312" w:eastAsia="fang_song_gb2312" w:cs="fang_song_gb2312"/>
          <w:kern w:val="0"/>
          <w:sz w:val="27"/>
          <w:szCs w:val="27"/>
        </w:rPr>
      </w:pPr>
      <w:r>
        <w:rPr>
          <w:rFonts w:ascii="fang_song_gb2312" w:hAnsi="fang_song_gb2312" w:eastAsia="fang_song_gb2312" w:cs="fang_song_gb2312"/>
          <w:b/>
          <w:bCs/>
          <w:kern w:val="0"/>
          <w:sz w:val="27"/>
          <w:szCs w:val="27"/>
        </w:rPr>
        <w:t>    （二）商品和服务支出</w:t>
      </w:r>
      <w:r>
        <w:rPr>
          <w:rFonts w:ascii="times_new_roman" w:hAnsi="times_new_roman" w:eastAsia="times_new_roman" w:cs="times_new_roman"/>
          <w:kern w:val="0"/>
          <w:sz w:val="27"/>
          <w:szCs w:val="27"/>
          <w:u w:val="single"/>
        </w:rPr>
        <w:t xml:space="preserve"> 198.97</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14:paraId="1CE8D147">
      <w:pPr>
        <w:widowControl/>
        <w:spacing w:before="240" w:after="240"/>
        <w:ind w:firstLine="270" w:firstLineChars="100"/>
        <w:rPr>
          <w:rFonts w:ascii="fang_song_gb2312" w:hAnsi="fang_song_gb2312" w:eastAsia="fang_song_gb2312" w:cs="fang_song_gb2312"/>
          <w:kern w:val="0"/>
          <w:sz w:val="27"/>
          <w:szCs w:val="27"/>
        </w:rPr>
      </w:pPr>
      <w:r>
        <w:rPr>
          <w:rFonts w:ascii="fang_song_gb2312" w:hAnsi="fang_song_gb2312" w:eastAsia="fang_song_gb2312" w:cs="fang_song_gb2312"/>
          <w:b/>
          <w:bCs/>
          <w:kern w:val="0"/>
          <w:sz w:val="27"/>
          <w:szCs w:val="27"/>
        </w:rPr>
        <w:t>（</w:t>
      </w:r>
      <w:r>
        <w:rPr>
          <w:rFonts w:hint="eastAsia" w:ascii="fang_song_gb2312" w:hAnsi="fang_song_gb2312" w:eastAsia="宋体" w:cs="fang_song_gb2312"/>
          <w:b/>
          <w:bCs/>
          <w:kern w:val="0"/>
          <w:sz w:val="27"/>
          <w:szCs w:val="27"/>
          <w:lang w:val="en-US" w:eastAsia="zh-CN"/>
        </w:rPr>
        <w:t>三</w:t>
      </w:r>
      <w:r>
        <w:rPr>
          <w:rFonts w:ascii="fang_song_gb2312" w:hAnsi="fang_song_gb2312" w:eastAsia="fang_song_gb2312" w:cs="fang_song_gb2312"/>
          <w:b/>
          <w:bCs/>
          <w:kern w:val="0"/>
          <w:sz w:val="27"/>
          <w:szCs w:val="27"/>
        </w:rPr>
        <w:t>）</w:t>
      </w:r>
      <w:r>
        <w:rPr>
          <w:rFonts w:hint="eastAsia" w:ascii="fang_song_gb2312" w:hAnsi="fang_song_gb2312" w:eastAsia="fang_song_gb2312" w:cs="fang_song_gb2312"/>
          <w:b/>
          <w:bCs/>
          <w:kern w:val="0"/>
          <w:sz w:val="27"/>
          <w:szCs w:val="27"/>
        </w:rPr>
        <w:t>资本性支出</w:t>
      </w:r>
      <w:r>
        <w:rPr>
          <w:rFonts w:ascii="times_new_roman" w:hAnsi="times_new_roman" w:eastAsia="times_new_roman" w:cs="times_new_roman"/>
          <w:kern w:val="0"/>
          <w:sz w:val="27"/>
          <w:szCs w:val="27"/>
          <w:u w:val="single"/>
        </w:rPr>
        <w:t xml:space="preserve"> </w:t>
      </w:r>
      <w:r>
        <w:rPr>
          <w:rFonts w:hint="eastAsia" w:ascii="times_new_roman" w:hAnsi="times_new_roman" w:eastAsia="宋体" w:cs="times_new_roman"/>
          <w:kern w:val="0"/>
          <w:sz w:val="27"/>
          <w:szCs w:val="27"/>
          <w:u w:val="single"/>
          <w:lang w:val="en-US" w:eastAsia="zh-CN"/>
        </w:rPr>
        <w:t>199.76</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w:t>
      </w:r>
      <w:r>
        <w:rPr>
          <w:rFonts w:hint="eastAsia" w:ascii="fang_song_gb2312" w:hAnsi="fang_song_gb2312" w:eastAsia="fang_song_gb2312" w:cs="fang_song_gb2312"/>
          <w:kern w:val="0"/>
          <w:sz w:val="27"/>
          <w:szCs w:val="27"/>
        </w:rPr>
        <w:t>房屋建筑物购建</w:t>
      </w:r>
      <w:r>
        <w:rPr>
          <w:rFonts w:hint="eastAsia" w:ascii="fang_song_gb2312" w:hAnsi="fang_song_gb2312" w:eastAsia="宋体" w:cs="fang_song_gb2312"/>
          <w:kern w:val="0"/>
          <w:sz w:val="27"/>
          <w:szCs w:val="27"/>
          <w:lang w:eastAsia="zh-CN"/>
        </w:rPr>
        <w:t>、</w:t>
      </w:r>
      <w:r>
        <w:rPr>
          <w:rFonts w:hint="eastAsia" w:ascii="fang_song_gb2312" w:hAnsi="fang_song_gb2312" w:eastAsia="fang_song_gb2312" w:cs="fang_song_gb2312"/>
          <w:kern w:val="0"/>
          <w:sz w:val="27"/>
          <w:szCs w:val="27"/>
        </w:rPr>
        <w:t>办公设备购置</w:t>
      </w:r>
      <w:r>
        <w:rPr>
          <w:rFonts w:hint="eastAsia" w:ascii="fang_song_gb2312" w:hAnsi="fang_song_gb2312" w:eastAsia="宋体" w:cs="fang_song_gb2312"/>
          <w:kern w:val="0"/>
          <w:sz w:val="27"/>
          <w:szCs w:val="27"/>
          <w:lang w:eastAsia="zh-CN"/>
        </w:rPr>
        <w:t>、</w:t>
      </w:r>
      <w:r>
        <w:rPr>
          <w:rFonts w:hint="eastAsia" w:ascii="fang_song_gb2312" w:hAnsi="fang_song_gb2312" w:eastAsia="fang_song_gb2312" w:cs="fang_song_gb2312"/>
          <w:kern w:val="0"/>
          <w:sz w:val="27"/>
          <w:szCs w:val="27"/>
        </w:rPr>
        <w:t>专用设备购置</w:t>
      </w:r>
      <w:r>
        <w:rPr>
          <w:rFonts w:hint="eastAsia" w:ascii="fang_song_gb2312" w:hAnsi="fang_song_gb2312" w:eastAsia="宋体" w:cs="fang_song_gb2312"/>
          <w:kern w:val="0"/>
          <w:sz w:val="27"/>
          <w:szCs w:val="27"/>
          <w:lang w:eastAsia="zh-CN"/>
        </w:rPr>
        <w:t>、</w:t>
      </w:r>
      <w:r>
        <w:rPr>
          <w:rFonts w:hint="eastAsia" w:ascii="fang_song_gb2312" w:hAnsi="fang_song_gb2312" w:eastAsia="fang_song_gb2312" w:cs="fang_song_gb2312"/>
          <w:kern w:val="0"/>
          <w:sz w:val="27"/>
          <w:szCs w:val="27"/>
        </w:rPr>
        <w:t>基础设施建设</w:t>
      </w:r>
      <w:r>
        <w:rPr>
          <w:rFonts w:hint="eastAsia" w:ascii="fang_song_gb2312" w:hAnsi="fang_song_gb2312" w:eastAsia="宋体" w:cs="fang_song_gb2312"/>
          <w:kern w:val="0"/>
          <w:sz w:val="27"/>
          <w:szCs w:val="27"/>
          <w:lang w:eastAsia="zh-CN"/>
        </w:rPr>
        <w:t>、</w:t>
      </w:r>
      <w:r>
        <w:rPr>
          <w:rFonts w:hint="eastAsia" w:ascii="fang_song_gb2312" w:hAnsi="fang_song_gb2312" w:eastAsia="fang_song_gb2312" w:cs="fang_song_gb2312"/>
          <w:kern w:val="0"/>
          <w:sz w:val="27"/>
          <w:szCs w:val="27"/>
        </w:rPr>
        <w:t>大型修缮</w:t>
      </w:r>
      <w:r>
        <w:rPr>
          <w:rFonts w:hint="eastAsia" w:ascii="fang_song_gb2312" w:hAnsi="fang_song_gb2312" w:eastAsia="宋体" w:cs="fang_song_gb2312"/>
          <w:kern w:val="0"/>
          <w:sz w:val="27"/>
          <w:szCs w:val="27"/>
          <w:lang w:eastAsia="zh-CN"/>
        </w:rPr>
        <w:t>、</w:t>
      </w:r>
      <w:r>
        <w:rPr>
          <w:rFonts w:hint="eastAsia" w:ascii="fang_song_gb2312" w:hAnsi="fang_song_gb2312" w:eastAsia="fang_song_gb2312" w:cs="fang_song_gb2312"/>
          <w:kern w:val="0"/>
          <w:sz w:val="27"/>
          <w:szCs w:val="27"/>
        </w:rPr>
        <w:t>信息网络及软件购置更新</w:t>
      </w:r>
      <w:r>
        <w:rPr>
          <w:rFonts w:hint="eastAsia" w:ascii="fang_song_gb2312" w:hAnsi="fang_song_gb2312" w:eastAsia="宋体" w:cs="fang_song_gb2312"/>
          <w:kern w:val="0"/>
          <w:sz w:val="27"/>
          <w:szCs w:val="27"/>
          <w:lang w:eastAsia="zh-CN"/>
        </w:rPr>
        <w:t>、</w:t>
      </w:r>
      <w:r>
        <w:rPr>
          <w:rFonts w:hint="eastAsia" w:ascii="fang_song_gb2312" w:hAnsi="fang_song_gb2312" w:eastAsia="fang_song_gb2312" w:cs="fang_song_gb2312"/>
          <w:kern w:val="0"/>
          <w:sz w:val="27"/>
          <w:szCs w:val="27"/>
        </w:rPr>
        <w:t>物资储备</w:t>
      </w:r>
      <w:r>
        <w:rPr>
          <w:rFonts w:hint="eastAsia" w:ascii="fang_song_gb2312" w:hAnsi="fang_song_gb2312" w:eastAsia="宋体" w:cs="fang_song_gb2312"/>
          <w:kern w:val="0"/>
          <w:sz w:val="27"/>
          <w:szCs w:val="27"/>
          <w:lang w:eastAsia="zh-CN"/>
        </w:rPr>
        <w:t>、</w:t>
      </w:r>
      <w:r>
        <w:rPr>
          <w:rFonts w:hint="eastAsia" w:ascii="fang_song_gb2312" w:hAnsi="fang_song_gb2312" w:eastAsia="fang_song_gb2312" w:cs="fang_song_gb2312"/>
          <w:kern w:val="0"/>
          <w:sz w:val="27"/>
          <w:szCs w:val="27"/>
        </w:rPr>
        <w:t>土地补偿</w:t>
      </w:r>
      <w:r>
        <w:rPr>
          <w:rFonts w:hint="eastAsia" w:ascii="fang_song_gb2312" w:hAnsi="fang_song_gb2312" w:eastAsia="宋体" w:cs="fang_song_gb2312"/>
          <w:kern w:val="0"/>
          <w:sz w:val="27"/>
          <w:szCs w:val="27"/>
          <w:lang w:eastAsia="zh-CN"/>
        </w:rPr>
        <w:t>、</w:t>
      </w:r>
      <w:r>
        <w:rPr>
          <w:rFonts w:hint="eastAsia" w:ascii="fang_song_gb2312" w:hAnsi="fang_song_gb2312" w:eastAsia="fang_song_gb2312" w:cs="fang_song_gb2312"/>
          <w:kern w:val="0"/>
          <w:sz w:val="27"/>
          <w:szCs w:val="27"/>
        </w:rPr>
        <w:t>安置补助</w:t>
      </w:r>
      <w:r>
        <w:rPr>
          <w:rFonts w:hint="eastAsia" w:ascii="fang_song_gb2312" w:hAnsi="fang_song_gb2312" w:eastAsia="宋体" w:cs="fang_song_gb2312"/>
          <w:kern w:val="0"/>
          <w:sz w:val="27"/>
          <w:szCs w:val="27"/>
          <w:lang w:eastAsia="zh-CN"/>
        </w:rPr>
        <w:t>、</w:t>
      </w:r>
      <w:r>
        <w:rPr>
          <w:rFonts w:hint="eastAsia" w:ascii="fang_song_gb2312" w:hAnsi="fang_song_gb2312" w:eastAsia="fang_song_gb2312" w:cs="fang_song_gb2312"/>
          <w:kern w:val="0"/>
          <w:sz w:val="27"/>
          <w:szCs w:val="27"/>
        </w:rPr>
        <w:t>地上附着物和青苗补偿</w:t>
      </w:r>
      <w:r>
        <w:rPr>
          <w:rFonts w:hint="eastAsia" w:ascii="fang_song_gb2312" w:hAnsi="fang_song_gb2312" w:eastAsia="宋体" w:cs="fang_song_gb2312"/>
          <w:kern w:val="0"/>
          <w:sz w:val="27"/>
          <w:szCs w:val="27"/>
          <w:lang w:eastAsia="zh-CN"/>
        </w:rPr>
        <w:t>、</w:t>
      </w:r>
      <w:r>
        <w:rPr>
          <w:rFonts w:hint="eastAsia" w:ascii="fang_song_gb2312" w:hAnsi="fang_song_gb2312" w:eastAsia="fang_song_gb2312" w:cs="fang_song_gb2312"/>
          <w:kern w:val="0"/>
          <w:sz w:val="27"/>
          <w:szCs w:val="27"/>
        </w:rPr>
        <w:t>拆迁补偿</w:t>
      </w:r>
      <w:r>
        <w:rPr>
          <w:rFonts w:hint="eastAsia" w:ascii="fang_song_gb2312" w:hAnsi="fang_song_gb2312" w:eastAsia="宋体" w:cs="fang_song_gb2312"/>
          <w:kern w:val="0"/>
          <w:sz w:val="27"/>
          <w:szCs w:val="27"/>
          <w:lang w:eastAsia="zh-CN"/>
        </w:rPr>
        <w:t>、</w:t>
      </w:r>
      <w:r>
        <w:rPr>
          <w:rFonts w:hint="eastAsia" w:ascii="fang_song_gb2312" w:hAnsi="fang_song_gb2312" w:eastAsia="fang_song_gb2312" w:cs="fang_song_gb2312"/>
          <w:kern w:val="0"/>
          <w:sz w:val="27"/>
          <w:szCs w:val="27"/>
        </w:rPr>
        <w:t>公务用车购置</w:t>
      </w:r>
      <w:r>
        <w:rPr>
          <w:rFonts w:hint="eastAsia" w:ascii="fang_song_gb2312" w:hAnsi="fang_song_gb2312" w:eastAsia="宋体" w:cs="fang_song_gb2312"/>
          <w:kern w:val="0"/>
          <w:sz w:val="27"/>
          <w:szCs w:val="27"/>
          <w:lang w:eastAsia="zh-CN"/>
        </w:rPr>
        <w:t>、</w:t>
      </w:r>
      <w:r>
        <w:rPr>
          <w:rFonts w:hint="eastAsia" w:ascii="fang_song_gb2312" w:hAnsi="fang_song_gb2312" w:eastAsia="fang_song_gb2312" w:cs="fang_song_gb2312"/>
          <w:kern w:val="0"/>
          <w:sz w:val="27"/>
          <w:szCs w:val="27"/>
        </w:rPr>
        <w:t>其他交通工具购置</w:t>
      </w:r>
      <w:r>
        <w:rPr>
          <w:rFonts w:hint="eastAsia" w:ascii="fang_song_gb2312" w:hAnsi="fang_song_gb2312" w:eastAsia="宋体" w:cs="fang_song_gb2312"/>
          <w:kern w:val="0"/>
          <w:sz w:val="27"/>
          <w:szCs w:val="27"/>
          <w:lang w:eastAsia="zh-CN"/>
        </w:rPr>
        <w:t>、</w:t>
      </w:r>
      <w:r>
        <w:rPr>
          <w:rFonts w:hint="eastAsia" w:ascii="fang_song_gb2312" w:hAnsi="fang_song_gb2312" w:eastAsia="fang_song_gb2312" w:cs="fang_song_gb2312"/>
          <w:kern w:val="0"/>
          <w:sz w:val="27"/>
          <w:szCs w:val="27"/>
        </w:rPr>
        <w:t>文物和陈列品购置</w:t>
      </w:r>
      <w:r>
        <w:rPr>
          <w:rFonts w:hint="eastAsia" w:ascii="fang_song_gb2312" w:hAnsi="fang_song_gb2312" w:eastAsia="宋体" w:cs="fang_song_gb2312"/>
          <w:kern w:val="0"/>
          <w:sz w:val="27"/>
          <w:szCs w:val="27"/>
          <w:lang w:eastAsia="zh-CN"/>
        </w:rPr>
        <w:t>、</w:t>
      </w:r>
      <w:r>
        <w:rPr>
          <w:rFonts w:hint="eastAsia" w:ascii="fang_song_gb2312" w:hAnsi="fang_song_gb2312" w:eastAsia="fang_song_gb2312" w:cs="fang_song_gb2312"/>
          <w:kern w:val="0"/>
          <w:sz w:val="27"/>
          <w:szCs w:val="27"/>
        </w:rPr>
        <w:t>无形资产购置</w:t>
      </w:r>
      <w:r>
        <w:rPr>
          <w:rFonts w:hint="eastAsia" w:ascii="fang_song_gb2312" w:hAnsi="fang_song_gb2312" w:eastAsia="宋体" w:cs="fang_song_gb2312"/>
          <w:kern w:val="0"/>
          <w:sz w:val="27"/>
          <w:szCs w:val="27"/>
          <w:lang w:eastAsia="zh-CN"/>
        </w:rPr>
        <w:t>、</w:t>
      </w:r>
      <w:r>
        <w:rPr>
          <w:rFonts w:hint="eastAsia" w:ascii="fang_song_gb2312" w:hAnsi="fang_song_gb2312" w:eastAsia="fang_song_gb2312" w:cs="fang_song_gb2312"/>
          <w:kern w:val="0"/>
          <w:sz w:val="27"/>
          <w:szCs w:val="27"/>
        </w:rPr>
        <w:t>其他资本性支出</w:t>
      </w:r>
      <w:r>
        <w:rPr>
          <w:rFonts w:ascii="fang_song_gb2312" w:hAnsi="fang_song_gb2312" w:eastAsia="fang_song_gb2312" w:cs="fang_song_gb2312"/>
          <w:kern w:val="0"/>
          <w:sz w:val="27"/>
          <w:szCs w:val="27"/>
        </w:rPr>
        <w:t>等。</w:t>
      </w:r>
    </w:p>
    <w:p w14:paraId="1DD45D22">
      <w:pPr>
        <w:widowControl/>
        <w:spacing w:before="240" w:after="240"/>
        <w:rPr>
          <w:rFonts w:ascii="Times New Roman" w:hAnsi="Times New Roman" w:eastAsia="Times New Roman" w:cs="Times New Roman"/>
          <w:kern w:val="0"/>
          <w:sz w:val="24"/>
        </w:rPr>
      </w:pPr>
    </w:p>
    <w:p w14:paraId="52635439">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八、财政拨款“三公”经费支出决算情况说明</w:t>
      </w:r>
    </w:p>
    <w:p w14:paraId="00C86563">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（一）财政拨款“三公”经费支出总体情况说明。</w:t>
      </w:r>
    </w:p>
    <w:p w14:paraId="623053AC">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内蒙古河套灌区水利发展中心乌兰布和分中心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年度财政拨款“三公”经费全年预算</w:t>
      </w:r>
      <w:r>
        <w:rPr>
          <w:rFonts w:ascii="times_new_roman" w:hAnsi="times_new_roman" w:eastAsia="times_new_roman" w:cs="times_new_roman"/>
          <w:kern w:val="0"/>
          <w:sz w:val="27"/>
          <w:szCs w:val="27"/>
          <w:u w:val="single"/>
        </w:rPr>
        <w:t xml:space="preserve"> 52.31</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52.31</w:t>
      </w:r>
      <w:r>
        <w:rPr>
          <w:rFonts w:ascii="fang_song_gb2312" w:hAnsi="fang_song_gb2312" w:eastAsia="fang_song_gb2312" w:cs="fang_song_gb2312"/>
          <w:kern w:val="0"/>
          <w:sz w:val="27"/>
          <w:szCs w:val="27"/>
        </w:rPr>
        <w:t>万元，完成预算的</w:t>
      </w:r>
      <w:r>
        <w:rPr>
          <w:rFonts w:ascii="times_new_roman" w:hAnsi="times_new_roman" w:eastAsia="times_new_roman" w:cs="times_new_roman"/>
          <w:kern w:val="0"/>
          <w:sz w:val="27"/>
          <w:szCs w:val="27"/>
          <w:u w:val="single"/>
        </w:rPr>
        <w:t xml:space="preserve"> 100.00</w:t>
      </w:r>
      <w:r>
        <w:rPr>
          <w:rFonts w:ascii="fang_song_gb2312" w:hAnsi="fang_song_gb2312" w:eastAsia="fang_song_gb2312" w:cs="fang_song_gb2312"/>
          <w:kern w:val="0"/>
          <w:sz w:val="27"/>
          <w:szCs w:val="27"/>
        </w:rPr>
        <w:t>%。其中：因公出国（境）费全年预算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万元，完成预算的</w:t>
      </w:r>
      <w:r>
        <w:rPr>
          <w:rFonts w:ascii="times_new_roman" w:hAnsi="times_new_roman" w:eastAsia="times_new_roman" w:cs="times_new_roman"/>
          <w:kern w:val="0"/>
          <w:sz w:val="27"/>
          <w:szCs w:val="27"/>
          <w:u w:val="single"/>
        </w:rPr>
        <w:t xml:space="preserve"> </w:t>
      </w:r>
      <w:r>
        <w:rPr>
          <w:rFonts w:hint="eastAsia" w:ascii="times_new_roman" w:hAnsi="times_new_roman" w:eastAsia="宋体" w:cs="times_new_roman"/>
          <w:kern w:val="0"/>
          <w:sz w:val="27"/>
          <w:szCs w:val="27"/>
          <w:u w:val="single"/>
          <w:lang w:val="en-US" w:eastAsia="zh-CN"/>
        </w:rPr>
        <w:t>0</w:t>
      </w:r>
      <w:r>
        <w:rPr>
          <w:rFonts w:ascii="fang_song_gb2312" w:hAnsi="fang_song_gb2312" w:eastAsia="fang_song_gb2312" w:cs="fang_song_gb2312"/>
          <w:kern w:val="0"/>
          <w:sz w:val="27"/>
          <w:szCs w:val="27"/>
        </w:rPr>
        <w:t>%；公务用车购置及运行维护费全年预算</w:t>
      </w:r>
      <w:r>
        <w:rPr>
          <w:rFonts w:ascii="times_new_roman" w:hAnsi="times_new_roman" w:eastAsia="times_new_roman" w:cs="times_new_roman"/>
          <w:kern w:val="0"/>
          <w:sz w:val="27"/>
          <w:szCs w:val="27"/>
          <w:u w:val="single"/>
        </w:rPr>
        <w:t xml:space="preserve"> 52.31</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52.31</w:t>
      </w:r>
      <w:r>
        <w:rPr>
          <w:rFonts w:ascii="fang_song_gb2312" w:hAnsi="fang_song_gb2312" w:eastAsia="fang_song_gb2312" w:cs="fang_song_gb2312"/>
          <w:kern w:val="0"/>
          <w:sz w:val="27"/>
          <w:szCs w:val="27"/>
        </w:rPr>
        <w:t>万元，完成预算的</w:t>
      </w:r>
      <w:r>
        <w:rPr>
          <w:rFonts w:ascii="times_new_roman" w:hAnsi="times_new_roman" w:eastAsia="times_new_roman" w:cs="times_new_roman"/>
          <w:kern w:val="0"/>
          <w:sz w:val="27"/>
          <w:szCs w:val="27"/>
          <w:u w:val="single"/>
        </w:rPr>
        <w:t xml:space="preserve"> 100.00</w:t>
      </w:r>
      <w:r>
        <w:rPr>
          <w:rFonts w:ascii="fang_song_gb2312" w:hAnsi="fang_song_gb2312" w:eastAsia="fang_song_gb2312" w:cs="fang_song_gb2312"/>
          <w:kern w:val="0"/>
          <w:sz w:val="27"/>
          <w:szCs w:val="27"/>
        </w:rPr>
        <w:t>%；公务接待费全年预算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万元，完成预算的</w:t>
      </w:r>
      <w:r>
        <w:rPr>
          <w:rFonts w:ascii="times_new_roman" w:hAnsi="times_new_roman" w:eastAsia="times_new_roman" w:cs="times_new_roman"/>
          <w:kern w:val="0"/>
          <w:sz w:val="27"/>
          <w:szCs w:val="27"/>
          <w:u w:val="single"/>
        </w:rPr>
        <w:t xml:space="preserve"> </w:t>
      </w:r>
      <w:r>
        <w:rPr>
          <w:rFonts w:hint="eastAsia" w:ascii="times_new_roman" w:hAnsi="times_new_roman" w:eastAsia="宋体" w:cs="times_new_roman"/>
          <w:kern w:val="0"/>
          <w:sz w:val="27"/>
          <w:szCs w:val="27"/>
          <w:u w:val="single"/>
          <w:lang w:val="en-US" w:eastAsia="zh-CN"/>
        </w:rPr>
        <w:t>0</w:t>
      </w:r>
      <w:r>
        <w:rPr>
          <w:rFonts w:ascii="fang_song_gb2312" w:hAnsi="fang_song_gb2312" w:eastAsia="fang_song_gb2312" w:cs="fang_song_gb2312"/>
          <w:kern w:val="0"/>
          <w:sz w:val="27"/>
          <w:szCs w:val="27"/>
        </w:rPr>
        <w:t>%。2023年度一般公共预算财政拨款“三公”经费支出决算与预算</w:t>
      </w:r>
      <w:r>
        <w:rPr>
          <w:rFonts w:hint="eastAsia" w:ascii="fang_song_gb2312" w:hAnsi="fang_song_gb2312" w:eastAsia="宋体" w:cs="fang_song_gb2312"/>
          <w:kern w:val="0"/>
          <w:sz w:val="27"/>
          <w:szCs w:val="27"/>
          <w:lang w:val="en-US" w:eastAsia="zh-CN"/>
        </w:rPr>
        <w:t>无</w:t>
      </w:r>
      <w:r>
        <w:rPr>
          <w:rFonts w:ascii="fang_song_gb2312" w:hAnsi="fang_song_gb2312" w:eastAsia="fang_song_gb2312" w:cs="fang_song_gb2312"/>
          <w:kern w:val="0"/>
          <w:sz w:val="27"/>
          <w:szCs w:val="27"/>
        </w:rPr>
        <w:t>差异。</w:t>
      </w:r>
    </w:p>
    <w:p w14:paraId="629B4956">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（二）财政拨款“三公”经费支出具体情况说明。</w:t>
      </w:r>
    </w:p>
    <w:p w14:paraId="21F50CF8">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内蒙古河套灌区水利发展中心乌兰布和分中心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年度财政拨款“三公”经费支出</w:t>
      </w:r>
      <w:r>
        <w:rPr>
          <w:rFonts w:ascii="times_new_roman" w:hAnsi="times_new_roman" w:eastAsia="times_new_roman" w:cs="times_new_roman"/>
          <w:kern w:val="0"/>
          <w:sz w:val="27"/>
          <w:szCs w:val="27"/>
          <w:u w:val="single"/>
        </w:rPr>
        <w:t xml:space="preserve"> 52.31</w:t>
      </w:r>
      <w:r>
        <w:rPr>
          <w:rFonts w:ascii="fang_song_gb2312" w:hAnsi="fang_song_gb2312" w:eastAsia="fang_song_gb2312" w:cs="fang_song_gb2312"/>
          <w:kern w:val="0"/>
          <w:sz w:val="27"/>
          <w:szCs w:val="27"/>
        </w:rPr>
        <w:t>万元。因公出国（境）费支出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%；公务用车购置及运行维护费支出</w:t>
      </w:r>
      <w:r>
        <w:rPr>
          <w:rFonts w:ascii="times_new_roman" w:hAnsi="times_new_roman" w:eastAsia="times_new_roman" w:cs="times_new_roman"/>
          <w:kern w:val="0"/>
          <w:sz w:val="27"/>
          <w:szCs w:val="27"/>
          <w:u w:val="single"/>
        </w:rPr>
        <w:t xml:space="preserve"> 52.31</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100.00</w:t>
      </w:r>
      <w:r>
        <w:rPr>
          <w:rFonts w:ascii="fang_song_gb2312" w:hAnsi="fang_song_gb2312" w:eastAsia="fang_song_gb2312" w:cs="fang_song_gb2312"/>
          <w:kern w:val="0"/>
          <w:sz w:val="27"/>
          <w:szCs w:val="27"/>
        </w:rPr>
        <w:t>%；公务接待费支出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%。其中：</w:t>
      </w:r>
    </w:p>
    <w:p w14:paraId="5ED7833B">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因公出国（境）费支出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万元，全年出国（境）团组</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个，累计</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人次。与上年决算相比，增加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eastAsia="宋体" w:cs="times_new_roman"/>
          <w:kern w:val="0"/>
          <w:sz w:val="27"/>
          <w:szCs w:val="27"/>
          <w:u w:val="single"/>
          <w:lang w:val="en-US" w:eastAsia="zh-CN"/>
        </w:rPr>
        <w:t>0</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不存在此项内容</w:t>
      </w:r>
      <w:r>
        <w:rPr>
          <w:rFonts w:ascii="fang_song_gb2312" w:hAnsi="fang_song_gb2312" w:eastAsia="fang_song_gb2312" w:cs="fang_song_gb2312"/>
          <w:kern w:val="0"/>
          <w:sz w:val="27"/>
          <w:szCs w:val="27"/>
        </w:rPr>
        <w:t>。</w:t>
      </w:r>
    </w:p>
    <w:p w14:paraId="649D1EC0">
      <w:pPr>
        <w:widowControl/>
        <w:spacing w:before="240" w:after="240"/>
        <w:rPr>
          <w:rFonts w:ascii="Times New Roman" w:hAnsi="Times New Roman" w:eastAsia="Times New Roman" w:cs="Times New Roman"/>
          <w:kern w:val="0"/>
          <w:sz w:val="24"/>
        </w:rPr>
      </w:pPr>
      <w:r>
        <w:rPr>
          <w:rFonts w:ascii="times_new_roman" w:hAnsi="times_new_roman" w:eastAsia="times_new_roman" w:cs="times_new_roman"/>
          <w:kern w:val="0"/>
          <w:sz w:val="27"/>
          <w:szCs w:val="27"/>
        </w:rPr>
        <w:t>    2.</w:t>
      </w:r>
      <w:r>
        <w:rPr>
          <w:rFonts w:ascii="fang_song_gb2312" w:hAnsi="fang_song_gb2312" w:eastAsia="fang_song_gb2312" w:cs="fang_song_gb2312"/>
          <w:kern w:val="0"/>
          <w:sz w:val="27"/>
          <w:szCs w:val="27"/>
        </w:rPr>
        <w:t>公务用车购置及运行维护费支出</w:t>
      </w:r>
      <w:r>
        <w:rPr>
          <w:rFonts w:ascii="times_new_roman" w:hAnsi="times_new_roman" w:eastAsia="times_new_roman" w:cs="times_new_roman"/>
          <w:kern w:val="0"/>
          <w:sz w:val="27"/>
          <w:szCs w:val="27"/>
          <w:u w:val="single"/>
        </w:rPr>
        <w:t xml:space="preserve"> 52.31</w:t>
      </w:r>
      <w:r>
        <w:rPr>
          <w:rFonts w:ascii="fang_song_gb2312" w:hAnsi="fang_song_gb2312" w:eastAsia="fang_song_gb2312" w:cs="fang_song_gb2312"/>
          <w:kern w:val="0"/>
          <w:sz w:val="27"/>
          <w:szCs w:val="27"/>
        </w:rPr>
        <w:t>万元。其中：</w:t>
      </w:r>
    </w:p>
    <w:p w14:paraId="03DBF06B">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（1）公务用车购置支出</w:t>
      </w:r>
      <w:r>
        <w:rPr>
          <w:rFonts w:ascii="times_new_roman" w:hAnsi="times_new_roman" w:eastAsia="times_new_roman" w:cs="times_new_roman"/>
          <w:kern w:val="0"/>
          <w:sz w:val="27"/>
          <w:szCs w:val="27"/>
          <w:u w:val="single"/>
        </w:rPr>
        <w:t xml:space="preserve"> 46.31</w:t>
      </w:r>
      <w:r>
        <w:rPr>
          <w:rFonts w:ascii="fang_song_gb2312" w:hAnsi="fang_song_gb2312" w:eastAsia="fang_song_gb2312" w:cs="fang_song_gb2312"/>
          <w:kern w:val="0"/>
          <w:sz w:val="27"/>
          <w:szCs w:val="27"/>
        </w:rPr>
        <w:t>万元。本年度使用财政拨款购置公务用车</w:t>
      </w:r>
      <w:r>
        <w:rPr>
          <w:rFonts w:ascii="times_new_roman" w:hAnsi="times_new_roman" w:eastAsia="times_new_roman" w:cs="times_new_roman"/>
          <w:kern w:val="0"/>
          <w:sz w:val="27"/>
          <w:szCs w:val="27"/>
          <w:u w:val="single"/>
        </w:rPr>
        <w:t xml:space="preserve">3 </w:t>
      </w:r>
      <w:r>
        <w:rPr>
          <w:rFonts w:ascii="fang_song_gb2312" w:hAnsi="fang_song_gb2312" w:eastAsia="fang_song_gb2312" w:cs="fang_song_gb2312"/>
          <w:kern w:val="0"/>
          <w:sz w:val="27"/>
          <w:szCs w:val="27"/>
        </w:rPr>
        <w:t>辆，开支内容：</w:t>
      </w:r>
      <w:r>
        <w:rPr>
          <w:rFonts w:hint="eastAsia" w:ascii="fang_song_gb2312" w:hAnsi="fang_song_gb2312" w:eastAsia="宋体" w:cs="fang_song_gb2312"/>
          <w:kern w:val="0"/>
          <w:sz w:val="27"/>
          <w:szCs w:val="27"/>
          <w:lang w:val="en-US" w:eastAsia="zh-CN"/>
        </w:rPr>
        <w:t>购买哈弗H6两辆，大众帕萨特1辆</w:t>
      </w:r>
      <w:r>
        <w:rPr>
          <w:rFonts w:ascii="fang_song_gb2312" w:hAnsi="fang_song_gb2312" w:eastAsia="fang_song_gb2312" w:cs="fang_song_gb2312"/>
          <w:kern w:val="0"/>
          <w:sz w:val="27"/>
          <w:szCs w:val="27"/>
        </w:rPr>
        <w:t>。与上年决算相比，增加</w:t>
      </w:r>
      <w:r>
        <w:rPr>
          <w:rFonts w:ascii="times_new_roman" w:hAnsi="times_new_roman" w:eastAsia="times_new_roman" w:cs="times_new_roman"/>
          <w:kern w:val="0"/>
          <w:sz w:val="27"/>
          <w:szCs w:val="27"/>
          <w:u w:val="single"/>
        </w:rPr>
        <w:t>46.31</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eastAsia="宋体" w:cs="times_new_roman"/>
          <w:kern w:val="0"/>
          <w:sz w:val="27"/>
          <w:szCs w:val="27"/>
          <w:u w:val="single"/>
          <w:lang w:val="en-US" w:eastAsia="zh-CN"/>
        </w:rPr>
        <w:t>4631</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2023年之前决算是由本系统自行决算，不在财政预算管理一体化进行，因此系统中上年决算数为0</w:t>
      </w:r>
      <w:r>
        <w:rPr>
          <w:rFonts w:ascii="fang_song_gb2312" w:hAnsi="fang_song_gb2312" w:eastAsia="fang_song_gb2312" w:cs="fang_song_gb2312"/>
          <w:kern w:val="0"/>
          <w:sz w:val="27"/>
          <w:szCs w:val="27"/>
        </w:rPr>
        <w:t>。</w:t>
      </w:r>
    </w:p>
    <w:p w14:paraId="7E26C951">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（2）公务用车运行维护费支出</w:t>
      </w:r>
      <w:r>
        <w:rPr>
          <w:rFonts w:ascii="times_new_roman" w:hAnsi="times_new_roman" w:eastAsia="times_new_roman" w:cs="times_new_roman"/>
          <w:kern w:val="0"/>
          <w:sz w:val="27"/>
          <w:szCs w:val="27"/>
          <w:u w:val="single"/>
        </w:rPr>
        <w:t xml:space="preserve"> 6.00</w:t>
      </w:r>
      <w:r>
        <w:rPr>
          <w:rFonts w:ascii="fang_song_gb2312" w:hAnsi="fang_song_gb2312" w:eastAsia="fang_song_gb2312" w:cs="fang_song_gb2312"/>
          <w:kern w:val="0"/>
          <w:sz w:val="27"/>
          <w:szCs w:val="27"/>
        </w:rPr>
        <w:t>万元。公务用车运行维护费主要用于按规定保留的公务用车的燃料费、维修费、过桥过路费、保险费、安全奖励费用等支出。截至</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w:t>
      </w:r>
      <w:r>
        <w:rPr>
          <w:rFonts w:ascii="times_new_roman" w:hAnsi="times_new_roman" w:eastAsia="times_new_roman" w:cs="times_new_roman"/>
          <w:kern w:val="0"/>
          <w:sz w:val="27"/>
          <w:szCs w:val="27"/>
        </w:rPr>
        <w:t>12</w:t>
      </w:r>
      <w:r>
        <w:rPr>
          <w:rFonts w:ascii="fang_song_gb2312" w:hAnsi="fang_song_gb2312" w:eastAsia="fang_song_gb2312" w:cs="fang_song_gb2312"/>
          <w:kern w:val="0"/>
          <w:sz w:val="27"/>
          <w:szCs w:val="27"/>
        </w:rPr>
        <w:t>月</w:t>
      </w:r>
      <w:r>
        <w:rPr>
          <w:rFonts w:ascii="times_new_roman" w:hAnsi="times_new_roman" w:eastAsia="times_new_roman" w:cs="times_new_roman"/>
          <w:kern w:val="0"/>
          <w:sz w:val="27"/>
          <w:szCs w:val="27"/>
        </w:rPr>
        <w:t>31</w:t>
      </w:r>
      <w:r>
        <w:rPr>
          <w:rFonts w:ascii="fang_song_gb2312" w:hAnsi="fang_song_gb2312" w:eastAsia="fang_song_gb2312" w:cs="fang_song_gb2312"/>
          <w:kern w:val="0"/>
          <w:sz w:val="27"/>
          <w:szCs w:val="27"/>
        </w:rPr>
        <w:t>日，使用财政拨款开支的公务用车保有量为</w:t>
      </w:r>
      <w:r>
        <w:rPr>
          <w:rFonts w:ascii="times_new_roman" w:hAnsi="times_new_roman" w:eastAsia="times_new_roman" w:cs="times_new_roman"/>
          <w:kern w:val="0"/>
          <w:sz w:val="27"/>
          <w:szCs w:val="27"/>
          <w:u w:val="single"/>
        </w:rPr>
        <w:t xml:space="preserve">6 </w:t>
      </w:r>
      <w:r>
        <w:rPr>
          <w:rFonts w:ascii="fang_song_gb2312" w:hAnsi="fang_song_gb2312" w:eastAsia="fang_song_gb2312" w:cs="fang_song_gb2312"/>
          <w:kern w:val="0"/>
          <w:sz w:val="27"/>
          <w:szCs w:val="27"/>
        </w:rPr>
        <w:t>辆。与上年决算相比，增加</w:t>
      </w:r>
      <w:r>
        <w:rPr>
          <w:rFonts w:ascii="fang_song_gb2312" w:hAnsi="fang_song_gb2312" w:eastAsia="fang_song_gb2312" w:cs="fang_song_gb2312"/>
          <w:kern w:val="0"/>
          <w:sz w:val="27"/>
          <w:szCs w:val="27"/>
          <w:u w:val="single"/>
        </w:rPr>
        <w:t xml:space="preserve"> </w:t>
      </w:r>
      <w:r>
        <w:rPr>
          <w:rFonts w:ascii="times_new_roman" w:hAnsi="times_new_roman" w:eastAsia="times_new_roman" w:cs="times_new_roman"/>
          <w:kern w:val="0"/>
          <w:sz w:val="27"/>
          <w:szCs w:val="27"/>
          <w:u w:val="single"/>
        </w:rPr>
        <w:t>6.00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eastAsia="宋体" w:cs="times_new_roman"/>
          <w:kern w:val="0"/>
          <w:sz w:val="27"/>
          <w:szCs w:val="27"/>
          <w:u w:val="single"/>
          <w:lang w:val="en-US" w:eastAsia="zh-CN"/>
        </w:rPr>
        <w:t>600</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2023年之前决算是由本系统自行决算，不在财政预算管理一体化进行，因此系统中上年决算数为0</w:t>
      </w:r>
      <w:r>
        <w:rPr>
          <w:rFonts w:ascii="fang_song_gb2312" w:hAnsi="fang_song_gb2312" w:eastAsia="fang_song_gb2312" w:cs="fang_song_gb2312"/>
          <w:kern w:val="0"/>
          <w:sz w:val="27"/>
          <w:szCs w:val="27"/>
        </w:rPr>
        <w:t>。</w:t>
      </w:r>
    </w:p>
    <w:p w14:paraId="3654B41D">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3.公务接待费支出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万元。其中：国内公务接待支出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万元，接待</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批次，</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人次，开支内容：</w:t>
      </w:r>
      <w:r>
        <w:rPr>
          <w:rFonts w:hint="eastAsia" w:ascii="fang_song_gb2312" w:hAnsi="fang_song_gb2312" w:eastAsia="宋体" w:cs="fang_song_gb2312"/>
          <w:kern w:val="0"/>
          <w:sz w:val="27"/>
          <w:szCs w:val="27"/>
          <w:lang w:val="en-US" w:eastAsia="zh-CN"/>
        </w:rPr>
        <w:t>不存在此项内容</w:t>
      </w:r>
      <w:r>
        <w:rPr>
          <w:rFonts w:ascii="fang_song_gb2312" w:hAnsi="fang_song_gb2312" w:eastAsia="fang_song_gb2312" w:cs="fang_song_gb2312"/>
          <w:kern w:val="0"/>
          <w:sz w:val="27"/>
          <w:szCs w:val="27"/>
        </w:rPr>
        <w:t>；国（境）外公务接待支出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万元，接待</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批次，</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人次，开支内容：</w:t>
      </w:r>
      <w:r>
        <w:rPr>
          <w:rFonts w:hint="eastAsia" w:ascii="fang_song_gb2312" w:hAnsi="fang_song_gb2312" w:eastAsia="宋体" w:cs="fang_song_gb2312"/>
          <w:kern w:val="0"/>
          <w:sz w:val="27"/>
          <w:szCs w:val="27"/>
          <w:lang w:val="en-US" w:eastAsia="zh-CN"/>
        </w:rPr>
        <w:t>不存在此项内容</w:t>
      </w:r>
      <w:r>
        <w:rPr>
          <w:rFonts w:ascii="fang_song_gb2312" w:hAnsi="fang_song_gb2312" w:eastAsia="fang_song_gb2312" w:cs="fang_song_gb2312"/>
          <w:kern w:val="0"/>
          <w:sz w:val="27"/>
          <w:szCs w:val="27"/>
        </w:rPr>
        <w:t>。与上年决算相比，增加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eastAsia="宋体" w:cs="times_new_roman"/>
          <w:kern w:val="0"/>
          <w:sz w:val="27"/>
          <w:szCs w:val="27"/>
          <w:u w:val="single"/>
          <w:lang w:val="en-US" w:eastAsia="zh-CN"/>
        </w:rPr>
        <w:t>0</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不存在此项内容</w:t>
      </w:r>
      <w:r>
        <w:rPr>
          <w:rFonts w:ascii="fang_song_gb2312" w:hAnsi="fang_song_gb2312" w:eastAsia="fang_song_gb2312" w:cs="fang_song_gb2312"/>
          <w:kern w:val="0"/>
          <w:sz w:val="27"/>
          <w:szCs w:val="27"/>
        </w:rPr>
        <w:t>。</w:t>
      </w:r>
    </w:p>
    <w:p w14:paraId="07295B89">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xml:space="preserve">    </w:t>
      </w:r>
    </w:p>
    <w:p w14:paraId="0A177FDA">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九、政府性基金预算财政拨款支出决算情况说明</w:t>
      </w:r>
    </w:p>
    <w:p w14:paraId="1D9F6142">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xml:space="preserve">    </w:t>
      </w:r>
      <w:r>
        <w:rPr>
          <w:rFonts w:ascii="fang_song_gb2312" w:hAnsi="fang_song_gb2312" w:eastAsia="fang_song_gb2312" w:cs="fang_song_gb2312"/>
          <w:kern w:val="0"/>
          <w:sz w:val="27"/>
          <w:szCs w:val="27"/>
        </w:rPr>
        <w:t xml:space="preserve">    内蒙古河套灌区水利发展中心乌兰布和分中心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年度政府性基金预算财政拨款支出决算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hint="eastAsia" w:ascii="fang_song_gb2312" w:hAnsi="fang_song_gb2312" w:eastAsia="宋体" w:cs="fang_song_gb2312"/>
          <w:kern w:val="0"/>
          <w:sz w:val="27"/>
          <w:szCs w:val="27"/>
          <w:lang w:val="en-US" w:eastAsia="zh-CN"/>
        </w:rPr>
        <w:t>0</w:t>
      </w:r>
      <w:r>
        <w:rPr>
          <w:rFonts w:ascii="fang_song_gb2312" w:hAnsi="fang_song_gb2312" w:eastAsia="fang_song_gb2312" w:cs="fang_song_gb2312"/>
          <w:kern w:val="0"/>
          <w:sz w:val="27"/>
          <w:szCs w:val="27"/>
        </w:rPr>
        <w:t>%，变动原因：</w:t>
      </w:r>
      <w:r>
        <w:rPr>
          <w:rFonts w:hint="eastAsia" w:ascii="fang_song_gb2312" w:hAnsi="fang_song_gb2312" w:eastAsia="fang_song_gb2312" w:cs="fang_song_gb2312"/>
          <w:kern w:val="0"/>
          <w:sz w:val="27"/>
          <w:szCs w:val="27"/>
        </w:rPr>
        <w:t>本单位无政府性基金预算财政拨款收、支、余。</w:t>
      </w:r>
    </w:p>
    <w:p w14:paraId="2A1E3929">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十、国有资本经营预算财政拨款支出决算情况说明</w:t>
      </w:r>
    </w:p>
    <w:p w14:paraId="40EE5C69">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内蒙古河套灌区水利发展中心乌兰布和分中心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年度国有资本经营预算财政拨款支出决算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eastAsia="宋体" w:cs="times_new_roman"/>
          <w:kern w:val="0"/>
          <w:sz w:val="27"/>
          <w:szCs w:val="27"/>
          <w:u w:val="single"/>
          <w:lang w:val="en-US" w:eastAsia="zh-CN"/>
        </w:rPr>
        <w:t>0</w:t>
      </w:r>
      <w:r>
        <w:rPr>
          <w:rFonts w:ascii="fang_song_gb2312" w:hAnsi="fang_song_gb2312" w:eastAsia="fang_song_gb2312" w:cs="fang_song_gb2312"/>
          <w:kern w:val="0"/>
          <w:sz w:val="27"/>
          <w:szCs w:val="27"/>
        </w:rPr>
        <w:t>%，变动原因：</w:t>
      </w:r>
      <w:r>
        <w:rPr>
          <w:rFonts w:hint="eastAsia" w:ascii="fang_song_gb2312" w:hAnsi="fang_song_gb2312" w:eastAsia="fang_song_gb2312" w:cs="fang_song_gb2312"/>
          <w:kern w:val="0"/>
          <w:sz w:val="27"/>
          <w:szCs w:val="27"/>
        </w:rPr>
        <w:t>本单位无政府性基金预算财政拨款收、支、余。</w:t>
      </w:r>
    </w:p>
    <w:p w14:paraId="543777C0">
      <w:pPr>
        <w:widowControl/>
        <w:spacing w:before="240" w:after="240"/>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十一、机构运行经费支出决算情况说明</w:t>
      </w:r>
    </w:p>
    <w:p w14:paraId="445273EF">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内蒙古河套灌区水利发展中心乌兰布和分中心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年度机构运行经费支出决算</w:t>
      </w:r>
      <w:r>
        <w:rPr>
          <w:rFonts w:ascii="times_new_roman" w:hAnsi="times_new_roman" w:eastAsia="times_new_roman" w:cs="times_new_roman"/>
          <w:kern w:val="0"/>
          <w:sz w:val="27"/>
          <w:szCs w:val="27"/>
          <w:u w:val="single"/>
        </w:rPr>
        <w:t xml:space="preserve"> 128.75</w:t>
      </w:r>
      <w:r>
        <w:rPr>
          <w:rFonts w:ascii="fang_song_gb2312" w:hAnsi="fang_song_gb2312" w:eastAsia="fang_song_gb2312" w:cs="fang_song_gb2312"/>
          <w:kern w:val="0"/>
          <w:sz w:val="27"/>
          <w:szCs w:val="27"/>
        </w:rPr>
        <w:t>万元。比上年决算相比，增加</w:t>
      </w:r>
      <w:r>
        <w:rPr>
          <w:rFonts w:ascii="times_new_roman" w:hAnsi="times_new_roman" w:eastAsia="times_new_roman" w:cs="times_new_roman"/>
          <w:kern w:val="0"/>
          <w:sz w:val="27"/>
          <w:szCs w:val="27"/>
          <w:u w:val="single"/>
        </w:rPr>
        <w:t>128.75</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eastAsia="宋体" w:cs="times_new_roman"/>
          <w:kern w:val="0"/>
          <w:sz w:val="27"/>
          <w:szCs w:val="27"/>
          <w:u w:val="single"/>
          <w:lang w:val="en-US" w:eastAsia="zh-CN"/>
        </w:rPr>
        <w:t>12875</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2023年之前决算是由本系统自行决算，不在财政预算管理一体化进行，因此系统中上年决算数为0</w:t>
      </w:r>
      <w:r>
        <w:rPr>
          <w:rFonts w:ascii="fang_song_gb2312" w:hAnsi="fang_song_gb2312" w:eastAsia="fang_song_gb2312" w:cs="fang_song_gb2312"/>
          <w:kern w:val="0"/>
          <w:sz w:val="27"/>
          <w:szCs w:val="27"/>
        </w:rPr>
        <w:t>。</w:t>
      </w:r>
    </w:p>
    <w:p w14:paraId="66F1DA4D">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十二、政府采购支出决算情况说明</w:t>
      </w:r>
    </w:p>
    <w:p w14:paraId="0DAE0FFB">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内蒙古河套灌区水利发展中心乌兰布和分中心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年度政府采购支出总额</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万元，其中：政府采购货物支出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万元、政府采购工程支出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万元、政府采购服务支出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万元。政府采购授予中小企业合同金额</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万元，占政府采购支出总额的</w:t>
      </w:r>
      <w:r>
        <w:rPr>
          <w:rFonts w:hint="eastAsia" w:ascii="fang_song_gb2312" w:hAnsi="fang_song_gb2312" w:eastAsia="宋体" w:cs="fang_song_gb2312"/>
          <w:kern w:val="0"/>
          <w:sz w:val="27"/>
          <w:szCs w:val="27"/>
          <w:lang w:val="en-US" w:eastAsia="zh-CN"/>
        </w:rPr>
        <w:t>0</w:t>
      </w:r>
      <w:r>
        <w:rPr>
          <w:rFonts w:ascii="fang_song_gb2312" w:hAnsi="fang_song_gb2312" w:eastAsia="fang_song_gb2312" w:cs="fang_song_gb2312"/>
          <w:kern w:val="0"/>
          <w:sz w:val="27"/>
          <w:szCs w:val="27"/>
        </w:rPr>
        <w:t>%，其中：授予小微企业合同金额</w:t>
      </w:r>
      <w:r>
        <w:rPr>
          <w:rFonts w:ascii="times_new_roman" w:hAnsi="times_new_roman" w:eastAsia="times_new_roman" w:cs="times_new_roman"/>
          <w:kern w:val="0"/>
          <w:sz w:val="27"/>
          <w:szCs w:val="27"/>
          <w:u w:val="single"/>
        </w:rPr>
        <w:t>  0.00</w:t>
      </w:r>
      <w:r>
        <w:rPr>
          <w:rFonts w:ascii="fang_song_gb2312" w:hAnsi="fang_song_gb2312" w:eastAsia="fang_song_gb2312" w:cs="fang_song_gb2312"/>
          <w:kern w:val="0"/>
          <w:sz w:val="27"/>
          <w:szCs w:val="27"/>
        </w:rPr>
        <w:t>万元，占政府采购支出总额的</w:t>
      </w:r>
      <w:r>
        <w:rPr>
          <w:rFonts w:hint="eastAsia" w:ascii="fang_song_gb2312" w:hAnsi="fang_song_gb2312" w:eastAsia="宋体" w:cs="fang_song_gb2312"/>
          <w:kern w:val="0"/>
          <w:sz w:val="27"/>
          <w:szCs w:val="27"/>
          <w:lang w:val="en-US" w:eastAsia="zh-CN"/>
        </w:rPr>
        <w:t>0</w:t>
      </w:r>
      <w:r>
        <w:rPr>
          <w:rFonts w:ascii="fang_song_gb2312" w:hAnsi="fang_song_gb2312" w:eastAsia="fang_song_gb2312" w:cs="fang_song_gb2312"/>
          <w:kern w:val="0"/>
          <w:sz w:val="27"/>
          <w:szCs w:val="27"/>
        </w:rPr>
        <w:t>%；货物采购授予中小企业合同金额占货物支出金额的</w:t>
      </w:r>
      <w:r>
        <w:rPr>
          <w:rFonts w:hint="eastAsia" w:ascii="fang_song_gb2312" w:hAnsi="fang_song_gb2312" w:eastAsia="宋体" w:cs="fang_song_gb2312"/>
          <w:kern w:val="0"/>
          <w:sz w:val="27"/>
          <w:szCs w:val="27"/>
          <w:lang w:val="en-US" w:eastAsia="zh-CN"/>
        </w:rPr>
        <w:t>0</w:t>
      </w:r>
      <w:r>
        <w:rPr>
          <w:rFonts w:ascii="fang_song_gb2312" w:hAnsi="fang_song_gb2312" w:eastAsia="fang_song_gb2312" w:cs="fang_song_gb2312"/>
          <w:kern w:val="0"/>
          <w:sz w:val="27"/>
          <w:szCs w:val="27"/>
        </w:rPr>
        <w:t>%，工程采购授予中小企业合同金额占工程支出金额的</w:t>
      </w:r>
      <w:r>
        <w:rPr>
          <w:rFonts w:hint="eastAsia" w:ascii="fang_song_gb2312" w:hAnsi="fang_song_gb2312" w:eastAsia="宋体" w:cs="fang_song_gb2312"/>
          <w:kern w:val="0"/>
          <w:sz w:val="27"/>
          <w:szCs w:val="27"/>
          <w:lang w:val="en-US" w:eastAsia="zh-CN"/>
        </w:rPr>
        <w:t>0</w:t>
      </w:r>
      <w:r>
        <w:rPr>
          <w:rFonts w:ascii="fang_song_gb2312" w:hAnsi="fang_song_gb2312" w:eastAsia="fang_song_gb2312" w:cs="fang_song_gb2312"/>
          <w:kern w:val="0"/>
          <w:sz w:val="27"/>
          <w:szCs w:val="27"/>
        </w:rPr>
        <w:t>%，服务采购授予中小企业合同金额占服务支出金额的</w:t>
      </w:r>
      <w:r>
        <w:rPr>
          <w:rFonts w:hint="eastAsia" w:ascii="fang_song_gb2312" w:hAnsi="fang_song_gb2312" w:eastAsia="宋体" w:cs="fang_song_gb2312"/>
          <w:kern w:val="0"/>
          <w:sz w:val="27"/>
          <w:szCs w:val="27"/>
          <w:lang w:val="en-US" w:eastAsia="zh-CN"/>
        </w:rPr>
        <w:t>0</w:t>
      </w:r>
      <w:r>
        <w:rPr>
          <w:rFonts w:ascii="fang_song_gb2312" w:hAnsi="fang_song_gb2312" w:eastAsia="fang_song_gb2312" w:cs="fang_song_gb2312"/>
          <w:kern w:val="0"/>
          <w:sz w:val="27"/>
          <w:szCs w:val="27"/>
        </w:rPr>
        <w:t>%。</w:t>
      </w:r>
    </w:p>
    <w:p w14:paraId="580F7F5E">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十三、国有资产占用情况说明</w:t>
      </w:r>
    </w:p>
    <w:p w14:paraId="087EEB7F">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内蒙古河套灌区水利发展中心乌兰布和分中心 截至</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w:t>
      </w:r>
      <w:r>
        <w:rPr>
          <w:rFonts w:ascii="times_new_roman" w:hAnsi="times_new_roman" w:eastAsia="times_new_roman" w:cs="times_new_roman"/>
          <w:kern w:val="0"/>
          <w:sz w:val="27"/>
          <w:szCs w:val="27"/>
        </w:rPr>
        <w:t>12</w:t>
      </w:r>
      <w:r>
        <w:rPr>
          <w:rFonts w:ascii="fang_song_gb2312" w:hAnsi="fang_song_gb2312" w:eastAsia="fang_song_gb2312" w:cs="fang_song_gb2312"/>
          <w:kern w:val="0"/>
          <w:sz w:val="27"/>
          <w:szCs w:val="27"/>
        </w:rPr>
        <w:t>月</w:t>
      </w:r>
      <w:r>
        <w:rPr>
          <w:rFonts w:ascii="times_new_roman" w:hAnsi="times_new_roman" w:eastAsia="times_new_roman" w:cs="times_new_roman"/>
          <w:kern w:val="0"/>
          <w:sz w:val="27"/>
          <w:szCs w:val="27"/>
        </w:rPr>
        <w:t>31</w:t>
      </w:r>
      <w:r>
        <w:rPr>
          <w:rFonts w:ascii="fang_song_gb2312" w:hAnsi="fang_song_gb2312" w:eastAsia="fang_song_gb2312" w:cs="fang_song_gb2312"/>
          <w:kern w:val="0"/>
          <w:sz w:val="27"/>
          <w:szCs w:val="27"/>
        </w:rPr>
        <w:t>日，本部门（单位）共有车辆</w:t>
      </w:r>
      <w:r>
        <w:rPr>
          <w:rFonts w:ascii="times_new_roman" w:hAnsi="times_new_roman" w:eastAsia="times_new_roman" w:cs="times_new_roman"/>
          <w:kern w:val="0"/>
          <w:sz w:val="27"/>
          <w:szCs w:val="27"/>
          <w:u w:val="single"/>
        </w:rPr>
        <w:t xml:space="preserve"> 9</w:t>
      </w:r>
      <w:r>
        <w:rPr>
          <w:rFonts w:ascii="fang_song_gb2312" w:hAnsi="fang_song_gb2312" w:eastAsia="fang_song_gb2312" w:cs="fang_song_gb2312"/>
          <w:kern w:val="0"/>
          <w:sz w:val="27"/>
          <w:szCs w:val="27"/>
        </w:rPr>
        <w:t>辆，其中：副部（省）级及以上领导用车</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辆、主要负责人用车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辆、机要通信用车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辆、应急保障用车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辆、执法执勤用车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辆、特种专业技术用车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辆、离退休干部服务用车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辆，其他用车</w:t>
      </w:r>
      <w:r>
        <w:rPr>
          <w:rFonts w:ascii="times_new_roman" w:hAnsi="times_new_roman" w:eastAsia="times_new_roman" w:cs="times_new_roman"/>
          <w:kern w:val="0"/>
          <w:sz w:val="27"/>
          <w:szCs w:val="27"/>
          <w:u w:val="single"/>
        </w:rPr>
        <w:t xml:space="preserve"> 9</w:t>
      </w:r>
      <w:r>
        <w:rPr>
          <w:rFonts w:ascii="fang_song_gb2312" w:hAnsi="fang_song_gb2312" w:eastAsia="fang_song_gb2312" w:cs="fang_song_gb2312"/>
          <w:kern w:val="0"/>
          <w:sz w:val="27"/>
          <w:szCs w:val="27"/>
        </w:rPr>
        <w:t>辆；单价100万元（含）以上的设备（不含车辆）</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台（套）。</w:t>
      </w:r>
    </w:p>
    <w:p w14:paraId="29D04B7B">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十四、预算绩效情况说明</w:t>
      </w:r>
    </w:p>
    <w:p w14:paraId="5ECAF995">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（一）预算绩效管理工作开展情况。</w:t>
      </w:r>
    </w:p>
    <w:p w14:paraId="1AF1DA26">
      <w:pPr>
        <w:widowControl/>
        <w:spacing w:before="240" w:after="240"/>
        <w:ind w:firstLine="509"/>
        <w:rPr>
          <w:rFonts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rPr>
        <w:t>内蒙古河套灌区水利发展中心乌兰布和分中心 根据预算绩效管理要求组织对</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年一般公共预算项目支出全面开展绩效自评，其中一级项目</w:t>
      </w:r>
      <w:r>
        <w:rPr>
          <w:rFonts w:hint="eastAsia" w:ascii="fang_song_gb2312" w:hAnsi="fang_song_gb2312" w:eastAsia="宋体" w:cs="fang_song_gb2312"/>
          <w:kern w:val="0"/>
          <w:sz w:val="27"/>
          <w:szCs w:val="27"/>
          <w:lang w:val="en-US" w:eastAsia="zh-CN"/>
        </w:rPr>
        <w:t>5</w:t>
      </w:r>
      <w:r>
        <w:rPr>
          <w:rFonts w:ascii="fang_song_gb2312" w:hAnsi="fang_song_gb2312" w:eastAsia="fang_song_gb2312" w:cs="fang_song_gb2312"/>
          <w:kern w:val="0"/>
          <w:sz w:val="27"/>
          <w:szCs w:val="27"/>
        </w:rPr>
        <w:t>个，二级项目</w:t>
      </w:r>
      <w:r>
        <w:rPr>
          <w:rFonts w:hint="eastAsia" w:ascii="fang_song_gb2312" w:hAnsi="fang_song_gb2312" w:eastAsia="宋体" w:cs="fang_song_gb2312"/>
          <w:kern w:val="0"/>
          <w:sz w:val="27"/>
          <w:szCs w:val="27"/>
          <w:lang w:val="en-US" w:eastAsia="zh-CN"/>
        </w:rPr>
        <w:t>0</w:t>
      </w:r>
      <w:r>
        <w:rPr>
          <w:rFonts w:ascii="fang_song_gb2312" w:hAnsi="fang_song_gb2312" w:eastAsia="fang_song_gb2312" w:cs="fang_song_gb2312"/>
          <w:kern w:val="0"/>
          <w:sz w:val="27"/>
          <w:szCs w:val="27"/>
        </w:rPr>
        <w:t>个，共涉及资金</w:t>
      </w:r>
      <w:r>
        <w:rPr>
          <w:rFonts w:hint="eastAsia" w:ascii="fang_song_gb2312" w:hAnsi="fang_song_gb2312" w:eastAsia="宋体" w:cs="fang_song_gb2312"/>
          <w:kern w:val="0"/>
          <w:sz w:val="27"/>
          <w:szCs w:val="27"/>
          <w:lang w:val="en-US" w:eastAsia="zh-CN"/>
        </w:rPr>
        <w:t>2095.6</w:t>
      </w:r>
      <w:r>
        <w:rPr>
          <w:rFonts w:ascii="fang_song_gb2312" w:hAnsi="fang_song_gb2312" w:eastAsia="fang_song_gb2312" w:cs="fang_song_gb2312"/>
          <w:kern w:val="0"/>
          <w:sz w:val="27"/>
          <w:szCs w:val="27"/>
        </w:rPr>
        <w:t>万元，占一般公共预算项目支出总额的</w:t>
      </w:r>
      <w:r>
        <w:rPr>
          <w:rFonts w:ascii="times_new_roman" w:hAnsi="times_new_roman" w:eastAsia="times_new_roman" w:cs="times_new_roman"/>
          <w:kern w:val="0"/>
          <w:sz w:val="27"/>
          <w:szCs w:val="27"/>
        </w:rPr>
        <w:t>100</w:t>
      </w:r>
      <w:r>
        <w:rPr>
          <w:rFonts w:ascii="fang_song_gb2312" w:hAnsi="fang_song_gb2312" w:eastAsia="fang_song_gb2312" w:cs="fang_song_gb2312"/>
          <w:kern w:val="0"/>
          <w:sz w:val="27"/>
          <w:szCs w:val="27"/>
        </w:rPr>
        <w:t>%；   </w:t>
      </w:r>
    </w:p>
    <w:p w14:paraId="77E1D1FD">
      <w:pPr>
        <w:widowControl/>
        <w:spacing w:before="240" w:after="240"/>
        <w:ind w:firstLine="509"/>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组织对“</w:t>
      </w:r>
      <w:r>
        <w:rPr>
          <w:rFonts w:hint="eastAsia" w:ascii="fang_song_gb2312" w:hAnsi="fang_song_gb2312" w:eastAsia="宋体" w:cs="fang_song_gb2312"/>
          <w:kern w:val="0"/>
          <w:sz w:val="27"/>
          <w:szCs w:val="27"/>
          <w:lang w:val="en-US" w:eastAsia="zh-CN"/>
        </w:rPr>
        <w:t>乌兰布和分中心运行经费</w:t>
      </w:r>
      <w:r>
        <w:rPr>
          <w:rFonts w:ascii="fang_song_gb2312" w:hAnsi="fang_song_gb2312" w:eastAsia="fang_song_gb2312" w:cs="fang_song_gb2312"/>
          <w:kern w:val="0"/>
          <w:sz w:val="27"/>
          <w:szCs w:val="27"/>
        </w:rPr>
        <w:t>项目”、“</w:t>
      </w:r>
      <w:r>
        <w:rPr>
          <w:rFonts w:hint="eastAsia" w:ascii="fang_song_gb2312" w:hAnsi="fang_song_gb2312" w:eastAsia="宋体" w:cs="fang_song_gb2312"/>
          <w:kern w:val="0"/>
          <w:sz w:val="27"/>
          <w:szCs w:val="27"/>
          <w:lang w:val="en-US" w:eastAsia="zh-CN"/>
        </w:rPr>
        <w:t>乌兰布和分编制外人员经费</w:t>
      </w:r>
      <w:r>
        <w:rPr>
          <w:rFonts w:ascii="fang_song_gb2312" w:hAnsi="fang_song_gb2312" w:eastAsia="fang_song_gb2312" w:cs="fang_song_gb2312"/>
          <w:kern w:val="0"/>
          <w:sz w:val="27"/>
          <w:szCs w:val="27"/>
        </w:rPr>
        <w:t>项目”、“</w:t>
      </w:r>
      <w:r>
        <w:rPr>
          <w:rFonts w:hint="eastAsia" w:ascii="fang_song_gb2312" w:hAnsi="fang_song_gb2312" w:eastAsia="宋体" w:cs="fang_song_gb2312"/>
          <w:kern w:val="0"/>
          <w:sz w:val="27"/>
          <w:szCs w:val="27"/>
          <w:lang w:val="en-US" w:eastAsia="zh-CN"/>
        </w:rPr>
        <w:t>乌兰布和分中心水利工程维修养护、清淤清障项目</w:t>
      </w:r>
      <w:r>
        <w:rPr>
          <w:rFonts w:ascii="fang_song_gb2312" w:hAnsi="fang_song_gb2312" w:eastAsia="fang_song_gb2312" w:cs="fang_song_gb2312"/>
          <w:kern w:val="0"/>
          <w:sz w:val="27"/>
          <w:szCs w:val="27"/>
        </w:rPr>
        <w:t>”</w:t>
      </w:r>
      <w:r>
        <w:rPr>
          <w:rFonts w:hint="eastAsia" w:ascii="fang_song_gb2312" w:hAnsi="fang_song_gb2312" w:eastAsia="宋体" w:cs="fang_song_gb2312"/>
          <w:kern w:val="0"/>
          <w:sz w:val="27"/>
          <w:szCs w:val="27"/>
          <w:lang w:eastAsia="zh-CN"/>
        </w:rPr>
        <w:t>、“</w:t>
      </w:r>
      <w:r>
        <w:rPr>
          <w:rFonts w:hint="eastAsia" w:ascii="fang_song_gb2312" w:hAnsi="fang_song_gb2312" w:eastAsia="宋体" w:cs="fang_song_gb2312"/>
          <w:kern w:val="0"/>
          <w:sz w:val="27"/>
          <w:szCs w:val="27"/>
          <w:lang w:val="en-US" w:eastAsia="zh-CN"/>
        </w:rPr>
        <w:t>乌兰布和分中心专项业务费项目</w:t>
      </w:r>
      <w:r>
        <w:rPr>
          <w:rFonts w:hint="eastAsia" w:ascii="fang_song_gb2312" w:hAnsi="fang_song_gb2312" w:eastAsia="宋体" w:cs="fang_song_gb2312"/>
          <w:kern w:val="0"/>
          <w:sz w:val="27"/>
          <w:szCs w:val="27"/>
          <w:lang w:eastAsia="zh-CN"/>
        </w:rPr>
        <w:t>”、“</w:t>
      </w:r>
      <w:r>
        <w:rPr>
          <w:rFonts w:hint="eastAsia" w:ascii="fang_song_gb2312" w:hAnsi="fang_song_gb2312" w:eastAsia="宋体" w:cs="fang_song_gb2312"/>
          <w:kern w:val="0"/>
          <w:sz w:val="27"/>
          <w:szCs w:val="27"/>
          <w:lang w:val="en-US" w:eastAsia="zh-CN"/>
        </w:rPr>
        <w:t>灌溉水有效利用系数测算分配项目</w:t>
      </w:r>
      <w:r>
        <w:rPr>
          <w:rFonts w:hint="eastAsia" w:ascii="fang_song_gb2312" w:hAnsi="fang_song_gb2312" w:eastAsia="宋体" w:cs="fang_song_gb2312"/>
          <w:kern w:val="0"/>
          <w:sz w:val="27"/>
          <w:szCs w:val="27"/>
          <w:lang w:eastAsia="zh-CN"/>
        </w:rPr>
        <w:t>”</w:t>
      </w:r>
      <w:r>
        <w:rPr>
          <w:rFonts w:ascii="fang_song_gb2312" w:hAnsi="fang_song_gb2312" w:eastAsia="fang_song_gb2312" w:cs="fang_song_gb2312"/>
          <w:kern w:val="0"/>
          <w:sz w:val="27"/>
          <w:szCs w:val="27"/>
        </w:rPr>
        <w:t>等</w:t>
      </w:r>
      <w:r>
        <w:rPr>
          <w:rFonts w:ascii="fang_song_gb2312" w:hAnsi="fang_song_gb2312" w:eastAsia="fang_song_gb2312" w:cs="fang_song_gb2312"/>
          <w:kern w:val="0"/>
          <w:sz w:val="27"/>
          <w:szCs w:val="27"/>
          <w:u w:val="single"/>
        </w:rPr>
        <w:t>  </w:t>
      </w:r>
      <w:r>
        <w:rPr>
          <w:rFonts w:hint="eastAsia" w:ascii="fang_song_gb2312" w:hAnsi="fang_song_gb2312" w:eastAsia="宋体" w:cs="fang_song_gb2312"/>
          <w:kern w:val="0"/>
          <w:sz w:val="27"/>
          <w:szCs w:val="27"/>
          <w:u w:val="single"/>
          <w:lang w:val="en-US" w:eastAsia="zh-CN"/>
        </w:rPr>
        <w:t>5</w:t>
      </w:r>
      <w:r>
        <w:rPr>
          <w:rFonts w:ascii="fang_song_gb2312" w:hAnsi="fang_song_gb2312" w:eastAsia="fang_song_gb2312" w:cs="fang_song_gb2312"/>
          <w:kern w:val="0"/>
          <w:sz w:val="27"/>
          <w:szCs w:val="27"/>
          <w:u w:val="single"/>
        </w:rPr>
        <w:t>  </w:t>
      </w:r>
      <w:r>
        <w:rPr>
          <w:rFonts w:ascii="fang_song_gb2312" w:hAnsi="fang_song_gb2312" w:eastAsia="fang_song_gb2312" w:cs="fang_song_gb2312"/>
          <w:kern w:val="0"/>
          <w:sz w:val="27"/>
          <w:szCs w:val="27"/>
        </w:rPr>
        <w:t>个项目开展了单位评价，涉及一般公共预算支出</w:t>
      </w:r>
      <w:r>
        <w:rPr>
          <w:rFonts w:hint="eastAsia" w:ascii="fang_song_gb2312" w:hAnsi="fang_song_gb2312" w:eastAsia="宋体" w:cs="fang_song_gb2312"/>
          <w:kern w:val="0"/>
          <w:sz w:val="27"/>
          <w:szCs w:val="27"/>
          <w:lang w:val="en-US" w:eastAsia="zh-CN"/>
        </w:rPr>
        <w:t>2095.6</w:t>
      </w:r>
      <w:r>
        <w:rPr>
          <w:rFonts w:ascii="fang_song_gb2312" w:hAnsi="fang_song_gb2312" w:eastAsia="fang_song_gb2312" w:cs="fang_song_gb2312"/>
          <w:kern w:val="0"/>
          <w:sz w:val="27"/>
          <w:szCs w:val="27"/>
        </w:rPr>
        <w:t>万元。</w:t>
      </w:r>
    </w:p>
    <w:p w14:paraId="73318F5B">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（二）单位决算中项目绩效自评结果。</w:t>
      </w:r>
    </w:p>
    <w:p w14:paraId="447B49E2">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内蒙古河套灌区水利发展中心乌兰布和分中心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年度在决算中反映</w:t>
      </w:r>
      <w:r>
        <w:rPr>
          <w:rFonts w:hint="eastAsia" w:ascii="fang_song_gb2312" w:hAnsi="fang_song_gb2312" w:eastAsia="宋体" w:cs="fang_song_gb2312"/>
          <w:kern w:val="0"/>
          <w:sz w:val="27"/>
          <w:szCs w:val="27"/>
          <w:lang w:val="en-US" w:eastAsia="zh-CN"/>
        </w:rPr>
        <w:t>5</w:t>
      </w:r>
      <w:r>
        <w:rPr>
          <w:rFonts w:ascii="fang_song_gb2312" w:hAnsi="fang_song_gb2312" w:eastAsia="fang_song_gb2312" w:cs="fang_song_gb2312"/>
          <w:kern w:val="0"/>
          <w:sz w:val="27"/>
          <w:szCs w:val="27"/>
        </w:rPr>
        <w:t>个一般公共预算项目，共</w:t>
      </w:r>
      <w:r>
        <w:rPr>
          <w:rFonts w:hint="eastAsia" w:ascii="fang_song_gb2312" w:hAnsi="fang_song_gb2312" w:eastAsia="宋体" w:cs="fang_song_gb2312"/>
          <w:kern w:val="0"/>
          <w:sz w:val="27"/>
          <w:szCs w:val="27"/>
          <w:lang w:val="en-US" w:eastAsia="zh-CN"/>
        </w:rPr>
        <w:t>5</w:t>
      </w:r>
      <w:r>
        <w:rPr>
          <w:rFonts w:ascii="fang_song_gb2312" w:hAnsi="fang_song_gb2312" w:eastAsia="fang_song_gb2312" w:cs="fang_song_gb2312"/>
          <w:kern w:val="0"/>
          <w:sz w:val="27"/>
          <w:szCs w:val="27"/>
        </w:rPr>
        <w:t>个项目的绩效自评结果。</w:t>
      </w:r>
    </w:p>
    <w:p w14:paraId="29A8AD9F">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1.</w:t>
      </w:r>
      <w:r>
        <w:rPr>
          <w:rFonts w:hint="eastAsia" w:ascii="times_new_roman" w:hAnsi="times_new_roman" w:eastAsia="times_new_roman" w:cs="times_new_roman"/>
          <w:kern w:val="0"/>
          <w:sz w:val="27"/>
          <w:szCs w:val="27"/>
        </w:rPr>
        <w:t>乌兰布和分中心运行经费</w:t>
      </w:r>
      <w:r>
        <w:rPr>
          <w:rFonts w:ascii="fang_song_gb2312" w:hAnsi="fang_song_gb2312" w:eastAsia="fang_song_gb2312" w:cs="fang_song_gb2312"/>
          <w:kern w:val="0"/>
          <w:sz w:val="27"/>
          <w:szCs w:val="27"/>
        </w:rPr>
        <w:t>项目自评综述：根据年初设定的绩效目标，项目自评得分</w:t>
      </w:r>
      <w:r>
        <w:rPr>
          <w:rFonts w:hint="eastAsia" w:ascii="fang_song_gb2312" w:hAnsi="fang_song_gb2312" w:eastAsia="宋体" w:cs="fang_song_gb2312"/>
          <w:kern w:val="0"/>
          <w:sz w:val="27"/>
          <w:szCs w:val="27"/>
          <w:lang w:val="en-US" w:eastAsia="zh-CN"/>
        </w:rPr>
        <w:t>88.35</w:t>
      </w:r>
      <w:r>
        <w:rPr>
          <w:rFonts w:ascii="fang_song_gb2312" w:hAnsi="fang_song_gb2312" w:eastAsia="fang_song_gb2312" w:cs="fang_song_gb2312"/>
          <w:kern w:val="0"/>
          <w:sz w:val="27"/>
          <w:szCs w:val="27"/>
        </w:rPr>
        <w:t>分。全年预算数为</w:t>
      </w:r>
      <w:r>
        <w:rPr>
          <w:rFonts w:hint="eastAsia" w:ascii="fang_song_gb2312" w:hAnsi="fang_song_gb2312" w:eastAsia="宋体" w:cs="fang_song_gb2312"/>
          <w:kern w:val="0"/>
          <w:sz w:val="27"/>
          <w:szCs w:val="27"/>
          <w:lang w:val="en-US" w:eastAsia="zh-CN"/>
        </w:rPr>
        <w:t>68.15</w:t>
      </w:r>
      <w:r>
        <w:rPr>
          <w:rFonts w:ascii="fang_song_gb2312" w:hAnsi="fang_song_gb2312" w:eastAsia="fang_song_gb2312" w:cs="fang_song_gb2312"/>
          <w:kern w:val="0"/>
          <w:sz w:val="27"/>
          <w:szCs w:val="27"/>
        </w:rPr>
        <w:t>万元，执行数为</w:t>
      </w:r>
      <w:r>
        <w:rPr>
          <w:rFonts w:hint="eastAsia" w:ascii="fang_song_gb2312" w:hAnsi="fang_song_gb2312" w:eastAsia="宋体" w:cs="fang_song_gb2312"/>
          <w:kern w:val="0"/>
          <w:sz w:val="27"/>
          <w:szCs w:val="27"/>
          <w:lang w:val="en-US" w:eastAsia="zh-CN"/>
        </w:rPr>
        <w:t>0</w:t>
      </w:r>
      <w:r>
        <w:rPr>
          <w:rFonts w:ascii="fang_song_gb2312" w:hAnsi="fang_song_gb2312" w:eastAsia="fang_song_gb2312" w:cs="fang_song_gb2312"/>
          <w:kern w:val="0"/>
          <w:sz w:val="27"/>
          <w:szCs w:val="27"/>
        </w:rPr>
        <w:t>万元，完成预算的</w:t>
      </w:r>
      <w:r>
        <w:rPr>
          <w:rFonts w:hint="eastAsia" w:ascii="fang_song_gb2312" w:hAnsi="fang_song_gb2312" w:eastAsia="宋体" w:cs="fang_song_gb2312"/>
          <w:kern w:val="0"/>
          <w:sz w:val="27"/>
          <w:szCs w:val="27"/>
          <w:lang w:val="en-US" w:eastAsia="zh-CN"/>
        </w:rPr>
        <w:t>0</w:t>
      </w:r>
      <w:r>
        <w:rPr>
          <w:rFonts w:ascii="fang_song_gb2312" w:hAnsi="fang_song_gb2312" w:eastAsia="fang_song_gb2312" w:cs="fang_song_gb2312"/>
          <w:kern w:val="0"/>
          <w:sz w:val="27"/>
          <w:szCs w:val="27"/>
        </w:rPr>
        <w:t>%。项目绩效目标完成情况：</w:t>
      </w:r>
      <w:r>
        <w:rPr>
          <w:rFonts w:hint="eastAsia" w:ascii="fang_song_gb2312" w:hAnsi="fang_song_gb2312" w:eastAsia="fang_song_gb2312" w:cs="fang_song_gb2312"/>
          <w:kern w:val="0"/>
          <w:sz w:val="27"/>
          <w:szCs w:val="27"/>
        </w:rPr>
        <w:t>实现了预算平衡，节约了自有资金的运行经费，高效的完成了工作</w:t>
      </w:r>
      <w:r>
        <w:rPr>
          <w:rFonts w:ascii="fang_song_gb2312" w:hAnsi="fang_song_gb2312" w:eastAsia="fang_song_gb2312" w:cs="fang_song_gb2312"/>
          <w:kern w:val="0"/>
          <w:sz w:val="27"/>
          <w:szCs w:val="27"/>
        </w:rPr>
        <w:t>。发现的主要问题及原因：</w:t>
      </w:r>
      <w:r>
        <w:rPr>
          <w:rFonts w:hint="eastAsia" w:ascii="fang_song_gb2312" w:hAnsi="fang_song_gb2312" w:eastAsia="fang_song_gb2312" w:cs="fang_song_gb2312"/>
          <w:kern w:val="0"/>
          <w:sz w:val="27"/>
          <w:szCs w:val="27"/>
        </w:rPr>
        <w:t>总体上我单位能够根据年初工作规划和重点工作，较好的完成年度工作任务，但部门在绩效目标细化方面任有待完善</w:t>
      </w:r>
      <w:r>
        <w:rPr>
          <w:rFonts w:ascii="fang_song_gb2312" w:hAnsi="fang_song_gb2312" w:eastAsia="fang_song_gb2312" w:cs="fang_song_gb2312"/>
          <w:kern w:val="0"/>
          <w:sz w:val="27"/>
          <w:szCs w:val="27"/>
        </w:rPr>
        <w:t>。下一步改进措施：</w:t>
      </w:r>
      <w:r>
        <w:rPr>
          <w:rFonts w:hint="eastAsia" w:ascii="fang_song_gb2312" w:hAnsi="fang_song_gb2312" w:eastAsia="fang_song_gb2312" w:cs="fang_song_gb2312"/>
          <w:kern w:val="0"/>
          <w:sz w:val="27"/>
          <w:szCs w:val="27"/>
        </w:rPr>
        <w:t>进一步提高预算管理意识</w:t>
      </w:r>
      <w:r>
        <w:rPr>
          <w:rFonts w:hint="eastAsia" w:ascii="fang_song_gb2312" w:hAnsi="fang_song_gb2312" w:eastAsia="宋体" w:cs="fang_song_gb2312"/>
          <w:kern w:val="0"/>
          <w:sz w:val="27"/>
          <w:szCs w:val="27"/>
          <w:lang w:eastAsia="zh-CN"/>
        </w:rPr>
        <w:t>，</w:t>
      </w:r>
      <w:r>
        <w:rPr>
          <w:rFonts w:hint="eastAsia" w:ascii="fang_song_gb2312" w:hAnsi="fang_song_gb2312" w:eastAsia="fang_song_gb2312" w:cs="fang_song_gb2312"/>
          <w:kern w:val="0"/>
          <w:sz w:val="27"/>
          <w:szCs w:val="27"/>
        </w:rPr>
        <w:t>保证项目资金使用管理的规范性、安全性和有效性。仔细研究项目情况，结合单位实际，制定目标，更好地开展项目绩效工作。</w:t>
      </w:r>
    </w:p>
    <w:p w14:paraId="1E725F07">
      <w:pPr>
        <w:widowControl/>
        <w:spacing w:before="240" w:after="240"/>
        <w:ind w:firstLine="481"/>
        <w:rPr>
          <w:rFonts w:hint="eastAsia" w:ascii="fang_song_gb2312" w:hAnsi="fang_song_gb2312" w:eastAsia="fang_song_gb2312" w:cs="fang_song_gb2312"/>
          <w:kern w:val="0"/>
          <w:sz w:val="27"/>
          <w:szCs w:val="27"/>
        </w:rPr>
      </w:pPr>
      <w:r>
        <w:rPr>
          <w:rFonts w:ascii="times_new_roman" w:hAnsi="times_new_roman" w:eastAsia="times_new_roman" w:cs="times_new_roman"/>
          <w:kern w:val="0"/>
          <w:sz w:val="27"/>
          <w:szCs w:val="27"/>
        </w:rPr>
        <w:t>2.</w:t>
      </w:r>
      <w:r>
        <w:rPr>
          <w:rFonts w:hint="eastAsia" w:ascii="times_new_roman" w:hAnsi="times_new_roman" w:eastAsia="times_new_roman" w:cs="times_new_roman"/>
          <w:kern w:val="0"/>
          <w:sz w:val="27"/>
          <w:szCs w:val="27"/>
        </w:rPr>
        <w:t>乌兰布和分编制外人员经费</w:t>
      </w:r>
      <w:r>
        <w:rPr>
          <w:rFonts w:ascii="fang_song_gb2312" w:hAnsi="fang_song_gb2312" w:eastAsia="fang_song_gb2312" w:cs="fang_song_gb2312"/>
          <w:kern w:val="0"/>
          <w:sz w:val="27"/>
          <w:szCs w:val="27"/>
        </w:rPr>
        <w:t>项目自评综述：根据年初设定的绩效目标，项目自评得分</w:t>
      </w:r>
      <w:r>
        <w:rPr>
          <w:rFonts w:hint="eastAsia" w:ascii="fang_song_gb2312" w:hAnsi="fang_song_gb2312" w:eastAsia="宋体" w:cs="fang_song_gb2312"/>
          <w:kern w:val="0"/>
          <w:sz w:val="27"/>
          <w:szCs w:val="27"/>
          <w:lang w:val="en-US" w:eastAsia="zh-CN"/>
        </w:rPr>
        <w:t>97.95</w:t>
      </w:r>
      <w:r>
        <w:rPr>
          <w:rFonts w:ascii="fang_song_gb2312" w:hAnsi="fang_song_gb2312" w:eastAsia="fang_song_gb2312" w:cs="fang_song_gb2312"/>
          <w:kern w:val="0"/>
          <w:sz w:val="27"/>
          <w:szCs w:val="27"/>
        </w:rPr>
        <w:t>分。全年预算数为</w:t>
      </w:r>
      <w:r>
        <w:rPr>
          <w:rFonts w:hint="eastAsia" w:ascii="fang_song_gb2312" w:hAnsi="fang_song_gb2312" w:eastAsia="宋体" w:cs="fang_song_gb2312"/>
          <w:kern w:val="0"/>
          <w:sz w:val="27"/>
          <w:szCs w:val="27"/>
          <w:lang w:val="en-US" w:eastAsia="zh-CN"/>
        </w:rPr>
        <w:t>233</w:t>
      </w:r>
      <w:r>
        <w:rPr>
          <w:rFonts w:ascii="fang_song_gb2312" w:hAnsi="fang_song_gb2312" w:eastAsia="fang_song_gb2312" w:cs="fang_song_gb2312"/>
          <w:kern w:val="0"/>
          <w:sz w:val="27"/>
          <w:szCs w:val="27"/>
        </w:rPr>
        <w:t>万元，执行数为</w:t>
      </w:r>
      <w:r>
        <w:rPr>
          <w:rFonts w:hint="eastAsia" w:ascii="fang_song_gb2312" w:hAnsi="fang_song_gb2312" w:eastAsia="宋体" w:cs="fang_song_gb2312"/>
          <w:kern w:val="0"/>
          <w:sz w:val="27"/>
          <w:szCs w:val="27"/>
          <w:lang w:val="en-US" w:eastAsia="zh-CN"/>
        </w:rPr>
        <w:t>185.19</w:t>
      </w:r>
      <w:r>
        <w:rPr>
          <w:rFonts w:ascii="fang_song_gb2312" w:hAnsi="fang_song_gb2312" w:eastAsia="fang_song_gb2312" w:cs="fang_song_gb2312"/>
          <w:kern w:val="0"/>
          <w:sz w:val="27"/>
          <w:szCs w:val="27"/>
        </w:rPr>
        <w:t>万元，完成预算的</w:t>
      </w:r>
      <w:r>
        <w:rPr>
          <w:rFonts w:hint="eastAsia" w:ascii="fang_song_gb2312" w:hAnsi="fang_song_gb2312" w:eastAsia="宋体" w:cs="fang_song_gb2312"/>
          <w:kern w:val="0"/>
          <w:sz w:val="27"/>
          <w:szCs w:val="27"/>
          <w:lang w:val="en-US" w:eastAsia="zh-CN"/>
        </w:rPr>
        <w:t>79.48</w:t>
      </w:r>
      <w:r>
        <w:rPr>
          <w:rFonts w:ascii="fang_song_gb2312" w:hAnsi="fang_song_gb2312" w:eastAsia="fang_song_gb2312" w:cs="fang_song_gb2312"/>
          <w:kern w:val="0"/>
          <w:sz w:val="27"/>
          <w:szCs w:val="27"/>
        </w:rPr>
        <w:t>%。项目绩效目标完成情况：</w:t>
      </w:r>
      <w:r>
        <w:rPr>
          <w:rFonts w:hint="eastAsia" w:ascii="fang_song_gb2312" w:hAnsi="fang_song_gb2312" w:eastAsia="fang_song_gb2312" w:cs="fang_song_gb2312"/>
          <w:kern w:val="0"/>
          <w:sz w:val="27"/>
          <w:szCs w:val="27"/>
        </w:rPr>
        <w:t>成功依据7月份实发工资数申请8-12月无编人员工资及保险。</w:t>
      </w:r>
      <w:r>
        <w:rPr>
          <w:rFonts w:ascii="fang_song_gb2312" w:hAnsi="fang_song_gb2312" w:eastAsia="fang_song_gb2312" w:cs="fang_song_gb2312"/>
          <w:kern w:val="0"/>
          <w:sz w:val="27"/>
          <w:szCs w:val="27"/>
        </w:rPr>
        <w:t>发现的主要问题及原因：</w:t>
      </w:r>
      <w:r>
        <w:rPr>
          <w:rFonts w:hint="eastAsia" w:ascii="fang_song_gb2312" w:hAnsi="fang_song_gb2312" w:eastAsia="fang_song_gb2312" w:cs="fang_song_gb2312"/>
          <w:kern w:val="0"/>
          <w:sz w:val="27"/>
          <w:szCs w:val="27"/>
        </w:rPr>
        <w:t>总体上我单位能够根据年初工作规划</w:t>
      </w:r>
      <w:r>
        <w:rPr>
          <w:rFonts w:hint="eastAsia" w:ascii="fang_song_gb2312" w:hAnsi="fang_song_gb2312" w:eastAsia="宋体" w:cs="fang_song_gb2312"/>
          <w:kern w:val="0"/>
          <w:sz w:val="27"/>
          <w:szCs w:val="27"/>
          <w:lang w:val="en-US" w:eastAsia="zh-CN"/>
        </w:rPr>
        <w:t>等</w:t>
      </w:r>
      <w:r>
        <w:rPr>
          <w:rFonts w:hint="eastAsia" w:ascii="fang_song_gb2312" w:hAnsi="fang_song_gb2312" w:eastAsia="fang_song_gb2312" w:cs="fang_song_gb2312"/>
          <w:kern w:val="0"/>
          <w:sz w:val="27"/>
          <w:szCs w:val="27"/>
        </w:rPr>
        <w:t>，加强预算收支管理，建立健全内部管理制度，但部门在绩效</w:t>
      </w:r>
      <w:r>
        <w:rPr>
          <w:rFonts w:hint="eastAsia" w:ascii="fang_song_gb2312" w:hAnsi="fang_song_gb2312" w:eastAsia="宋体" w:cs="fang_song_gb2312"/>
          <w:kern w:val="0"/>
          <w:sz w:val="27"/>
          <w:szCs w:val="27"/>
          <w:lang w:eastAsia="zh-CN"/>
        </w:rPr>
        <w:t>，</w:t>
      </w:r>
      <w:r>
        <w:rPr>
          <w:rFonts w:hint="eastAsia" w:ascii="fang_song_gb2312" w:hAnsi="fang_song_gb2312" w:eastAsia="fang_song_gb2312" w:cs="fang_song_gb2312"/>
          <w:kern w:val="0"/>
          <w:sz w:val="27"/>
          <w:szCs w:val="27"/>
        </w:rPr>
        <w:t>资产管理等方面任有待完善</w:t>
      </w:r>
      <w:r>
        <w:rPr>
          <w:rFonts w:ascii="fang_song_gb2312" w:hAnsi="fang_song_gb2312" w:eastAsia="fang_song_gb2312" w:cs="fang_song_gb2312"/>
          <w:kern w:val="0"/>
          <w:sz w:val="27"/>
          <w:szCs w:val="27"/>
        </w:rPr>
        <w:t>。下一步改进措施：</w:t>
      </w:r>
      <w:r>
        <w:rPr>
          <w:rFonts w:hint="eastAsia" w:ascii="fang_song_gb2312" w:hAnsi="fang_song_gb2312" w:eastAsia="fang_song_gb2312" w:cs="fang_song_gb2312"/>
          <w:kern w:val="0"/>
          <w:sz w:val="27"/>
          <w:szCs w:val="27"/>
        </w:rPr>
        <w:t>进一步提高预算管理意识，保证项目资金使用管理的规范性、安全性和有效性。仔细研究项目情况，结合单位实际，制定易于考核量化的目标，开展项目绩效工作。</w:t>
      </w:r>
    </w:p>
    <w:p w14:paraId="2E8ED311">
      <w:pPr>
        <w:widowControl/>
        <w:spacing w:before="240" w:after="240"/>
        <w:ind w:firstLine="481"/>
        <w:rPr>
          <w:rFonts w:hint="eastAsia" w:ascii="fang_song_gb2312" w:hAnsi="fang_song_gb2312" w:eastAsia="fang_song_gb2312" w:cs="fang_song_gb2312"/>
          <w:kern w:val="0"/>
          <w:sz w:val="27"/>
          <w:szCs w:val="27"/>
        </w:rPr>
      </w:pPr>
      <w:r>
        <w:rPr>
          <w:rFonts w:hint="eastAsia" w:ascii="fang_song_gb2312" w:hAnsi="fang_song_gb2312" w:eastAsia="宋体" w:cs="fang_song_gb2312"/>
          <w:kern w:val="0"/>
          <w:sz w:val="27"/>
          <w:szCs w:val="27"/>
          <w:lang w:val="en-US" w:eastAsia="zh-CN"/>
        </w:rPr>
        <w:t>3.</w:t>
      </w:r>
      <w:r>
        <w:rPr>
          <w:rFonts w:hint="eastAsia" w:ascii="fang_song_gb2312" w:hAnsi="fang_song_gb2312" w:eastAsia="宋体" w:cs="fang_song_gb2312"/>
          <w:kern w:val="0"/>
          <w:sz w:val="27"/>
          <w:szCs w:val="27"/>
          <w:lang w:val="en-US" w:eastAsia="zh-CN"/>
        </w:rPr>
        <w:t>乌兰布和分中心水利工程维修养护、清淤清障</w:t>
      </w:r>
      <w:r>
        <w:rPr>
          <w:rFonts w:hint="eastAsia" w:ascii="fang_song_gb2312" w:hAnsi="fang_song_gb2312" w:eastAsia="fang_song_gb2312" w:cs="fang_song_gb2312"/>
          <w:kern w:val="0"/>
          <w:sz w:val="27"/>
          <w:szCs w:val="27"/>
          <w:lang w:val="en-US" w:eastAsia="zh-CN"/>
        </w:rPr>
        <w:t>项目自评综述：</w:t>
      </w:r>
      <w:r>
        <w:rPr>
          <w:rFonts w:ascii="fang_song_gb2312" w:hAnsi="fang_song_gb2312" w:eastAsia="fang_song_gb2312" w:cs="fang_song_gb2312"/>
          <w:kern w:val="0"/>
          <w:sz w:val="27"/>
          <w:szCs w:val="27"/>
        </w:rPr>
        <w:t>根据年初设定的绩效目标，项目自评得分</w:t>
      </w:r>
      <w:r>
        <w:rPr>
          <w:rFonts w:hint="eastAsia" w:ascii="fang_song_gb2312" w:hAnsi="fang_song_gb2312" w:eastAsia="宋体" w:cs="fang_song_gb2312"/>
          <w:kern w:val="0"/>
          <w:sz w:val="27"/>
          <w:szCs w:val="27"/>
          <w:lang w:val="en-US" w:eastAsia="zh-CN"/>
        </w:rPr>
        <w:t>92.27</w:t>
      </w:r>
      <w:r>
        <w:rPr>
          <w:rFonts w:ascii="fang_song_gb2312" w:hAnsi="fang_song_gb2312" w:eastAsia="fang_song_gb2312" w:cs="fang_song_gb2312"/>
          <w:kern w:val="0"/>
          <w:sz w:val="27"/>
          <w:szCs w:val="27"/>
        </w:rPr>
        <w:t>分。全年预算数为</w:t>
      </w:r>
      <w:r>
        <w:rPr>
          <w:rFonts w:hint="eastAsia" w:ascii="fang_song_gb2312" w:hAnsi="fang_song_gb2312" w:eastAsia="宋体" w:cs="fang_song_gb2312"/>
          <w:kern w:val="0"/>
          <w:sz w:val="27"/>
          <w:szCs w:val="27"/>
          <w:lang w:val="en-US" w:eastAsia="zh-CN"/>
        </w:rPr>
        <w:t>493.27</w:t>
      </w:r>
      <w:r>
        <w:rPr>
          <w:rFonts w:ascii="fang_song_gb2312" w:hAnsi="fang_song_gb2312" w:eastAsia="fang_song_gb2312" w:cs="fang_song_gb2312"/>
          <w:kern w:val="0"/>
          <w:sz w:val="27"/>
          <w:szCs w:val="27"/>
        </w:rPr>
        <w:t>万元，执行数为</w:t>
      </w:r>
      <w:r>
        <w:rPr>
          <w:rFonts w:hint="eastAsia" w:ascii="fang_song_gb2312" w:hAnsi="fang_song_gb2312" w:eastAsia="宋体" w:cs="fang_song_gb2312"/>
          <w:kern w:val="0"/>
          <w:sz w:val="27"/>
          <w:szCs w:val="27"/>
          <w:lang w:val="en-US" w:eastAsia="zh-CN"/>
        </w:rPr>
        <w:t>111.91</w:t>
      </w:r>
      <w:r>
        <w:rPr>
          <w:rFonts w:ascii="fang_song_gb2312" w:hAnsi="fang_song_gb2312" w:eastAsia="fang_song_gb2312" w:cs="fang_song_gb2312"/>
          <w:kern w:val="0"/>
          <w:sz w:val="27"/>
          <w:szCs w:val="27"/>
        </w:rPr>
        <w:t>万元，完成预算的</w:t>
      </w:r>
      <w:r>
        <w:rPr>
          <w:rFonts w:hint="eastAsia" w:ascii="fang_song_gb2312" w:hAnsi="fang_song_gb2312" w:eastAsia="宋体" w:cs="fang_song_gb2312"/>
          <w:kern w:val="0"/>
          <w:sz w:val="27"/>
          <w:szCs w:val="27"/>
          <w:lang w:val="en-US" w:eastAsia="zh-CN"/>
        </w:rPr>
        <w:t>22.69</w:t>
      </w:r>
      <w:r>
        <w:rPr>
          <w:rFonts w:ascii="fang_song_gb2312" w:hAnsi="fang_song_gb2312" w:eastAsia="fang_song_gb2312" w:cs="fang_song_gb2312"/>
          <w:kern w:val="0"/>
          <w:sz w:val="27"/>
          <w:szCs w:val="27"/>
        </w:rPr>
        <w:t>%。项目绩效目标完成情况：</w:t>
      </w:r>
      <w:r>
        <w:rPr>
          <w:rFonts w:hint="eastAsia" w:ascii="fang_song_gb2312" w:hAnsi="fang_song_gb2312" w:eastAsia="fang_song_gb2312" w:cs="fang_song_gb2312"/>
          <w:kern w:val="0"/>
          <w:sz w:val="27"/>
          <w:szCs w:val="27"/>
        </w:rPr>
        <w:t>保障了单位灌排设施正常运转，按时完成了农田灌排工作，改善了基层所站的工作环境，保障了职工在停水期间可以正常工作。</w:t>
      </w:r>
      <w:r>
        <w:rPr>
          <w:rFonts w:ascii="fang_song_gb2312" w:hAnsi="fang_song_gb2312" w:eastAsia="fang_song_gb2312" w:cs="fang_song_gb2312"/>
          <w:kern w:val="0"/>
          <w:sz w:val="27"/>
          <w:szCs w:val="27"/>
        </w:rPr>
        <w:t>发现的主要问题及原因：</w:t>
      </w:r>
      <w:r>
        <w:rPr>
          <w:rFonts w:hint="eastAsia" w:ascii="fang_song_gb2312" w:hAnsi="fang_song_gb2312" w:eastAsia="fang_song_gb2312" w:cs="fang_song_gb2312"/>
          <w:kern w:val="0"/>
          <w:sz w:val="27"/>
          <w:szCs w:val="27"/>
        </w:rPr>
        <w:t>我单位根据年初工作规划，梳理内部管理流程，使部门整体支出管理情况得到提升，但部门在绩效目标细化、资产管理等方面任有待完善</w:t>
      </w:r>
      <w:r>
        <w:rPr>
          <w:rFonts w:ascii="fang_song_gb2312" w:hAnsi="fang_song_gb2312" w:eastAsia="fang_song_gb2312" w:cs="fang_song_gb2312"/>
          <w:kern w:val="0"/>
          <w:sz w:val="27"/>
          <w:szCs w:val="27"/>
        </w:rPr>
        <w:t>。下一步改进措施：</w:t>
      </w:r>
      <w:r>
        <w:rPr>
          <w:rFonts w:hint="eastAsia" w:ascii="fang_song_gb2312" w:hAnsi="fang_song_gb2312" w:eastAsia="fang_song_gb2312" w:cs="fang_song_gb2312"/>
          <w:kern w:val="0"/>
          <w:sz w:val="27"/>
          <w:szCs w:val="27"/>
        </w:rPr>
        <w:t>进一步提高预算管理意识，严格按照预算编制的相关制度和要求开展预算编制的精细化、合理化程度。仔细研究项目情况，结合单位实际，制定更加合理、更加易于考核量化的目标，更好地开展项目绩效工作。</w:t>
      </w:r>
    </w:p>
    <w:p w14:paraId="2D2C10E8">
      <w:pPr>
        <w:widowControl/>
        <w:spacing w:before="240" w:after="240"/>
        <w:ind w:firstLine="481"/>
        <w:rPr>
          <w:rFonts w:hint="eastAsia" w:ascii="fang_song_gb2312" w:hAnsi="fang_song_gb2312" w:eastAsia="fang_song_gb2312" w:cs="fang_song_gb2312"/>
          <w:kern w:val="0"/>
          <w:sz w:val="27"/>
          <w:szCs w:val="27"/>
        </w:rPr>
      </w:pPr>
      <w:r>
        <w:rPr>
          <w:rFonts w:hint="eastAsia" w:ascii="fang_song_gb2312" w:hAnsi="fang_song_gb2312" w:eastAsia="宋体" w:cs="fang_song_gb2312"/>
          <w:kern w:val="0"/>
          <w:sz w:val="27"/>
          <w:szCs w:val="27"/>
          <w:lang w:val="en-US" w:eastAsia="zh-CN"/>
        </w:rPr>
        <w:t>4.</w:t>
      </w:r>
      <w:r>
        <w:rPr>
          <w:rFonts w:hint="eastAsia" w:ascii="fang_song_gb2312" w:hAnsi="fang_song_gb2312" w:eastAsia="宋体" w:cs="fang_song_gb2312"/>
          <w:kern w:val="0"/>
          <w:sz w:val="27"/>
          <w:szCs w:val="27"/>
          <w:lang w:val="en-US" w:eastAsia="zh-CN"/>
        </w:rPr>
        <w:t>乌兰布和分中心专项业务费</w:t>
      </w:r>
      <w:r>
        <w:rPr>
          <w:rFonts w:hint="eastAsia" w:ascii="fang_song_gb2312" w:hAnsi="fang_song_gb2312" w:eastAsia="fang_song_gb2312" w:cs="fang_song_gb2312"/>
          <w:kern w:val="0"/>
          <w:sz w:val="27"/>
          <w:szCs w:val="27"/>
          <w:lang w:val="en-US" w:eastAsia="zh-CN"/>
        </w:rPr>
        <w:t>项目自评综述：</w:t>
      </w:r>
      <w:r>
        <w:rPr>
          <w:rFonts w:ascii="fang_song_gb2312" w:hAnsi="fang_song_gb2312" w:eastAsia="fang_song_gb2312" w:cs="fang_song_gb2312"/>
          <w:kern w:val="0"/>
          <w:sz w:val="27"/>
          <w:szCs w:val="27"/>
        </w:rPr>
        <w:t>根据年初设定的绩效目标，项目自评得分</w:t>
      </w:r>
      <w:r>
        <w:rPr>
          <w:rFonts w:hint="eastAsia" w:ascii="fang_song_gb2312" w:hAnsi="fang_song_gb2312" w:eastAsia="宋体" w:cs="fang_song_gb2312"/>
          <w:kern w:val="0"/>
          <w:sz w:val="27"/>
          <w:szCs w:val="27"/>
          <w:lang w:val="en-US" w:eastAsia="zh-CN"/>
        </w:rPr>
        <w:t>92.19</w:t>
      </w:r>
      <w:r>
        <w:rPr>
          <w:rFonts w:ascii="fang_song_gb2312" w:hAnsi="fang_song_gb2312" w:eastAsia="fang_song_gb2312" w:cs="fang_song_gb2312"/>
          <w:kern w:val="0"/>
          <w:sz w:val="27"/>
          <w:szCs w:val="27"/>
        </w:rPr>
        <w:t>分。全年预算数为</w:t>
      </w:r>
      <w:r>
        <w:rPr>
          <w:rFonts w:hint="eastAsia" w:ascii="fang_song_gb2312" w:hAnsi="fang_song_gb2312" w:eastAsia="宋体" w:cs="fang_song_gb2312"/>
          <w:kern w:val="0"/>
          <w:sz w:val="27"/>
          <w:szCs w:val="27"/>
          <w:lang w:val="en-US" w:eastAsia="zh-CN"/>
        </w:rPr>
        <w:t>1299.18</w:t>
      </w:r>
      <w:r>
        <w:rPr>
          <w:rFonts w:ascii="fang_song_gb2312" w:hAnsi="fang_song_gb2312" w:eastAsia="fang_song_gb2312" w:cs="fang_song_gb2312"/>
          <w:kern w:val="0"/>
          <w:sz w:val="27"/>
          <w:szCs w:val="27"/>
        </w:rPr>
        <w:t>万元，执行数为</w:t>
      </w:r>
      <w:r>
        <w:rPr>
          <w:rFonts w:hint="eastAsia" w:ascii="fang_song_gb2312" w:hAnsi="fang_song_gb2312" w:eastAsia="宋体" w:cs="fang_song_gb2312"/>
          <w:kern w:val="0"/>
          <w:sz w:val="27"/>
          <w:szCs w:val="27"/>
          <w:lang w:val="en-US" w:eastAsia="zh-CN"/>
        </w:rPr>
        <w:t>284.84</w:t>
      </w:r>
      <w:r>
        <w:rPr>
          <w:rFonts w:ascii="fang_song_gb2312" w:hAnsi="fang_song_gb2312" w:eastAsia="fang_song_gb2312" w:cs="fang_song_gb2312"/>
          <w:kern w:val="0"/>
          <w:sz w:val="27"/>
          <w:szCs w:val="27"/>
        </w:rPr>
        <w:t>万元，完成预算的</w:t>
      </w:r>
      <w:r>
        <w:rPr>
          <w:rFonts w:hint="eastAsia" w:ascii="fang_song_gb2312" w:hAnsi="fang_song_gb2312" w:eastAsia="宋体" w:cs="fang_song_gb2312"/>
          <w:kern w:val="0"/>
          <w:sz w:val="27"/>
          <w:szCs w:val="27"/>
          <w:lang w:val="en-US" w:eastAsia="zh-CN"/>
        </w:rPr>
        <w:t>21.92</w:t>
      </w:r>
      <w:r>
        <w:rPr>
          <w:rFonts w:ascii="fang_song_gb2312" w:hAnsi="fang_song_gb2312" w:eastAsia="fang_song_gb2312" w:cs="fang_song_gb2312"/>
          <w:kern w:val="0"/>
          <w:sz w:val="27"/>
          <w:szCs w:val="27"/>
        </w:rPr>
        <w:t>%。项目绩效目标完成情况：</w:t>
      </w:r>
      <w:r>
        <w:rPr>
          <w:rFonts w:hint="eastAsia" w:ascii="fang_song_gb2312" w:hAnsi="fang_song_gb2312" w:eastAsia="fang_song_gb2312" w:cs="fang_song_gb2312"/>
          <w:kern w:val="0"/>
          <w:sz w:val="27"/>
          <w:szCs w:val="27"/>
        </w:rPr>
        <w:t>此次项目保障单位平稳运行，保障了无编人员的基本权益，同时符合公车购置标准，各项绩效目标完成的非常好。</w:t>
      </w:r>
      <w:r>
        <w:rPr>
          <w:rFonts w:ascii="fang_song_gb2312" w:hAnsi="fang_song_gb2312" w:eastAsia="fang_song_gb2312" w:cs="fang_song_gb2312"/>
          <w:kern w:val="0"/>
          <w:sz w:val="27"/>
          <w:szCs w:val="27"/>
        </w:rPr>
        <w:t>发现的主要问题及原因：</w:t>
      </w:r>
      <w:r>
        <w:rPr>
          <w:rFonts w:hint="eastAsia" w:ascii="fang_song_gb2312" w:hAnsi="fang_song_gb2312" w:eastAsia="fang_song_gb2312" w:cs="fang_song_gb2312"/>
          <w:kern w:val="0"/>
          <w:sz w:val="27"/>
          <w:szCs w:val="27"/>
        </w:rPr>
        <w:t>总体上单位能够根据规划和重点，建立健全内部管理制度，梳理内部管理流程，使部门整体支出管理情况得到提升，较好的完成年度工作任务，但部门在绩效目标细化、资产管理等方面任有待完善</w:t>
      </w:r>
      <w:r>
        <w:rPr>
          <w:rFonts w:ascii="fang_song_gb2312" w:hAnsi="fang_song_gb2312" w:eastAsia="fang_song_gb2312" w:cs="fang_song_gb2312"/>
          <w:kern w:val="0"/>
          <w:sz w:val="27"/>
          <w:szCs w:val="27"/>
        </w:rPr>
        <w:t>。下一步改进措施：</w:t>
      </w:r>
      <w:r>
        <w:rPr>
          <w:rFonts w:hint="eastAsia" w:ascii="fang_song_gb2312" w:hAnsi="fang_song_gb2312" w:eastAsia="fang_song_gb2312" w:cs="fang_song_gb2312"/>
          <w:kern w:val="0"/>
          <w:sz w:val="27"/>
          <w:szCs w:val="27"/>
        </w:rPr>
        <w:t>进一步提高预算管理意识，严格按照预算编制的相关制度和要求开展预算编制的精细化。保证项目资金使用管理的规范性和有效性。仔细研究项目情况，更好地开展项目绩效工作。</w:t>
      </w:r>
    </w:p>
    <w:p w14:paraId="1CEACC3D">
      <w:pPr>
        <w:widowControl/>
        <w:spacing w:before="240" w:after="240"/>
        <w:ind w:firstLine="481"/>
        <w:rPr>
          <w:rFonts w:hint="eastAsia" w:ascii="fang_song_gb2312" w:hAnsi="fang_song_gb2312" w:eastAsia="fang_song_gb2312" w:cs="fang_song_gb2312"/>
          <w:kern w:val="0"/>
          <w:sz w:val="27"/>
          <w:szCs w:val="27"/>
        </w:rPr>
      </w:pPr>
      <w:r>
        <w:rPr>
          <w:rFonts w:hint="eastAsia" w:ascii="fang_song_gb2312" w:hAnsi="fang_song_gb2312" w:eastAsia="宋体" w:cs="fang_song_gb2312"/>
          <w:kern w:val="0"/>
          <w:sz w:val="27"/>
          <w:szCs w:val="27"/>
          <w:lang w:val="en-US" w:eastAsia="zh-CN"/>
        </w:rPr>
        <w:t>5.</w:t>
      </w:r>
      <w:r>
        <w:rPr>
          <w:rFonts w:hint="eastAsia" w:ascii="fang_song_gb2312" w:hAnsi="fang_song_gb2312" w:eastAsia="宋体" w:cs="fang_song_gb2312"/>
          <w:kern w:val="0"/>
          <w:sz w:val="27"/>
          <w:szCs w:val="27"/>
          <w:lang w:val="en-US" w:eastAsia="zh-CN"/>
        </w:rPr>
        <w:t>灌溉水有效利用系数测算分配</w:t>
      </w:r>
      <w:r>
        <w:rPr>
          <w:rFonts w:hint="eastAsia" w:ascii="fang_song_gb2312" w:hAnsi="fang_song_gb2312" w:eastAsia="fang_song_gb2312" w:cs="fang_song_gb2312"/>
          <w:kern w:val="0"/>
          <w:sz w:val="27"/>
          <w:szCs w:val="27"/>
          <w:lang w:val="en-US" w:eastAsia="zh-CN"/>
        </w:rPr>
        <w:t>项目自评综述：</w:t>
      </w:r>
      <w:r>
        <w:rPr>
          <w:rFonts w:ascii="fang_song_gb2312" w:hAnsi="fang_song_gb2312" w:eastAsia="fang_song_gb2312" w:cs="fang_song_gb2312"/>
          <w:kern w:val="0"/>
          <w:sz w:val="27"/>
          <w:szCs w:val="27"/>
        </w:rPr>
        <w:t>根据年初设定的绩效目标，项目自评得分</w:t>
      </w:r>
      <w:r>
        <w:rPr>
          <w:rFonts w:hint="eastAsia" w:ascii="fang_song_gb2312" w:hAnsi="fang_song_gb2312" w:eastAsia="宋体" w:cs="fang_song_gb2312"/>
          <w:kern w:val="0"/>
          <w:sz w:val="27"/>
          <w:szCs w:val="27"/>
          <w:lang w:val="en-US" w:eastAsia="zh-CN"/>
        </w:rPr>
        <w:t>96.5</w:t>
      </w:r>
      <w:r>
        <w:rPr>
          <w:rFonts w:ascii="fang_song_gb2312" w:hAnsi="fang_song_gb2312" w:eastAsia="fang_song_gb2312" w:cs="fang_song_gb2312"/>
          <w:kern w:val="0"/>
          <w:sz w:val="27"/>
          <w:szCs w:val="27"/>
        </w:rPr>
        <w:t>分。全年预算数为</w:t>
      </w:r>
      <w:r>
        <w:rPr>
          <w:rFonts w:hint="eastAsia" w:ascii="fang_song_gb2312" w:hAnsi="fang_song_gb2312" w:eastAsia="宋体" w:cs="fang_song_gb2312"/>
          <w:kern w:val="0"/>
          <w:sz w:val="27"/>
          <w:szCs w:val="27"/>
          <w:lang w:val="en-US" w:eastAsia="zh-CN"/>
        </w:rPr>
        <w:t>2</w:t>
      </w:r>
      <w:r>
        <w:rPr>
          <w:rFonts w:ascii="fang_song_gb2312" w:hAnsi="fang_song_gb2312" w:eastAsia="fang_song_gb2312" w:cs="fang_song_gb2312"/>
          <w:kern w:val="0"/>
          <w:sz w:val="27"/>
          <w:szCs w:val="27"/>
        </w:rPr>
        <w:t>万元，执行数为</w:t>
      </w:r>
      <w:r>
        <w:rPr>
          <w:rFonts w:hint="eastAsia" w:ascii="fang_song_gb2312" w:hAnsi="fang_song_gb2312" w:eastAsia="宋体" w:cs="fang_song_gb2312"/>
          <w:kern w:val="0"/>
          <w:sz w:val="27"/>
          <w:szCs w:val="27"/>
          <w:lang w:val="en-US" w:eastAsia="zh-CN"/>
        </w:rPr>
        <w:t>2</w:t>
      </w:r>
      <w:r>
        <w:rPr>
          <w:rFonts w:ascii="fang_song_gb2312" w:hAnsi="fang_song_gb2312" w:eastAsia="fang_song_gb2312" w:cs="fang_song_gb2312"/>
          <w:kern w:val="0"/>
          <w:sz w:val="27"/>
          <w:szCs w:val="27"/>
        </w:rPr>
        <w:t>万元，完成预算的</w:t>
      </w:r>
      <w:r>
        <w:rPr>
          <w:rFonts w:hint="eastAsia" w:ascii="fang_song_gb2312" w:hAnsi="fang_song_gb2312" w:eastAsia="宋体" w:cs="fang_song_gb2312"/>
          <w:kern w:val="0"/>
          <w:sz w:val="27"/>
          <w:szCs w:val="27"/>
          <w:lang w:val="en-US" w:eastAsia="zh-CN"/>
        </w:rPr>
        <w:t>100</w:t>
      </w:r>
      <w:r>
        <w:rPr>
          <w:rFonts w:ascii="fang_song_gb2312" w:hAnsi="fang_song_gb2312" w:eastAsia="fang_song_gb2312" w:cs="fang_song_gb2312"/>
          <w:kern w:val="0"/>
          <w:sz w:val="27"/>
          <w:szCs w:val="27"/>
        </w:rPr>
        <w:t>%。项目绩效目标完成情况：</w:t>
      </w:r>
      <w:r>
        <w:rPr>
          <w:rFonts w:hint="eastAsia" w:ascii="fang_song_gb2312" w:hAnsi="fang_song_gb2312" w:eastAsia="fang_song_gb2312" w:cs="fang_song_gb2312"/>
          <w:kern w:val="0"/>
          <w:sz w:val="27"/>
          <w:szCs w:val="27"/>
        </w:rPr>
        <w:t>已经按照巴财农【2023】1116号文件，2023年自治区水利发展资金（第三批）分配表，完成乌兰布和分中心项目预算资金</w:t>
      </w:r>
      <w:r>
        <w:rPr>
          <w:rFonts w:ascii="fang_song_gb2312" w:hAnsi="fang_song_gb2312" w:eastAsia="fang_song_gb2312" w:cs="fang_song_gb2312"/>
          <w:kern w:val="0"/>
          <w:sz w:val="27"/>
          <w:szCs w:val="27"/>
        </w:rPr>
        <w:t>。发现的主要问题及原因：</w:t>
      </w:r>
      <w:r>
        <w:rPr>
          <w:rFonts w:hint="eastAsia" w:ascii="fang_song_gb2312" w:hAnsi="fang_song_gb2312" w:eastAsia="fang_song_gb2312" w:cs="fang_song_gb2312"/>
          <w:kern w:val="0"/>
          <w:sz w:val="27"/>
          <w:szCs w:val="27"/>
        </w:rPr>
        <w:t>总体上我单位能够根据年初工作规划和重点工作，加强预算收支管理，建立健全内部管理制度，梳理内部管理流程，使部门整体支出管理情况得到提升，较好的完成年度工作任务，但部门在绩效目标细化、资产管理等方面任有待完善</w:t>
      </w:r>
      <w:r>
        <w:rPr>
          <w:rFonts w:ascii="fang_song_gb2312" w:hAnsi="fang_song_gb2312" w:eastAsia="fang_song_gb2312" w:cs="fang_song_gb2312"/>
          <w:kern w:val="0"/>
          <w:sz w:val="27"/>
          <w:szCs w:val="27"/>
        </w:rPr>
        <w:t>。下一步改进措施：</w:t>
      </w:r>
      <w:r>
        <w:rPr>
          <w:rFonts w:hint="eastAsia" w:ascii="fang_song_gb2312" w:hAnsi="fang_song_gb2312" w:eastAsia="fang_song_gb2312" w:cs="fang_song_gb2312"/>
          <w:kern w:val="0"/>
          <w:sz w:val="27"/>
          <w:szCs w:val="27"/>
        </w:rPr>
        <w:t>进一步提高预算管理意识，严格按照预算编制的相关制度和要求开展预算编制的精细化、合理化程度。保证项目资金使用管理的规范性、安全性和有效性。仔细研究项目情况，结合单位实际，制定更加合理、更加易于考核量化的目标，更好地开展项目绩效工作。</w:t>
      </w:r>
    </w:p>
    <w:p w14:paraId="743F4EA2">
      <w:pPr>
        <w:keepNext w:val="0"/>
        <w:keepLines w:val="0"/>
        <w:pageBreakBefore w:val="0"/>
        <w:widowControl w:val="0"/>
        <w:kinsoku/>
        <w:wordWrap/>
        <w:overflowPunct/>
        <w:topLinePunct w:val="0"/>
        <w:autoSpaceDE/>
        <w:autoSpaceDN/>
        <w:bidi w:val="0"/>
        <w:adjustRightInd/>
        <w:snapToGrid/>
        <w:spacing w:after="157" w:afterLines="50" w:line="580" w:lineRule="exact"/>
        <w:ind w:left="0" w:leftChars="0" w:right="0" w:rightChars="0" w:firstLine="0" w:firstLineChars="0"/>
        <w:jc w:val="both"/>
        <w:textAlignment w:val="auto"/>
        <w:outlineLvl w:val="9"/>
        <w:rPr>
          <w:rFonts w:hint="eastAsia"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附件1</w:t>
      </w:r>
    </w:p>
    <w:p w14:paraId="386A7A07">
      <w:pPr>
        <w:keepNext w:val="0"/>
        <w:keepLines w:val="0"/>
        <w:pageBreakBefore w:val="0"/>
        <w:widowControl w:val="0"/>
        <w:kinsoku/>
        <w:wordWrap/>
        <w:overflowPunct/>
        <w:topLinePunct w:val="0"/>
        <w:autoSpaceDE/>
        <w:autoSpaceDN/>
        <w:bidi w:val="0"/>
        <w:adjustRightInd/>
        <w:snapToGrid/>
        <w:spacing w:after="157" w:afterLines="50" w:line="580" w:lineRule="exact"/>
        <w:ind w:left="0" w:leftChars="0" w:right="0" w:rightChars="0" w:firstLine="0" w:firstLineChars="0"/>
        <w:jc w:val="both"/>
        <w:textAlignment w:val="auto"/>
        <w:outlineLvl w:val="9"/>
        <w:rPr>
          <w:rFonts w:hint="eastAsia" w:ascii="方正黑体_GBK" w:hAnsi="方正黑体_GBK" w:eastAsia="方正黑体_GBK" w:cs="方正黑体_GBK"/>
          <w:kern w:val="2"/>
          <w:sz w:val="32"/>
          <w:szCs w:val="32"/>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868"/>
        <w:gridCol w:w="460"/>
        <w:gridCol w:w="1278"/>
        <w:gridCol w:w="1251"/>
        <w:gridCol w:w="781"/>
        <w:gridCol w:w="700"/>
        <w:gridCol w:w="830"/>
        <w:gridCol w:w="960"/>
        <w:gridCol w:w="700"/>
        <w:gridCol w:w="701"/>
        <w:gridCol w:w="953"/>
        <w:gridCol w:w="472"/>
      </w:tblGrid>
      <w:tr w14:paraId="7DE14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vAlign w:val="center"/>
          </w:tcPr>
          <w:p w14:paraId="7228C5EB">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bdr w:val="none" w:color="auto" w:sz="0" w:space="0"/>
                <w:lang w:val="en-US" w:eastAsia="zh-CN" w:bidi="ar"/>
              </w:rPr>
              <w:t>项目支出绩效自评表</w:t>
            </w:r>
            <w:r>
              <w:rPr>
                <w:rFonts w:hint="eastAsia" w:ascii="宋体" w:hAnsi="宋体" w:eastAsia="宋体" w:cs="宋体"/>
                <w:b/>
                <w:bCs/>
                <w:i w:val="0"/>
                <w:iCs w:val="0"/>
                <w:color w:val="000000"/>
                <w:kern w:val="0"/>
                <w:sz w:val="40"/>
                <w:szCs w:val="40"/>
                <w:u w:val="none"/>
                <w:bdr w:val="none" w:color="auto" w:sz="0" w:space="0"/>
                <w:lang w:val="en-US" w:eastAsia="zh-CN" w:bidi="ar"/>
              </w:rPr>
              <w:br w:type="textWrapping"/>
            </w:r>
            <w:r>
              <w:rPr>
                <w:rFonts w:hint="eastAsia" w:ascii="宋体" w:hAnsi="宋体" w:eastAsia="宋体" w:cs="宋体"/>
                <w:b/>
                <w:bCs/>
                <w:i w:val="0"/>
                <w:iCs w:val="0"/>
                <w:color w:val="000000"/>
                <w:kern w:val="0"/>
                <w:sz w:val="40"/>
                <w:szCs w:val="40"/>
                <w:u w:val="none"/>
                <w:bdr w:val="none" w:color="auto" w:sz="0" w:space="0"/>
                <w:lang w:val="en-US" w:eastAsia="zh-CN" w:bidi="ar"/>
              </w:rPr>
              <w:t>(2023年度）</w:t>
            </w:r>
          </w:p>
        </w:tc>
      </w:tr>
      <w:tr w14:paraId="27CBD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667" w:type="pct"/>
            <w:gridSpan w:val="2"/>
            <w:tcBorders>
              <w:top w:val="single" w:color="000000" w:sz="4" w:space="0"/>
              <w:left w:val="single" w:color="000000" w:sz="4" w:space="0"/>
              <w:bottom w:val="single" w:color="000000" w:sz="4" w:space="0"/>
              <w:right w:val="single" w:color="000000" w:sz="4" w:space="0"/>
            </w:tcBorders>
            <w:shd w:val="clear"/>
            <w:vAlign w:val="center"/>
          </w:tcPr>
          <w:p w14:paraId="3556BC5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项目名称</w:t>
            </w:r>
          </w:p>
        </w:tc>
        <w:tc>
          <w:tcPr>
            <w:tcW w:w="4332" w:type="pct"/>
            <w:gridSpan w:val="10"/>
            <w:tcBorders>
              <w:top w:val="single" w:color="000000" w:sz="4" w:space="0"/>
              <w:left w:val="single" w:color="000000" w:sz="4" w:space="0"/>
              <w:bottom w:val="single" w:color="000000" w:sz="4" w:space="0"/>
              <w:right w:val="single" w:color="000000" w:sz="4" w:space="0"/>
            </w:tcBorders>
            <w:shd w:val="clear"/>
            <w:vAlign w:val="center"/>
          </w:tcPr>
          <w:p w14:paraId="6727A79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乌兰布和分中心运行经费</w:t>
            </w:r>
          </w:p>
        </w:tc>
      </w:tr>
      <w:tr w14:paraId="63C33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4" w:hRule="atLeast"/>
        </w:trPr>
        <w:tc>
          <w:tcPr>
            <w:tcW w:w="667" w:type="pct"/>
            <w:gridSpan w:val="2"/>
            <w:tcBorders>
              <w:top w:val="single" w:color="000000" w:sz="4" w:space="0"/>
              <w:left w:val="single" w:color="000000" w:sz="4" w:space="0"/>
              <w:bottom w:val="single" w:color="000000" w:sz="4" w:space="0"/>
              <w:right w:val="single" w:color="000000" w:sz="4" w:space="0"/>
            </w:tcBorders>
            <w:shd w:val="clear"/>
            <w:vAlign w:val="center"/>
          </w:tcPr>
          <w:p w14:paraId="08BF7E6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主管部门及代码</w:t>
            </w:r>
          </w:p>
        </w:tc>
        <w:tc>
          <w:tcPr>
            <w:tcW w:w="2014" w:type="pct"/>
            <w:gridSpan w:val="4"/>
            <w:tcBorders>
              <w:top w:val="single" w:color="000000" w:sz="4" w:space="0"/>
              <w:left w:val="single" w:color="000000" w:sz="4" w:space="0"/>
              <w:bottom w:val="single" w:color="000000" w:sz="4" w:space="0"/>
              <w:right w:val="single" w:color="000000" w:sz="4" w:space="0"/>
            </w:tcBorders>
            <w:shd w:val="clear"/>
            <w:vAlign w:val="center"/>
          </w:tcPr>
          <w:p w14:paraId="0B560D9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内蒙古河套灌区水利发展中心（部门）702001</w:t>
            </w:r>
          </w:p>
        </w:tc>
        <w:tc>
          <w:tcPr>
            <w:tcW w:w="899" w:type="pct"/>
            <w:gridSpan w:val="2"/>
            <w:tcBorders>
              <w:top w:val="single" w:color="000000" w:sz="4" w:space="0"/>
              <w:left w:val="single" w:color="000000" w:sz="4" w:space="0"/>
              <w:bottom w:val="single" w:color="000000" w:sz="4" w:space="0"/>
              <w:right w:val="single" w:color="000000" w:sz="4" w:space="0"/>
            </w:tcBorders>
            <w:shd w:val="clear"/>
            <w:vAlign w:val="center"/>
          </w:tcPr>
          <w:p w14:paraId="518B019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实施单位</w:t>
            </w:r>
          </w:p>
        </w:tc>
        <w:tc>
          <w:tcPr>
            <w:tcW w:w="1419" w:type="pct"/>
            <w:gridSpan w:val="4"/>
            <w:tcBorders>
              <w:top w:val="single" w:color="000000" w:sz="4" w:space="0"/>
              <w:left w:val="single" w:color="000000" w:sz="4" w:space="0"/>
              <w:bottom w:val="single" w:color="000000" w:sz="4" w:space="0"/>
              <w:right w:val="single" w:color="000000" w:sz="4" w:space="0"/>
            </w:tcBorders>
            <w:shd w:val="clear"/>
            <w:vAlign w:val="center"/>
          </w:tcPr>
          <w:p w14:paraId="5ED8B5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内蒙古河套灌区水利发展中心乌兰布和分中心</w:t>
            </w:r>
          </w:p>
        </w:tc>
      </w:tr>
      <w:tr w14:paraId="161D4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667" w:type="pct"/>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6CF13E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项目资金</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642" w:type="pct"/>
            <w:tcBorders>
              <w:top w:val="single" w:color="000000" w:sz="4" w:space="0"/>
              <w:left w:val="single" w:color="000000" w:sz="4" w:space="0"/>
              <w:bottom w:val="single" w:color="000000" w:sz="4" w:space="0"/>
              <w:right w:val="single" w:color="000000" w:sz="4" w:space="0"/>
            </w:tcBorders>
            <w:shd w:val="clear"/>
            <w:vAlign w:val="center"/>
          </w:tcPr>
          <w:p w14:paraId="74C134FE">
            <w:pPr>
              <w:rPr>
                <w:rFonts w:hint="eastAsia" w:ascii="宋体" w:hAnsi="宋体" w:eastAsia="宋体" w:cs="宋体"/>
                <w:i w:val="0"/>
                <w:iCs w:val="0"/>
                <w:color w:val="000000"/>
                <w:sz w:val="18"/>
                <w:szCs w:val="18"/>
                <w:u w:val="none"/>
              </w:rPr>
            </w:pPr>
          </w:p>
        </w:tc>
        <w:tc>
          <w:tcPr>
            <w:tcW w:w="628" w:type="pct"/>
            <w:tcBorders>
              <w:top w:val="single" w:color="000000" w:sz="4" w:space="0"/>
              <w:left w:val="single" w:color="000000" w:sz="4" w:space="0"/>
              <w:bottom w:val="single" w:color="000000" w:sz="4" w:space="0"/>
              <w:right w:val="single" w:color="000000" w:sz="4" w:space="0"/>
            </w:tcBorders>
            <w:shd w:val="clear"/>
            <w:vAlign w:val="center"/>
          </w:tcPr>
          <w:p w14:paraId="4CF6BB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年初预算数</w:t>
            </w:r>
          </w:p>
        </w:tc>
        <w:tc>
          <w:tcPr>
            <w:tcW w:w="743" w:type="pct"/>
            <w:gridSpan w:val="2"/>
            <w:tcBorders>
              <w:top w:val="single" w:color="000000" w:sz="4" w:space="0"/>
              <w:left w:val="single" w:color="000000" w:sz="4" w:space="0"/>
              <w:bottom w:val="single" w:color="000000" w:sz="4" w:space="0"/>
              <w:right w:val="single" w:color="000000" w:sz="4" w:space="0"/>
            </w:tcBorders>
            <w:shd w:val="clear"/>
            <w:vAlign w:val="center"/>
          </w:tcPr>
          <w:p w14:paraId="383772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全年预算数</w:t>
            </w:r>
          </w:p>
        </w:tc>
        <w:tc>
          <w:tcPr>
            <w:tcW w:w="899" w:type="pct"/>
            <w:gridSpan w:val="2"/>
            <w:tcBorders>
              <w:top w:val="single" w:color="000000" w:sz="4" w:space="0"/>
              <w:left w:val="single" w:color="000000" w:sz="4" w:space="0"/>
              <w:bottom w:val="single" w:color="000000" w:sz="4" w:space="0"/>
              <w:right w:val="single" w:color="000000" w:sz="4" w:space="0"/>
            </w:tcBorders>
            <w:shd w:val="clear"/>
            <w:vAlign w:val="center"/>
          </w:tcPr>
          <w:p w14:paraId="58C350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全年执行数</w:t>
            </w:r>
          </w:p>
        </w:tc>
        <w:tc>
          <w:tcPr>
            <w:tcW w:w="351" w:type="pct"/>
            <w:tcBorders>
              <w:top w:val="single" w:color="000000" w:sz="4" w:space="0"/>
              <w:left w:val="single" w:color="000000" w:sz="4" w:space="0"/>
              <w:bottom w:val="single" w:color="000000" w:sz="4" w:space="0"/>
              <w:right w:val="single" w:color="000000" w:sz="4" w:space="0"/>
            </w:tcBorders>
            <w:shd w:val="clear"/>
            <w:vAlign w:val="center"/>
          </w:tcPr>
          <w:p w14:paraId="3C4ABB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830" w:type="pct"/>
            <w:gridSpan w:val="2"/>
            <w:tcBorders>
              <w:top w:val="single" w:color="000000" w:sz="4" w:space="0"/>
              <w:left w:val="single" w:color="000000" w:sz="4" w:space="0"/>
              <w:bottom w:val="single" w:color="000000" w:sz="4" w:space="0"/>
              <w:right w:val="single" w:color="000000" w:sz="4" w:space="0"/>
            </w:tcBorders>
            <w:shd w:val="clear"/>
            <w:vAlign w:val="center"/>
          </w:tcPr>
          <w:p w14:paraId="2AEEC0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执行率（%）</w:t>
            </w:r>
          </w:p>
        </w:tc>
        <w:tc>
          <w:tcPr>
            <w:tcW w:w="237" w:type="pct"/>
            <w:tcBorders>
              <w:top w:val="single" w:color="000000" w:sz="4" w:space="0"/>
              <w:left w:val="single" w:color="000000" w:sz="4" w:space="0"/>
              <w:bottom w:val="single" w:color="000000" w:sz="4" w:space="0"/>
              <w:right w:val="single" w:color="000000" w:sz="4" w:space="0"/>
            </w:tcBorders>
            <w:shd w:val="clear"/>
            <w:vAlign w:val="center"/>
          </w:tcPr>
          <w:p w14:paraId="1A4C0F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r>
      <w:tr w14:paraId="4823F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434A11E9">
            <w:pPr>
              <w:jc w:val="center"/>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single" w:color="000000" w:sz="4" w:space="0"/>
              <w:right w:val="single" w:color="000000" w:sz="4" w:space="0"/>
            </w:tcBorders>
            <w:shd w:val="clear"/>
            <w:vAlign w:val="center"/>
          </w:tcPr>
          <w:p w14:paraId="6B0E5E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年度资金总额</w:t>
            </w:r>
          </w:p>
        </w:tc>
        <w:tc>
          <w:tcPr>
            <w:tcW w:w="628" w:type="pct"/>
            <w:tcBorders>
              <w:top w:val="single" w:color="000000" w:sz="4" w:space="0"/>
              <w:left w:val="single" w:color="000000" w:sz="4" w:space="0"/>
              <w:bottom w:val="single" w:color="000000" w:sz="4" w:space="0"/>
              <w:right w:val="single" w:color="000000" w:sz="4" w:space="0"/>
            </w:tcBorders>
            <w:shd w:val="clear"/>
            <w:vAlign w:val="center"/>
          </w:tcPr>
          <w:p w14:paraId="029816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68.15</w:t>
            </w:r>
          </w:p>
        </w:tc>
        <w:tc>
          <w:tcPr>
            <w:tcW w:w="743" w:type="pct"/>
            <w:gridSpan w:val="2"/>
            <w:tcBorders>
              <w:top w:val="single" w:color="000000" w:sz="4" w:space="0"/>
              <w:left w:val="single" w:color="000000" w:sz="4" w:space="0"/>
              <w:bottom w:val="single" w:color="000000" w:sz="4" w:space="0"/>
              <w:right w:val="single" w:color="000000" w:sz="4" w:space="0"/>
            </w:tcBorders>
            <w:shd w:val="clear"/>
            <w:vAlign w:val="center"/>
          </w:tcPr>
          <w:p w14:paraId="66F346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68.15</w:t>
            </w:r>
          </w:p>
        </w:tc>
        <w:tc>
          <w:tcPr>
            <w:tcW w:w="899" w:type="pct"/>
            <w:gridSpan w:val="2"/>
            <w:tcBorders>
              <w:top w:val="single" w:color="000000" w:sz="4" w:space="0"/>
              <w:left w:val="single" w:color="000000" w:sz="4" w:space="0"/>
              <w:bottom w:val="single" w:color="000000" w:sz="4" w:space="0"/>
              <w:right w:val="single" w:color="000000" w:sz="4" w:space="0"/>
            </w:tcBorders>
            <w:shd w:val="clear"/>
            <w:vAlign w:val="center"/>
          </w:tcPr>
          <w:p w14:paraId="6CC83D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351" w:type="pct"/>
            <w:tcBorders>
              <w:top w:val="single" w:color="000000" w:sz="4" w:space="0"/>
              <w:left w:val="single" w:color="000000" w:sz="4" w:space="0"/>
              <w:bottom w:val="single" w:color="000000" w:sz="4" w:space="0"/>
              <w:right w:val="single" w:color="000000" w:sz="4" w:space="0"/>
            </w:tcBorders>
            <w:shd w:val="clear"/>
            <w:vAlign w:val="center"/>
          </w:tcPr>
          <w:p w14:paraId="2C6E1E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830" w:type="pct"/>
            <w:gridSpan w:val="2"/>
            <w:tcBorders>
              <w:top w:val="single" w:color="000000" w:sz="4" w:space="0"/>
              <w:left w:val="single" w:color="000000" w:sz="4" w:space="0"/>
              <w:bottom w:val="single" w:color="000000" w:sz="4" w:space="0"/>
              <w:right w:val="single" w:color="000000" w:sz="4" w:space="0"/>
            </w:tcBorders>
            <w:shd w:val="clear"/>
            <w:vAlign w:val="center"/>
          </w:tcPr>
          <w:p w14:paraId="5CE96DFE">
            <w:pPr>
              <w:jc w:val="center"/>
              <w:rPr>
                <w:rFonts w:hint="eastAsia" w:ascii="宋体" w:hAnsi="宋体" w:eastAsia="宋体" w:cs="宋体"/>
                <w:i w:val="0"/>
                <w:iCs w:val="0"/>
                <w:color w:val="000000"/>
                <w:sz w:val="18"/>
                <w:szCs w:val="18"/>
                <w:u w:val="none"/>
              </w:rPr>
            </w:pPr>
          </w:p>
        </w:tc>
        <w:tc>
          <w:tcPr>
            <w:tcW w:w="237" w:type="pct"/>
            <w:tcBorders>
              <w:top w:val="single" w:color="000000" w:sz="4" w:space="0"/>
              <w:left w:val="single" w:color="000000" w:sz="4" w:space="0"/>
              <w:bottom w:val="single" w:color="000000" w:sz="4" w:space="0"/>
              <w:right w:val="single" w:color="000000" w:sz="4" w:space="0"/>
            </w:tcBorders>
            <w:shd w:val="clear"/>
            <w:vAlign w:val="center"/>
          </w:tcPr>
          <w:p w14:paraId="6E7CC051">
            <w:pPr>
              <w:jc w:val="center"/>
              <w:rPr>
                <w:rFonts w:hint="eastAsia" w:ascii="宋体" w:hAnsi="宋体" w:eastAsia="宋体" w:cs="宋体"/>
                <w:i w:val="0"/>
                <w:iCs w:val="0"/>
                <w:color w:val="000000"/>
                <w:sz w:val="18"/>
                <w:szCs w:val="18"/>
                <w:u w:val="none"/>
              </w:rPr>
            </w:pPr>
          </w:p>
        </w:tc>
      </w:tr>
      <w:tr w14:paraId="7BB36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4E6C6576">
            <w:pPr>
              <w:jc w:val="center"/>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single" w:color="000000" w:sz="4" w:space="0"/>
              <w:right w:val="single" w:color="000000" w:sz="4" w:space="0"/>
            </w:tcBorders>
            <w:shd w:val="clear"/>
            <w:vAlign w:val="center"/>
          </w:tcPr>
          <w:p w14:paraId="76B04D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其中：财政拨款</w:t>
            </w:r>
          </w:p>
        </w:tc>
        <w:tc>
          <w:tcPr>
            <w:tcW w:w="628" w:type="pct"/>
            <w:tcBorders>
              <w:top w:val="single" w:color="000000" w:sz="4" w:space="0"/>
              <w:left w:val="single" w:color="000000" w:sz="4" w:space="0"/>
              <w:bottom w:val="single" w:color="000000" w:sz="4" w:space="0"/>
              <w:right w:val="single" w:color="000000" w:sz="4" w:space="0"/>
            </w:tcBorders>
            <w:shd w:val="clear"/>
            <w:vAlign w:val="center"/>
          </w:tcPr>
          <w:p w14:paraId="2C83BD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743" w:type="pct"/>
            <w:gridSpan w:val="2"/>
            <w:tcBorders>
              <w:top w:val="single" w:color="000000" w:sz="4" w:space="0"/>
              <w:left w:val="single" w:color="000000" w:sz="4" w:space="0"/>
              <w:bottom w:val="single" w:color="000000" w:sz="4" w:space="0"/>
              <w:right w:val="single" w:color="000000" w:sz="4" w:space="0"/>
            </w:tcBorders>
            <w:shd w:val="clear"/>
            <w:vAlign w:val="center"/>
          </w:tcPr>
          <w:p w14:paraId="45AF90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899" w:type="pct"/>
            <w:gridSpan w:val="2"/>
            <w:tcBorders>
              <w:top w:val="single" w:color="000000" w:sz="4" w:space="0"/>
              <w:left w:val="single" w:color="000000" w:sz="4" w:space="0"/>
              <w:bottom w:val="single" w:color="000000" w:sz="4" w:space="0"/>
              <w:right w:val="single" w:color="000000" w:sz="4" w:space="0"/>
            </w:tcBorders>
            <w:shd w:val="clear"/>
            <w:vAlign w:val="center"/>
          </w:tcPr>
          <w:p w14:paraId="0A291E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351" w:type="pct"/>
            <w:tcBorders>
              <w:top w:val="single" w:color="000000" w:sz="4" w:space="0"/>
              <w:left w:val="single" w:color="000000" w:sz="4" w:space="0"/>
              <w:bottom w:val="single" w:color="000000" w:sz="4" w:space="0"/>
              <w:right w:val="single" w:color="000000" w:sz="4" w:space="0"/>
            </w:tcBorders>
            <w:shd w:val="clear"/>
            <w:noWrap/>
            <w:vAlign w:val="center"/>
          </w:tcPr>
          <w:p w14:paraId="3E1E96DF">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830" w:type="pct"/>
            <w:gridSpan w:val="2"/>
            <w:tcBorders>
              <w:top w:val="single" w:color="000000" w:sz="4" w:space="0"/>
              <w:left w:val="single" w:color="000000" w:sz="4" w:space="0"/>
              <w:bottom w:val="single" w:color="000000" w:sz="4" w:space="0"/>
              <w:right w:val="single" w:color="000000" w:sz="4" w:space="0"/>
            </w:tcBorders>
            <w:shd w:val="clear"/>
            <w:vAlign w:val="center"/>
          </w:tcPr>
          <w:p w14:paraId="5D8ADE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237" w:type="pct"/>
            <w:tcBorders>
              <w:top w:val="single" w:color="000000" w:sz="4" w:space="0"/>
              <w:left w:val="single" w:color="000000" w:sz="4" w:space="0"/>
              <w:bottom w:val="single" w:color="000000" w:sz="4" w:space="0"/>
              <w:right w:val="single" w:color="000000" w:sz="4" w:space="0"/>
            </w:tcBorders>
            <w:shd w:val="clear"/>
            <w:noWrap/>
            <w:vAlign w:val="center"/>
          </w:tcPr>
          <w:p w14:paraId="123CBBFA">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02BC7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51852FD3">
            <w:pPr>
              <w:jc w:val="center"/>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single" w:color="000000" w:sz="4" w:space="0"/>
              <w:right w:val="single" w:color="000000" w:sz="4" w:space="0"/>
            </w:tcBorders>
            <w:shd w:val="clear"/>
            <w:vAlign w:val="center"/>
          </w:tcPr>
          <w:p w14:paraId="27B5F8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其他资金</w:t>
            </w:r>
          </w:p>
        </w:tc>
        <w:tc>
          <w:tcPr>
            <w:tcW w:w="628" w:type="pct"/>
            <w:tcBorders>
              <w:top w:val="single" w:color="000000" w:sz="4" w:space="0"/>
              <w:left w:val="single" w:color="000000" w:sz="4" w:space="0"/>
              <w:bottom w:val="single" w:color="000000" w:sz="4" w:space="0"/>
              <w:right w:val="single" w:color="000000" w:sz="4" w:space="0"/>
            </w:tcBorders>
            <w:shd w:val="clear"/>
            <w:vAlign w:val="center"/>
          </w:tcPr>
          <w:p w14:paraId="6490EB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68.15</w:t>
            </w:r>
          </w:p>
        </w:tc>
        <w:tc>
          <w:tcPr>
            <w:tcW w:w="743" w:type="pct"/>
            <w:gridSpan w:val="2"/>
            <w:tcBorders>
              <w:top w:val="single" w:color="000000" w:sz="4" w:space="0"/>
              <w:left w:val="single" w:color="000000" w:sz="4" w:space="0"/>
              <w:bottom w:val="single" w:color="000000" w:sz="4" w:space="0"/>
              <w:right w:val="single" w:color="000000" w:sz="4" w:space="0"/>
            </w:tcBorders>
            <w:shd w:val="clear"/>
            <w:vAlign w:val="center"/>
          </w:tcPr>
          <w:p w14:paraId="0F0DD6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68.15</w:t>
            </w:r>
          </w:p>
        </w:tc>
        <w:tc>
          <w:tcPr>
            <w:tcW w:w="899" w:type="pct"/>
            <w:gridSpan w:val="2"/>
            <w:tcBorders>
              <w:top w:val="single" w:color="000000" w:sz="4" w:space="0"/>
              <w:left w:val="single" w:color="000000" w:sz="4" w:space="0"/>
              <w:bottom w:val="single" w:color="000000" w:sz="4" w:space="0"/>
              <w:right w:val="single" w:color="000000" w:sz="4" w:space="0"/>
            </w:tcBorders>
            <w:shd w:val="clear"/>
            <w:vAlign w:val="center"/>
          </w:tcPr>
          <w:p w14:paraId="53B402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351" w:type="pct"/>
            <w:tcBorders>
              <w:top w:val="single" w:color="000000" w:sz="4" w:space="0"/>
              <w:left w:val="single" w:color="000000" w:sz="4" w:space="0"/>
              <w:bottom w:val="single" w:color="000000" w:sz="4" w:space="0"/>
              <w:right w:val="single" w:color="000000" w:sz="4" w:space="0"/>
            </w:tcBorders>
            <w:shd w:val="clear"/>
            <w:noWrap/>
            <w:vAlign w:val="center"/>
          </w:tcPr>
          <w:p w14:paraId="0D03B6E0">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830" w:type="pct"/>
            <w:gridSpan w:val="2"/>
            <w:tcBorders>
              <w:top w:val="single" w:color="000000" w:sz="4" w:space="0"/>
              <w:left w:val="single" w:color="000000" w:sz="4" w:space="0"/>
              <w:bottom w:val="single" w:color="000000" w:sz="4" w:space="0"/>
              <w:right w:val="single" w:color="000000" w:sz="4" w:space="0"/>
            </w:tcBorders>
            <w:shd w:val="clear"/>
            <w:vAlign w:val="center"/>
          </w:tcPr>
          <w:p w14:paraId="5CA11C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237" w:type="pct"/>
            <w:tcBorders>
              <w:top w:val="single" w:color="000000" w:sz="4" w:space="0"/>
              <w:left w:val="single" w:color="000000" w:sz="4" w:space="0"/>
              <w:bottom w:val="single" w:color="000000" w:sz="4" w:space="0"/>
              <w:right w:val="single" w:color="000000" w:sz="4" w:space="0"/>
            </w:tcBorders>
            <w:shd w:val="clear"/>
            <w:noWrap/>
            <w:vAlign w:val="center"/>
          </w:tcPr>
          <w:p w14:paraId="7B3A1494">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4F643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667" w:type="pct"/>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41F4AB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年度总体目标</w:t>
            </w:r>
          </w:p>
        </w:tc>
        <w:tc>
          <w:tcPr>
            <w:tcW w:w="2431" w:type="pct"/>
            <w:gridSpan w:val="5"/>
            <w:tcBorders>
              <w:top w:val="single" w:color="000000" w:sz="4" w:space="0"/>
              <w:left w:val="single" w:color="000000" w:sz="4" w:space="0"/>
              <w:bottom w:val="single" w:color="000000" w:sz="4" w:space="0"/>
              <w:right w:val="single" w:color="000000" w:sz="4" w:space="0"/>
            </w:tcBorders>
            <w:shd w:val="clear"/>
            <w:vAlign w:val="center"/>
          </w:tcPr>
          <w:p w14:paraId="43FCC1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预期目标</w:t>
            </w:r>
          </w:p>
        </w:tc>
        <w:tc>
          <w:tcPr>
            <w:tcW w:w="1901" w:type="pct"/>
            <w:gridSpan w:val="5"/>
            <w:tcBorders>
              <w:top w:val="single" w:color="000000" w:sz="4" w:space="0"/>
              <w:left w:val="single" w:color="000000" w:sz="4" w:space="0"/>
              <w:bottom w:val="single" w:color="000000" w:sz="4" w:space="0"/>
              <w:right w:val="single" w:color="000000" w:sz="4" w:space="0"/>
            </w:tcBorders>
            <w:shd w:val="clear"/>
            <w:vAlign w:val="center"/>
          </w:tcPr>
          <w:p w14:paraId="507BF5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实际完成情况</w:t>
            </w:r>
          </w:p>
        </w:tc>
      </w:tr>
      <w:tr w14:paraId="71752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1562A777">
            <w:pPr>
              <w:jc w:val="center"/>
              <w:rPr>
                <w:rFonts w:hint="eastAsia" w:ascii="宋体" w:hAnsi="宋体" w:eastAsia="宋体" w:cs="宋体"/>
                <w:i w:val="0"/>
                <w:iCs w:val="0"/>
                <w:color w:val="000000"/>
                <w:sz w:val="18"/>
                <w:szCs w:val="18"/>
                <w:u w:val="none"/>
              </w:rPr>
            </w:pPr>
          </w:p>
        </w:tc>
        <w:tc>
          <w:tcPr>
            <w:tcW w:w="2431" w:type="pct"/>
            <w:gridSpan w:val="5"/>
            <w:tcBorders>
              <w:top w:val="single" w:color="000000" w:sz="4" w:space="0"/>
              <w:left w:val="single" w:color="000000" w:sz="4" w:space="0"/>
              <w:bottom w:val="single" w:color="000000" w:sz="4" w:space="0"/>
              <w:right w:val="single" w:color="000000" w:sz="4" w:space="0"/>
            </w:tcBorders>
            <w:shd w:val="clear"/>
            <w:vAlign w:val="center"/>
          </w:tcPr>
          <w:p w14:paraId="44C208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实现预算平衡，节约自有资金的运行经费，高效完成工作。</w:t>
            </w:r>
          </w:p>
        </w:tc>
        <w:tc>
          <w:tcPr>
            <w:tcW w:w="1901" w:type="pct"/>
            <w:gridSpan w:val="5"/>
            <w:tcBorders>
              <w:top w:val="single" w:color="000000" w:sz="4" w:space="0"/>
              <w:left w:val="single" w:color="000000" w:sz="4" w:space="0"/>
              <w:bottom w:val="single" w:color="000000" w:sz="4" w:space="0"/>
              <w:right w:val="single" w:color="000000" w:sz="4" w:space="0"/>
            </w:tcBorders>
            <w:shd w:val="clear"/>
            <w:vAlign w:val="center"/>
          </w:tcPr>
          <w:p w14:paraId="040BD0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实现了预算平衡，节约了自有资金的运行经费，高效的完成了工作。</w:t>
            </w:r>
          </w:p>
        </w:tc>
      </w:tr>
      <w:tr w14:paraId="69518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436" w:type="pct"/>
            <w:tcBorders>
              <w:top w:val="single" w:color="000000" w:sz="4" w:space="0"/>
              <w:left w:val="single" w:color="000000" w:sz="4" w:space="0"/>
              <w:bottom w:val="single" w:color="000000" w:sz="4" w:space="0"/>
              <w:right w:val="single" w:color="000000" w:sz="4" w:space="0"/>
            </w:tcBorders>
            <w:shd w:val="clear"/>
            <w:vAlign w:val="center"/>
          </w:tcPr>
          <w:p w14:paraId="419027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231" w:type="pct"/>
            <w:tcBorders>
              <w:top w:val="single" w:color="000000" w:sz="4" w:space="0"/>
              <w:left w:val="single" w:color="000000" w:sz="4" w:space="0"/>
              <w:bottom w:val="single" w:color="000000" w:sz="4" w:space="0"/>
              <w:right w:val="single" w:color="000000" w:sz="4" w:space="0"/>
            </w:tcBorders>
            <w:shd w:val="clear"/>
            <w:vAlign w:val="center"/>
          </w:tcPr>
          <w:p w14:paraId="257097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一级指标</w:t>
            </w:r>
          </w:p>
        </w:tc>
        <w:tc>
          <w:tcPr>
            <w:tcW w:w="642" w:type="pct"/>
            <w:tcBorders>
              <w:top w:val="single" w:color="000000" w:sz="4" w:space="0"/>
              <w:left w:val="single" w:color="000000" w:sz="4" w:space="0"/>
              <w:bottom w:val="single" w:color="000000" w:sz="4" w:space="0"/>
              <w:right w:val="single" w:color="000000" w:sz="4" w:space="0"/>
            </w:tcBorders>
            <w:shd w:val="clear"/>
            <w:vAlign w:val="center"/>
          </w:tcPr>
          <w:p w14:paraId="53831C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二级指标</w:t>
            </w:r>
          </w:p>
        </w:tc>
        <w:tc>
          <w:tcPr>
            <w:tcW w:w="628" w:type="pct"/>
            <w:tcBorders>
              <w:top w:val="single" w:color="000000" w:sz="4" w:space="0"/>
              <w:left w:val="single" w:color="000000" w:sz="4" w:space="0"/>
              <w:bottom w:val="single" w:color="000000" w:sz="4" w:space="0"/>
              <w:right w:val="single" w:color="000000" w:sz="4" w:space="0"/>
            </w:tcBorders>
            <w:shd w:val="clear"/>
            <w:vAlign w:val="center"/>
          </w:tcPr>
          <w:p w14:paraId="455C3E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三级指标</w:t>
            </w:r>
          </w:p>
        </w:tc>
        <w:tc>
          <w:tcPr>
            <w:tcW w:w="392" w:type="pct"/>
            <w:tcBorders>
              <w:top w:val="single" w:color="000000" w:sz="4" w:space="0"/>
              <w:left w:val="single" w:color="000000" w:sz="4" w:space="0"/>
              <w:bottom w:val="single" w:color="000000" w:sz="4" w:space="0"/>
              <w:right w:val="single" w:color="000000" w:sz="4" w:space="0"/>
            </w:tcBorders>
            <w:shd w:val="clear"/>
            <w:vAlign w:val="center"/>
          </w:tcPr>
          <w:p w14:paraId="5709DA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指标性质</w:t>
            </w:r>
          </w:p>
        </w:tc>
        <w:tc>
          <w:tcPr>
            <w:tcW w:w="351" w:type="pct"/>
            <w:tcBorders>
              <w:top w:val="single" w:color="000000" w:sz="4" w:space="0"/>
              <w:left w:val="single" w:color="000000" w:sz="4" w:space="0"/>
              <w:bottom w:val="single" w:color="000000" w:sz="4" w:space="0"/>
              <w:right w:val="single" w:color="000000" w:sz="4" w:space="0"/>
            </w:tcBorders>
            <w:shd w:val="clear"/>
            <w:vAlign w:val="center"/>
          </w:tcPr>
          <w:p w14:paraId="674283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指标方向</w:t>
            </w:r>
          </w:p>
        </w:tc>
        <w:tc>
          <w:tcPr>
            <w:tcW w:w="416" w:type="pct"/>
            <w:tcBorders>
              <w:top w:val="single" w:color="000000" w:sz="4" w:space="0"/>
              <w:left w:val="single" w:color="000000" w:sz="4" w:space="0"/>
              <w:bottom w:val="single" w:color="000000" w:sz="4" w:space="0"/>
              <w:right w:val="single" w:color="000000" w:sz="4" w:space="0"/>
            </w:tcBorders>
            <w:shd w:val="clear"/>
            <w:vAlign w:val="center"/>
          </w:tcPr>
          <w:p w14:paraId="0A1902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年度指标值</w:t>
            </w:r>
          </w:p>
        </w:tc>
        <w:tc>
          <w:tcPr>
            <w:tcW w:w="482" w:type="pct"/>
            <w:tcBorders>
              <w:top w:val="single" w:color="000000" w:sz="4" w:space="0"/>
              <w:left w:val="single" w:color="000000" w:sz="4" w:space="0"/>
              <w:bottom w:val="single" w:color="000000" w:sz="4" w:space="0"/>
              <w:right w:val="single" w:color="000000" w:sz="4" w:space="0"/>
            </w:tcBorders>
            <w:shd w:val="clear"/>
            <w:vAlign w:val="center"/>
          </w:tcPr>
          <w:p w14:paraId="01528F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实际完成值</w:t>
            </w:r>
          </w:p>
        </w:tc>
        <w:tc>
          <w:tcPr>
            <w:tcW w:w="351" w:type="pct"/>
            <w:tcBorders>
              <w:top w:val="single" w:color="000000" w:sz="4" w:space="0"/>
              <w:left w:val="single" w:color="000000" w:sz="4" w:space="0"/>
              <w:bottom w:val="single" w:color="000000" w:sz="4" w:space="0"/>
              <w:right w:val="single" w:color="000000" w:sz="4" w:space="0"/>
            </w:tcBorders>
            <w:shd w:val="clear"/>
            <w:vAlign w:val="center"/>
          </w:tcPr>
          <w:p w14:paraId="5688C8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计量单位</w:t>
            </w:r>
          </w:p>
        </w:tc>
        <w:tc>
          <w:tcPr>
            <w:tcW w:w="352" w:type="pct"/>
            <w:tcBorders>
              <w:top w:val="single" w:color="000000" w:sz="4" w:space="0"/>
              <w:left w:val="single" w:color="000000" w:sz="4" w:space="0"/>
              <w:bottom w:val="single" w:color="000000" w:sz="4" w:space="0"/>
              <w:right w:val="single" w:color="000000" w:sz="4" w:space="0"/>
            </w:tcBorders>
            <w:shd w:val="clear"/>
            <w:vAlign w:val="center"/>
          </w:tcPr>
          <w:p w14:paraId="2FFF70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478" w:type="pct"/>
            <w:tcBorders>
              <w:top w:val="single" w:color="000000" w:sz="4" w:space="0"/>
              <w:left w:val="single" w:color="000000" w:sz="4" w:space="0"/>
              <w:bottom w:val="single" w:color="000000" w:sz="4" w:space="0"/>
              <w:right w:val="single" w:color="000000" w:sz="4" w:space="0"/>
            </w:tcBorders>
            <w:shd w:val="clear"/>
            <w:vAlign w:val="center"/>
          </w:tcPr>
          <w:p w14:paraId="4C9A7C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c>
          <w:tcPr>
            <w:tcW w:w="237" w:type="pct"/>
            <w:tcBorders>
              <w:top w:val="single" w:color="000000" w:sz="4" w:space="0"/>
              <w:left w:val="single" w:color="000000" w:sz="4" w:space="0"/>
              <w:bottom w:val="single" w:color="000000" w:sz="4" w:space="0"/>
              <w:right w:val="single" w:color="000000" w:sz="4" w:space="0"/>
            </w:tcBorders>
            <w:shd w:val="clear"/>
            <w:vAlign w:val="center"/>
          </w:tcPr>
          <w:p w14:paraId="3F9B4D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偏差原因分析及改进措施</w:t>
            </w:r>
          </w:p>
        </w:tc>
      </w:tr>
      <w:tr w14:paraId="31863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436" w:type="pct"/>
            <w:vMerge w:val="restart"/>
            <w:tcBorders>
              <w:top w:val="single" w:color="000000" w:sz="4" w:space="0"/>
              <w:left w:val="single" w:color="000000" w:sz="4" w:space="0"/>
              <w:bottom w:val="nil"/>
              <w:right w:val="single" w:color="000000" w:sz="4" w:space="0"/>
            </w:tcBorders>
            <w:shd w:val="clear"/>
            <w:vAlign w:val="center"/>
          </w:tcPr>
          <w:p w14:paraId="387D66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231" w:type="pct"/>
            <w:vMerge w:val="restart"/>
            <w:tcBorders>
              <w:top w:val="single" w:color="000000" w:sz="4" w:space="0"/>
              <w:left w:val="single" w:color="000000" w:sz="4" w:space="0"/>
              <w:bottom w:val="nil"/>
              <w:right w:val="single" w:color="000000" w:sz="4" w:space="0"/>
            </w:tcBorders>
            <w:shd w:val="clear"/>
            <w:vAlign w:val="center"/>
          </w:tcPr>
          <w:p w14:paraId="4781A1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（50）</w:t>
            </w:r>
          </w:p>
        </w:tc>
        <w:tc>
          <w:tcPr>
            <w:tcW w:w="642" w:type="pct"/>
            <w:vMerge w:val="restart"/>
            <w:tcBorders>
              <w:top w:val="single" w:color="000000" w:sz="4" w:space="0"/>
              <w:left w:val="single" w:color="000000" w:sz="4" w:space="0"/>
              <w:bottom w:val="nil"/>
              <w:right w:val="single" w:color="000000" w:sz="4" w:space="0"/>
            </w:tcBorders>
            <w:shd w:val="clear"/>
            <w:vAlign w:val="center"/>
          </w:tcPr>
          <w:p w14:paraId="0182DC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628" w:type="pct"/>
            <w:tcBorders>
              <w:top w:val="single" w:color="000000" w:sz="4" w:space="0"/>
              <w:left w:val="single" w:color="000000" w:sz="4" w:space="0"/>
              <w:bottom w:val="nil"/>
              <w:right w:val="single" w:color="000000" w:sz="4" w:space="0"/>
            </w:tcBorders>
            <w:shd w:val="clear"/>
            <w:vAlign w:val="center"/>
          </w:tcPr>
          <w:p w14:paraId="4B7663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支出预算金额差</w:t>
            </w:r>
          </w:p>
        </w:tc>
        <w:tc>
          <w:tcPr>
            <w:tcW w:w="392" w:type="pct"/>
            <w:tcBorders>
              <w:top w:val="single" w:color="000000" w:sz="4" w:space="0"/>
              <w:left w:val="single" w:color="000000" w:sz="4" w:space="0"/>
              <w:bottom w:val="nil"/>
              <w:right w:val="single" w:color="000000" w:sz="4" w:space="0"/>
            </w:tcBorders>
            <w:shd w:val="clear"/>
            <w:vAlign w:val="center"/>
          </w:tcPr>
          <w:p w14:paraId="096619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351" w:type="pct"/>
            <w:tcBorders>
              <w:top w:val="single" w:color="000000" w:sz="4" w:space="0"/>
              <w:left w:val="single" w:color="000000" w:sz="4" w:space="0"/>
              <w:bottom w:val="nil"/>
              <w:right w:val="single" w:color="000000" w:sz="4" w:space="0"/>
            </w:tcBorders>
            <w:shd w:val="clear"/>
            <w:vAlign w:val="center"/>
          </w:tcPr>
          <w:p w14:paraId="04F292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416" w:type="pct"/>
            <w:tcBorders>
              <w:top w:val="single" w:color="000000" w:sz="4" w:space="0"/>
              <w:left w:val="single" w:color="000000" w:sz="4" w:space="0"/>
              <w:bottom w:val="nil"/>
              <w:right w:val="single" w:color="000000" w:sz="4" w:space="0"/>
            </w:tcBorders>
            <w:shd w:val="clear"/>
            <w:vAlign w:val="center"/>
          </w:tcPr>
          <w:p w14:paraId="472780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482" w:type="pct"/>
            <w:tcBorders>
              <w:top w:val="single" w:color="000000" w:sz="4" w:space="0"/>
              <w:left w:val="single" w:color="000000" w:sz="4" w:space="0"/>
              <w:bottom w:val="nil"/>
              <w:right w:val="single" w:color="000000" w:sz="4" w:space="0"/>
            </w:tcBorders>
            <w:shd w:val="clear"/>
            <w:vAlign w:val="center"/>
          </w:tcPr>
          <w:p w14:paraId="67FE38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351" w:type="pct"/>
            <w:tcBorders>
              <w:top w:val="single" w:color="000000" w:sz="4" w:space="0"/>
              <w:left w:val="single" w:color="000000" w:sz="4" w:space="0"/>
              <w:bottom w:val="nil"/>
              <w:right w:val="single" w:color="000000" w:sz="4" w:space="0"/>
            </w:tcBorders>
            <w:shd w:val="clear"/>
            <w:vAlign w:val="center"/>
          </w:tcPr>
          <w:p w14:paraId="24A2B1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元</w:t>
            </w:r>
          </w:p>
        </w:tc>
        <w:tc>
          <w:tcPr>
            <w:tcW w:w="352" w:type="pct"/>
            <w:tcBorders>
              <w:top w:val="single" w:color="000000" w:sz="4" w:space="0"/>
              <w:left w:val="single" w:color="000000" w:sz="4" w:space="0"/>
              <w:bottom w:val="nil"/>
              <w:right w:val="single" w:color="000000" w:sz="4" w:space="0"/>
            </w:tcBorders>
            <w:shd w:val="clear"/>
            <w:vAlign w:val="center"/>
          </w:tcPr>
          <w:p w14:paraId="182004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478" w:type="pct"/>
            <w:tcBorders>
              <w:top w:val="single" w:color="000000" w:sz="4" w:space="0"/>
              <w:left w:val="single" w:color="000000" w:sz="4" w:space="0"/>
              <w:bottom w:val="nil"/>
              <w:right w:val="single" w:color="000000" w:sz="4" w:space="0"/>
            </w:tcBorders>
            <w:shd w:val="clear"/>
            <w:vAlign w:val="center"/>
          </w:tcPr>
          <w:p w14:paraId="4961F5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237" w:type="pct"/>
            <w:tcBorders>
              <w:top w:val="single" w:color="000000" w:sz="4" w:space="0"/>
              <w:left w:val="single" w:color="000000" w:sz="4" w:space="0"/>
              <w:bottom w:val="nil"/>
              <w:right w:val="single" w:color="000000" w:sz="4" w:space="0"/>
            </w:tcBorders>
            <w:shd w:val="clear"/>
            <w:vAlign w:val="center"/>
          </w:tcPr>
          <w:p w14:paraId="0C9118D7">
            <w:pPr>
              <w:jc w:val="center"/>
              <w:rPr>
                <w:rFonts w:hint="eastAsia" w:ascii="宋体" w:hAnsi="宋体" w:eastAsia="宋体" w:cs="宋体"/>
                <w:i w:val="0"/>
                <w:iCs w:val="0"/>
                <w:color w:val="000000"/>
                <w:sz w:val="18"/>
                <w:szCs w:val="18"/>
                <w:u w:val="none"/>
              </w:rPr>
            </w:pPr>
          </w:p>
        </w:tc>
      </w:tr>
      <w:tr w14:paraId="2F55C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114BFB5D">
            <w:pPr>
              <w:jc w:val="center"/>
              <w:rPr>
                <w:rFonts w:hint="eastAsia" w:ascii="宋体" w:hAnsi="宋体" w:eastAsia="宋体" w:cs="宋体"/>
                <w:i w:val="0"/>
                <w:iCs w:val="0"/>
                <w:color w:val="000000"/>
                <w:sz w:val="18"/>
                <w:szCs w:val="18"/>
                <w:u w:val="none"/>
              </w:rPr>
            </w:pPr>
          </w:p>
        </w:tc>
        <w:tc>
          <w:tcPr>
            <w:tcW w:w="231" w:type="pct"/>
            <w:vMerge w:val="continue"/>
            <w:tcBorders>
              <w:top w:val="single" w:color="000000" w:sz="4" w:space="0"/>
              <w:left w:val="single" w:color="000000" w:sz="4" w:space="0"/>
              <w:bottom w:val="nil"/>
              <w:right w:val="single" w:color="000000" w:sz="4" w:space="0"/>
            </w:tcBorders>
            <w:shd w:val="clear"/>
            <w:vAlign w:val="center"/>
          </w:tcPr>
          <w:p w14:paraId="0212D8BB">
            <w:pPr>
              <w:jc w:val="center"/>
              <w:rPr>
                <w:rFonts w:hint="eastAsia" w:ascii="宋体" w:hAnsi="宋体" w:eastAsia="宋体" w:cs="宋体"/>
                <w:i w:val="0"/>
                <w:iCs w:val="0"/>
                <w:color w:val="000000"/>
                <w:sz w:val="18"/>
                <w:szCs w:val="18"/>
                <w:u w:val="none"/>
              </w:rPr>
            </w:pPr>
          </w:p>
        </w:tc>
        <w:tc>
          <w:tcPr>
            <w:tcW w:w="642" w:type="pct"/>
            <w:vMerge w:val="continue"/>
            <w:tcBorders>
              <w:top w:val="single" w:color="000000" w:sz="4" w:space="0"/>
              <w:left w:val="single" w:color="000000" w:sz="4" w:space="0"/>
              <w:bottom w:val="nil"/>
              <w:right w:val="single" w:color="000000" w:sz="4" w:space="0"/>
            </w:tcBorders>
            <w:shd w:val="clear"/>
            <w:vAlign w:val="center"/>
          </w:tcPr>
          <w:p w14:paraId="6E831661">
            <w:pPr>
              <w:jc w:val="center"/>
              <w:rPr>
                <w:rFonts w:hint="eastAsia" w:ascii="宋体" w:hAnsi="宋体" w:eastAsia="宋体" w:cs="宋体"/>
                <w:i w:val="0"/>
                <w:iCs w:val="0"/>
                <w:color w:val="000000"/>
                <w:sz w:val="18"/>
                <w:szCs w:val="18"/>
                <w:u w:val="none"/>
              </w:rPr>
            </w:pPr>
          </w:p>
        </w:tc>
        <w:tc>
          <w:tcPr>
            <w:tcW w:w="628" w:type="pct"/>
            <w:tcBorders>
              <w:top w:val="single" w:color="000000" w:sz="4" w:space="0"/>
              <w:left w:val="single" w:color="000000" w:sz="4" w:space="0"/>
              <w:bottom w:val="nil"/>
              <w:right w:val="single" w:color="000000" w:sz="4" w:space="0"/>
            </w:tcBorders>
            <w:shd w:val="clear"/>
            <w:vAlign w:val="center"/>
          </w:tcPr>
          <w:p w14:paraId="2BEB35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项目成本</w:t>
            </w:r>
          </w:p>
        </w:tc>
        <w:tc>
          <w:tcPr>
            <w:tcW w:w="392" w:type="pct"/>
            <w:tcBorders>
              <w:top w:val="single" w:color="000000" w:sz="4" w:space="0"/>
              <w:left w:val="single" w:color="000000" w:sz="4" w:space="0"/>
              <w:bottom w:val="nil"/>
              <w:right w:val="single" w:color="000000" w:sz="4" w:space="0"/>
            </w:tcBorders>
            <w:shd w:val="clear"/>
            <w:vAlign w:val="center"/>
          </w:tcPr>
          <w:p w14:paraId="4584D7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351" w:type="pct"/>
            <w:tcBorders>
              <w:top w:val="single" w:color="000000" w:sz="4" w:space="0"/>
              <w:left w:val="single" w:color="000000" w:sz="4" w:space="0"/>
              <w:bottom w:val="nil"/>
              <w:right w:val="single" w:color="000000" w:sz="4" w:space="0"/>
            </w:tcBorders>
            <w:shd w:val="clear"/>
            <w:vAlign w:val="center"/>
          </w:tcPr>
          <w:p w14:paraId="2661D6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416" w:type="pct"/>
            <w:tcBorders>
              <w:top w:val="single" w:color="000000" w:sz="4" w:space="0"/>
              <w:left w:val="single" w:color="000000" w:sz="4" w:space="0"/>
              <w:bottom w:val="nil"/>
              <w:right w:val="single" w:color="000000" w:sz="4" w:space="0"/>
            </w:tcBorders>
            <w:shd w:val="clear"/>
            <w:vAlign w:val="center"/>
          </w:tcPr>
          <w:p w14:paraId="12864B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68.15</w:t>
            </w:r>
          </w:p>
        </w:tc>
        <w:tc>
          <w:tcPr>
            <w:tcW w:w="482" w:type="pct"/>
            <w:tcBorders>
              <w:top w:val="single" w:color="000000" w:sz="4" w:space="0"/>
              <w:left w:val="single" w:color="000000" w:sz="4" w:space="0"/>
              <w:bottom w:val="nil"/>
              <w:right w:val="single" w:color="000000" w:sz="4" w:space="0"/>
            </w:tcBorders>
            <w:shd w:val="clear"/>
            <w:vAlign w:val="center"/>
          </w:tcPr>
          <w:p w14:paraId="2382AA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68.15</w:t>
            </w:r>
          </w:p>
        </w:tc>
        <w:tc>
          <w:tcPr>
            <w:tcW w:w="351" w:type="pct"/>
            <w:tcBorders>
              <w:top w:val="single" w:color="000000" w:sz="4" w:space="0"/>
              <w:left w:val="single" w:color="000000" w:sz="4" w:space="0"/>
              <w:bottom w:val="nil"/>
              <w:right w:val="single" w:color="000000" w:sz="4" w:space="0"/>
            </w:tcBorders>
            <w:shd w:val="clear"/>
            <w:vAlign w:val="center"/>
          </w:tcPr>
          <w:p w14:paraId="646540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352" w:type="pct"/>
            <w:tcBorders>
              <w:top w:val="single" w:color="000000" w:sz="4" w:space="0"/>
              <w:left w:val="single" w:color="000000" w:sz="4" w:space="0"/>
              <w:bottom w:val="nil"/>
              <w:right w:val="single" w:color="000000" w:sz="4" w:space="0"/>
            </w:tcBorders>
            <w:shd w:val="clear"/>
            <w:vAlign w:val="center"/>
          </w:tcPr>
          <w:p w14:paraId="4D9D8F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78" w:type="pct"/>
            <w:tcBorders>
              <w:top w:val="single" w:color="000000" w:sz="4" w:space="0"/>
              <w:left w:val="single" w:color="000000" w:sz="4" w:space="0"/>
              <w:bottom w:val="nil"/>
              <w:right w:val="single" w:color="000000" w:sz="4" w:space="0"/>
            </w:tcBorders>
            <w:shd w:val="clear"/>
            <w:vAlign w:val="center"/>
          </w:tcPr>
          <w:p w14:paraId="033A7C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237" w:type="pct"/>
            <w:tcBorders>
              <w:top w:val="single" w:color="000000" w:sz="4" w:space="0"/>
              <w:left w:val="single" w:color="000000" w:sz="4" w:space="0"/>
              <w:bottom w:val="nil"/>
              <w:right w:val="single" w:color="000000" w:sz="4" w:space="0"/>
            </w:tcBorders>
            <w:shd w:val="clear"/>
            <w:vAlign w:val="center"/>
          </w:tcPr>
          <w:p w14:paraId="28ADFF0D">
            <w:pPr>
              <w:jc w:val="center"/>
              <w:rPr>
                <w:rFonts w:hint="eastAsia" w:ascii="宋体" w:hAnsi="宋体" w:eastAsia="宋体" w:cs="宋体"/>
                <w:i w:val="0"/>
                <w:iCs w:val="0"/>
                <w:color w:val="000000"/>
                <w:sz w:val="18"/>
                <w:szCs w:val="18"/>
                <w:u w:val="none"/>
              </w:rPr>
            </w:pPr>
          </w:p>
        </w:tc>
      </w:tr>
      <w:tr w14:paraId="73955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0C475F9E">
            <w:pPr>
              <w:jc w:val="center"/>
              <w:rPr>
                <w:rFonts w:hint="eastAsia" w:ascii="宋体" w:hAnsi="宋体" w:eastAsia="宋体" w:cs="宋体"/>
                <w:i w:val="0"/>
                <w:iCs w:val="0"/>
                <w:color w:val="000000"/>
                <w:sz w:val="18"/>
                <w:szCs w:val="18"/>
                <w:u w:val="none"/>
              </w:rPr>
            </w:pPr>
          </w:p>
        </w:tc>
        <w:tc>
          <w:tcPr>
            <w:tcW w:w="231" w:type="pct"/>
            <w:vMerge w:val="continue"/>
            <w:tcBorders>
              <w:top w:val="single" w:color="000000" w:sz="4" w:space="0"/>
              <w:left w:val="single" w:color="000000" w:sz="4" w:space="0"/>
              <w:bottom w:val="nil"/>
              <w:right w:val="single" w:color="000000" w:sz="4" w:space="0"/>
            </w:tcBorders>
            <w:shd w:val="clear"/>
            <w:vAlign w:val="center"/>
          </w:tcPr>
          <w:p w14:paraId="232F6E8B">
            <w:pPr>
              <w:jc w:val="center"/>
              <w:rPr>
                <w:rFonts w:hint="eastAsia" w:ascii="宋体" w:hAnsi="宋体" w:eastAsia="宋体" w:cs="宋体"/>
                <w:i w:val="0"/>
                <w:iCs w:val="0"/>
                <w:color w:val="000000"/>
                <w:sz w:val="18"/>
                <w:szCs w:val="18"/>
                <w:u w:val="none"/>
              </w:rPr>
            </w:pPr>
          </w:p>
        </w:tc>
        <w:tc>
          <w:tcPr>
            <w:tcW w:w="642" w:type="pct"/>
            <w:vMerge w:val="restart"/>
            <w:tcBorders>
              <w:top w:val="single" w:color="000000" w:sz="4" w:space="0"/>
              <w:left w:val="single" w:color="000000" w:sz="4" w:space="0"/>
              <w:bottom w:val="nil"/>
              <w:right w:val="single" w:color="000000" w:sz="4" w:space="0"/>
            </w:tcBorders>
            <w:shd w:val="clear"/>
            <w:vAlign w:val="center"/>
          </w:tcPr>
          <w:p w14:paraId="7BB6B3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质量指标</w:t>
            </w:r>
          </w:p>
        </w:tc>
        <w:tc>
          <w:tcPr>
            <w:tcW w:w="628" w:type="pct"/>
            <w:tcBorders>
              <w:top w:val="single" w:color="000000" w:sz="4" w:space="0"/>
              <w:left w:val="single" w:color="000000" w:sz="4" w:space="0"/>
              <w:bottom w:val="nil"/>
              <w:right w:val="single" w:color="000000" w:sz="4" w:space="0"/>
            </w:tcBorders>
            <w:shd w:val="clear"/>
            <w:vAlign w:val="center"/>
          </w:tcPr>
          <w:p w14:paraId="007F94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完成度</w:t>
            </w:r>
          </w:p>
        </w:tc>
        <w:tc>
          <w:tcPr>
            <w:tcW w:w="392" w:type="pct"/>
            <w:tcBorders>
              <w:top w:val="single" w:color="000000" w:sz="4" w:space="0"/>
              <w:left w:val="single" w:color="000000" w:sz="4" w:space="0"/>
              <w:bottom w:val="nil"/>
              <w:right w:val="single" w:color="000000" w:sz="4" w:space="0"/>
            </w:tcBorders>
            <w:shd w:val="clear"/>
            <w:vAlign w:val="center"/>
          </w:tcPr>
          <w:p w14:paraId="05CEDA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351" w:type="pct"/>
            <w:tcBorders>
              <w:top w:val="single" w:color="000000" w:sz="4" w:space="0"/>
              <w:left w:val="single" w:color="000000" w:sz="4" w:space="0"/>
              <w:bottom w:val="nil"/>
              <w:right w:val="single" w:color="000000" w:sz="4" w:space="0"/>
            </w:tcBorders>
            <w:shd w:val="clear"/>
            <w:vAlign w:val="center"/>
          </w:tcPr>
          <w:p w14:paraId="27B97A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16" w:type="pct"/>
            <w:tcBorders>
              <w:top w:val="single" w:color="000000" w:sz="4" w:space="0"/>
              <w:left w:val="single" w:color="000000" w:sz="4" w:space="0"/>
              <w:bottom w:val="nil"/>
              <w:right w:val="single" w:color="000000" w:sz="4" w:space="0"/>
            </w:tcBorders>
            <w:shd w:val="clear"/>
            <w:vAlign w:val="center"/>
          </w:tcPr>
          <w:p w14:paraId="1FB5E3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82" w:type="pct"/>
            <w:tcBorders>
              <w:top w:val="single" w:color="000000" w:sz="4" w:space="0"/>
              <w:left w:val="single" w:color="000000" w:sz="4" w:space="0"/>
              <w:bottom w:val="nil"/>
              <w:right w:val="single" w:color="000000" w:sz="4" w:space="0"/>
            </w:tcBorders>
            <w:shd w:val="clear"/>
            <w:vAlign w:val="center"/>
          </w:tcPr>
          <w:p w14:paraId="7552B0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351" w:type="pct"/>
            <w:tcBorders>
              <w:top w:val="single" w:color="000000" w:sz="4" w:space="0"/>
              <w:left w:val="single" w:color="000000" w:sz="4" w:space="0"/>
              <w:bottom w:val="nil"/>
              <w:right w:val="single" w:color="000000" w:sz="4" w:space="0"/>
            </w:tcBorders>
            <w:shd w:val="clear"/>
            <w:vAlign w:val="center"/>
          </w:tcPr>
          <w:p w14:paraId="387DEB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完成/没完成</w:t>
            </w:r>
          </w:p>
        </w:tc>
        <w:tc>
          <w:tcPr>
            <w:tcW w:w="352" w:type="pct"/>
            <w:tcBorders>
              <w:top w:val="single" w:color="000000" w:sz="4" w:space="0"/>
              <w:left w:val="single" w:color="000000" w:sz="4" w:space="0"/>
              <w:bottom w:val="nil"/>
              <w:right w:val="single" w:color="000000" w:sz="4" w:space="0"/>
            </w:tcBorders>
            <w:shd w:val="clear"/>
            <w:vAlign w:val="center"/>
          </w:tcPr>
          <w:p w14:paraId="615457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478" w:type="pct"/>
            <w:tcBorders>
              <w:top w:val="single" w:color="000000" w:sz="4" w:space="0"/>
              <w:left w:val="single" w:color="000000" w:sz="4" w:space="0"/>
              <w:bottom w:val="nil"/>
              <w:right w:val="single" w:color="000000" w:sz="4" w:space="0"/>
            </w:tcBorders>
            <w:shd w:val="clear"/>
            <w:vAlign w:val="center"/>
          </w:tcPr>
          <w:p w14:paraId="4D8F42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237" w:type="pct"/>
            <w:tcBorders>
              <w:top w:val="single" w:color="000000" w:sz="4" w:space="0"/>
              <w:left w:val="single" w:color="000000" w:sz="4" w:space="0"/>
              <w:bottom w:val="nil"/>
              <w:right w:val="single" w:color="000000" w:sz="4" w:space="0"/>
            </w:tcBorders>
            <w:shd w:val="clear"/>
            <w:vAlign w:val="center"/>
          </w:tcPr>
          <w:p w14:paraId="1BD9DE90">
            <w:pPr>
              <w:jc w:val="center"/>
              <w:rPr>
                <w:rFonts w:hint="eastAsia" w:ascii="宋体" w:hAnsi="宋体" w:eastAsia="宋体" w:cs="宋体"/>
                <w:i w:val="0"/>
                <w:iCs w:val="0"/>
                <w:color w:val="000000"/>
                <w:sz w:val="18"/>
                <w:szCs w:val="18"/>
                <w:u w:val="none"/>
              </w:rPr>
            </w:pPr>
          </w:p>
        </w:tc>
      </w:tr>
      <w:tr w14:paraId="3715F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2D95726F">
            <w:pPr>
              <w:jc w:val="center"/>
              <w:rPr>
                <w:rFonts w:hint="eastAsia" w:ascii="宋体" w:hAnsi="宋体" w:eastAsia="宋体" w:cs="宋体"/>
                <w:i w:val="0"/>
                <w:iCs w:val="0"/>
                <w:color w:val="000000"/>
                <w:sz w:val="18"/>
                <w:szCs w:val="18"/>
                <w:u w:val="none"/>
              </w:rPr>
            </w:pPr>
          </w:p>
        </w:tc>
        <w:tc>
          <w:tcPr>
            <w:tcW w:w="231" w:type="pct"/>
            <w:vMerge w:val="continue"/>
            <w:tcBorders>
              <w:top w:val="single" w:color="000000" w:sz="4" w:space="0"/>
              <w:left w:val="single" w:color="000000" w:sz="4" w:space="0"/>
              <w:bottom w:val="nil"/>
              <w:right w:val="single" w:color="000000" w:sz="4" w:space="0"/>
            </w:tcBorders>
            <w:shd w:val="clear"/>
            <w:vAlign w:val="center"/>
          </w:tcPr>
          <w:p w14:paraId="0EF6C47D">
            <w:pPr>
              <w:jc w:val="center"/>
              <w:rPr>
                <w:rFonts w:hint="eastAsia" w:ascii="宋体" w:hAnsi="宋体" w:eastAsia="宋体" w:cs="宋体"/>
                <w:i w:val="0"/>
                <w:iCs w:val="0"/>
                <w:color w:val="000000"/>
                <w:sz w:val="18"/>
                <w:szCs w:val="18"/>
                <w:u w:val="none"/>
              </w:rPr>
            </w:pPr>
          </w:p>
        </w:tc>
        <w:tc>
          <w:tcPr>
            <w:tcW w:w="642" w:type="pct"/>
            <w:vMerge w:val="continue"/>
            <w:tcBorders>
              <w:top w:val="single" w:color="000000" w:sz="4" w:space="0"/>
              <w:left w:val="single" w:color="000000" w:sz="4" w:space="0"/>
              <w:bottom w:val="nil"/>
              <w:right w:val="single" w:color="000000" w:sz="4" w:space="0"/>
            </w:tcBorders>
            <w:shd w:val="clear"/>
            <w:vAlign w:val="center"/>
          </w:tcPr>
          <w:p w14:paraId="3780BAC3">
            <w:pPr>
              <w:jc w:val="center"/>
              <w:rPr>
                <w:rFonts w:hint="eastAsia" w:ascii="宋体" w:hAnsi="宋体" w:eastAsia="宋体" w:cs="宋体"/>
                <w:i w:val="0"/>
                <w:iCs w:val="0"/>
                <w:color w:val="000000"/>
                <w:sz w:val="18"/>
                <w:szCs w:val="18"/>
                <w:u w:val="none"/>
              </w:rPr>
            </w:pPr>
          </w:p>
        </w:tc>
        <w:tc>
          <w:tcPr>
            <w:tcW w:w="628" w:type="pct"/>
            <w:tcBorders>
              <w:top w:val="single" w:color="000000" w:sz="4" w:space="0"/>
              <w:left w:val="single" w:color="000000" w:sz="4" w:space="0"/>
              <w:bottom w:val="nil"/>
              <w:right w:val="single" w:color="000000" w:sz="4" w:space="0"/>
            </w:tcBorders>
            <w:shd w:val="clear"/>
            <w:vAlign w:val="center"/>
          </w:tcPr>
          <w:p w14:paraId="371901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优良率</w:t>
            </w:r>
          </w:p>
        </w:tc>
        <w:tc>
          <w:tcPr>
            <w:tcW w:w="392" w:type="pct"/>
            <w:tcBorders>
              <w:top w:val="single" w:color="000000" w:sz="4" w:space="0"/>
              <w:left w:val="single" w:color="000000" w:sz="4" w:space="0"/>
              <w:bottom w:val="nil"/>
              <w:right w:val="single" w:color="000000" w:sz="4" w:space="0"/>
            </w:tcBorders>
            <w:shd w:val="clear"/>
            <w:vAlign w:val="center"/>
          </w:tcPr>
          <w:p w14:paraId="69BB0A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351" w:type="pct"/>
            <w:tcBorders>
              <w:top w:val="single" w:color="000000" w:sz="4" w:space="0"/>
              <w:left w:val="single" w:color="000000" w:sz="4" w:space="0"/>
              <w:bottom w:val="nil"/>
              <w:right w:val="single" w:color="000000" w:sz="4" w:space="0"/>
            </w:tcBorders>
            <w:shd w:val="clear"/>
            <w:vAlign w:val="center"/>
          </w:tcPr>
          <w:p w14:paraId="5AB1A1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16" w:type="pct"/>
            <w:tcBorders>
              <w:top w:val="single" w:color="000000" w:sz="4" w:space="0"/>
              <w:left w:val="single" w:color="000000" w:sz="4" w:space="0"/>
              <w:bottom w:val="nil"/>
              <w:right w:val="single" w:color="000000" w:sz="4" w:space="0"/>
            </w:tcBorders>
            <w:shd w:val="clear"/>
            <w:vAlign w:val="center"/>
          </w:tcPr>
          <w:p w14:paraId="0F4998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w:t>
            </w:r>
          </w:p>
        </w:tc>
        <w:tc>
          <w:tcPr>
            <w:tcW w:w="482" w:type="pct"/>
            <w:tcBorders>
              <w:top w:val="single" w:color="000000" w:sz="4" w:space="0"/>
              <w:left w:val="single" w:color="000000" w:sz="4" w:space="0"/>
              <w:bottom w:val="nil"/>
              <w:right w:val="single" w:color="000000" w:sz="4" w:space="0"/>
            </w:tcBorders>
            <w:shd w:val="clear"/>
            <w:vAlign w:val="center"/>
          </w:tcPr>
          <w:p w14:paraId="3FF991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w:t>
            </w:r>
          </w:p>
        </w:tc>
        <w:tc>
          <w:tcPr>
            <w:tcW w:w="351" w:type="pct"/>
            <w:tcBorders>
              <w:top w:val="single" w:color="000000" w:sz="4" w:space="0"/>
              <w:left w:val="single" w:color="000000" w:sz="4" w:space="0"/>
              <w:bottom w:val="nil"/>
              <w:right w:val="single" w:color="000000" w:sz="4" w:space="0"/>
            </w:tcBorders>
            <w:shd w:val="clear"/>
            <w:vAlign w:val="center"/>
          </w:tcPr>
          <w:p w14:paraId="4D3BB9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352" w:type="pct"/>
            <w:tcBorders>
              <w:top w:val="single" w:color="000000" w:sz="4" w:space="0"/>
              <w:left w:val="single" w:color="000000" w:sz="4" w:space="0"/>
              <w:bottom w:val="nil"/>
              <w:right w:val="single" w:color="000000" w:sz="4" w:space="0"/>
            </w:tcBorders>
            <w:shd w:val="clear"/>
            <w:vAlign w:val="center"/>
          </w:tcPr>
          <w:p w14:paraId="12954C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78" w:type="pct"/>
            <w:tcBorders>
              <w:top w:val="single" w:color="000000" w:sz="4" w:space="0"/>
              <w:left w:val="single" w:color="000000" w:sz="4" w:space="0"/>
              <w:bottom w:val="nil"/>
              <w:right w:val="single" w:color="000000" w:sz="4" w:space="0"/>
            </w:tcBorders>
            <w:shd w:val="clear"/>
            <w:vAlign w:val="center"/>
          </w:tcPr>
          <w:p w14:paraId="6F618F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237" w:type="pct"/>
            <w:tcBorders>
              <w:top w:val="single" w:color="000000" w:sz="4" w:space="0"/>
              <w:left w:val="single" w:color="000000" w:sz="4" w:space="0"/>
              <w:bottom w:val="nil"/>
              <w:right w:val="single" w:color="000000" w:sz="4" w:space="0"/>
            </w:tcBorders>
            <w:shd w:val="clear"/>
            <w:vAlign w:val="center"/>
          </w:tcPr>
          <w:p w14:paraId="2125DF42">
            <w:pPr>
              <w:jc w:val="center"/>
              <w:rPr>
                <w:rFonts w:hint="eastAsia" w:ascii="宋体" w:hAnsi="宋体" w:eastAsia="宋体" w:cs="宋体"/>
                <w:i w:val="0"/>
                <w:iCs w:val="0"/>
                <w:color w:val="000000"/>
                <w:sz w:val="18"/>
                <w:szCs w:val="18"/>
                <w:u w:val="none"/>
              </w:rPr>
            </w:pPr>
          </w:p>
        </w:tc>
      </w:tr>
      <w:tr w14:paraId="66259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76F66FBF">
            <w:pPr>
              <w:jc w:val="center"/>
              <w:rPr>
                <w:rFonts w:hint="eastAsia" w:ascii="宋体" w:hAnsi="宋体" w:eastAsia="宋体" w:cs="宋体"/>
                <w:i w:val="0"/>
                <w:iCs w:val="0"/>
                <w:color w:val="000000"/>
                <w:sz w:val="18"/>
                <w:szCs w:val="18"/>
                <w:u w:val="none"/>
              </w:rPr>
            </w:pPr>
          </w:p>
        </w:tc>
        <w:tc>
          <w:tcPr>
            <w:tcW w:w="231" w:type="pct"/>
            <w:vMerge w:val="continue"/>
            <w:tcBorders>
              <w:top w:val="single" w:color="000000" w:sz="4" w:space="0"/>
              <w:left w:val="single" w:color="000000" w:sz="4" w:space="0"/>
              <w:bottom w:val="nil"/>
              <w:right w:val="single" w:color="000000" w:sz="4" w:space="0"/>
            </w:tcBorders>
            <w:shd w:val="clear"/>
            <w:vAlign w:val="center"/>
          </w:tcPr>
          <w:p w14:paraId="17C5DB20">
            <w:pPr>
              <w:jc w:val="center"/>
              <w:rPr>
                <w:rFonts w:hint="eastAsia" w:ascii="宋体" w:hAnsi="宋体" w:eastAsia="宋体" w:cs="宋体"/>
                <w:i w:val="0"/>
                <w:iCs w:val="0"/>
                <w:color w:val="000000"/>
                <w:sz w:val="18"/>
                <w:szCs w:val="18"/>
                <w:u w:val="none"/>
              </w:rPr>
            </w:pPr>
          </w:p>
        </w:tc>
        <w:tc>
          <w:tcPr>
            <w:tcW w:w="642" w:type="pct"/>
            <w:vMerge w:val="restart"/>
            <w:tcBorders>
              <w:top w:val="single" w:color="000000" w:sz="4" w:space="0"/>
              <w:left w:val="single" w:color="000000" w:sz="4" w:space="0"/>
              <w:bottom w:val="nil"/>
              <w:right w:val="single" w:color="000000" w:sz="4" w:space="0"/>
            </w:tcBorders>
            <w:shd w:val="clear"/>
            <w:vAlign w:val="center"/>
          </w:tcPr>
          <w:p w14:paraId="260E89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628" w:type="pct"/>
            <w:tcBorders>
              <w:top w:val="single" w:color="000000" w:sz="4" w:space="0"/>
              <w:left w:val="single" w:color="000000" w:sz="4" w:space="0"/>
              <w:bottom w:val="nil"/>
              <w:right w:val="single" w:color="000000" w:sz="4" w:space="0"/>
            </w:tcBorders>
            <w:shd w:val="clear"/>
            <w:vAlign w:val="center"/>
          </w:tcPr>
          <w:p w14:paraId="34A282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完成时间</w:t>
            </w:r>
          </w:p>
        </w:tc>
        <w:tc>
          <w:tcPr>
            <w:tcW w:w="392" w:type="pct"/>
            <w:tcBorders>
              <w:top w:val="single" w:color="000000" w:sz="4" w:space="0"/>
              <w:left w:val="single" w:color="000000" w:sz="4" w:space="0"/>
              <w:bottom w:val="nil"/>
              <w:right w:val="single" w:color="000000" w:sz="4" w:space="0"/>
            </w:tcBorders>
            <w:shd w:val="clear"/>
            <w:vAlign w:val="center"/>
          </w:tcPr>
          <w:p w14:paraId="274AEB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351" w:type="pct"/>
            <w:tcBorders>
              <w:top w:val="single" w:color="000000" w:sz="4" w:space="0"/>
              <w:left w:val="single" w:color="000000" w:sz="4" w:space="0"/>
              <w:bottom w:val="nil"/>
              <w:right w:val="single" w:color="000000" w:sz="4" w:space="0"/>
            </w:tcBorders>
            <w:shd w:val="clear"/>
            <w:vAlign w:val="center"/>
          </w:tcPr>
          <w:p w14:paraId="73D0D6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416" w:type="pct"/>
            <w:tcBorders>
              <w:top w:val="single" w:color="000000" w:sz="4" w:space="0"/>
              <w:left w:val="single" w:color="000000" w:sz="4" w:space="0"/>
              <w:bottom w:val="nil"/>
              <w:right w:val="single" w:color="000000" w:sz="4" w:space="0"/>
            </w:tcBorders>
            <w:shd w:val="clear"/>
            <w:vAlign w:val="center"/>
          </w:tcPr>
          <w:p w14:paraId="43C47D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365</w:t>
            </w:r>
          </w:p>
        </w:tc>
        <w:tc>
          <w:tcPr>
            <w:tcW w:w="482" w:type="pct"/>
            <w:tcBorders>
              <w:top w:val="single" w:color="000000" w:sz="4" w:space="0"/>
              <w:left w:val="single" w:color="000000" w:sz="4" w:space="0"/>
              <w:bottom w:val="nil"/>
              <w:right w:val="single" w:color="000000" w:sz="4" w:space="0"/>
            </w:tcBorders>
            <w:shd w:val="clear"/>
            <w:vAlign w:val="center"/>
          </w:tcPr>
          <w:p w14:paraId="0CBB87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365</w:t>
            </w:r>
          </w:p>
        </w:tc>
        <w:tc>
          <w:tcPr>
            <w:tcW w:w="351" w:type="pct"/>
            <w:tcBorders>
              <w:top w:val="single" w:color="000000" w:sz="4" w:space="0"/>
              <w:left w:val="single" w:color="000000" w:sz="4" w:space="0"/>
              <w:bottom w:val="nil"/>
              <w:right w:val="single" w:color="000000" w:sz="4" w:space="0"/>
            </w:tcBorders>
            <w:shd w:val="clear"/>
            <w:vAlign w:val="center"/>
          </w:tcPr>
          <w:p w14:paraId="0C2427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天</w:t>
            </w:r>
          </w:p>
        </w:tc>
        <w:tc>
          <w:tcPr>
            <w:tcW w:w="352" w:type="pct"/>
            <w:tcBorders>
              <w:top w:val="single" w:color="000000" w:sz="4" w:space="0"/>
              <w:left w:val="single" w:color="000000" w:sz="4" w:space="0"/>
              <w:bottom w:val="nil"/>
              <w:right w:val="single" w:color="000000" w:sz="4" w:space="0"/>
            </w:tcBorders>
            <w:shd w:val="clear"/>
            <w:vAlign w:val="center"/>
          </w:tcPr>
          <w:p w14:paraId="0FD420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78" w:type="pct"/>
            <w:tcBorders>
              <w:top w:val="single" w:color="000000" w:sz="4" w:space="0"/>
              <w:left w:val="single" w:color="000000" w:sz="4" w:space="0"/>
              <w:bottom w:val="nil"/>
              <w:right w:val="single" w:color="000000" w:sz="4" w:space="0"/>
            </w:tcBorders>
            <w:shd w:val="clear"/>
            <w:vAlign w:val="center"/>
          </w:tcPr>
          <w:p w14:paraId="467D2E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237" w:type="pct"/>
            <w:tcBorders>
              <w:top w:val="single" w:color="000000" w:sz="4" w:space="0"/>
              <w:left w:val="single" w:color="000000" w:sz="4" w:space="0"/>
              <w:bottom w:val="nil"/>
              <w:right w:val="single" w:color="000000" w:sz="4" w:space="0"/>
            </w:tcBorders>
            <w:shd w:val="clear"/>
            <w:vAlign w:val="center"/>
          </w:tcPr>
          <w:p w14:paraId="7507964E">
            <w:pPr>
              <w:jc w:val="center"/>
              <w:rPr>
                <w:rFonts w:hint="eastAsia" w:ascii="宋体" w:hAnsi="宋体" w:eastAsia="宋体" w:cs="宋体"/>
                <w:i w:val="0"/>
                <w:iCs w:val="0"/>
                <w:color w:val="000000"/>
                <w:sz w:val="18"/>
                <w:szCs w:val="18"/>
                <w:u w:val="none"/>
              </w:rPr>
            </w:pPr>
          </w:p>
        </w:tc>
      </w:tr>
      <w:tr w14:paraId="68E1C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420B8113">
            <w:pPr>
              <w:jc w:val="center"/>
              <w:rPr>
                <w:rFonts w:hint="eastAsia" w:ascii="宋体" w:hAnsi="宋体" w:eastAsia="宋体" w:cs="宋体"/>
                <w:i w:val="0"/>
                <w:iCs w:val="0"/>
                <w:color w:val="000000"/>
                <w:sz w:val="18"/>
                <w:szCs w:val="18"/>
                <w:u w:val="none"/>
              </w:rPr>
            </w:pPr>
          </w:p>
        </w:tc>
        <w:tc>
          <w:tcPr>
            <w:tcW w:w="231" w:type="pct"/>
            <w:vMerge w:val="continue"/>
            <w:tcBorders>
              <w:top w:val="single" w:color="000000" w:sz="4" w:space="0"/>
              <w:left w:val="single" w:color="000000" w:sz="4" w:space="0"/>
              <w:bottom w:val="nil"/>
              <w:right w:val="single" w:color="000000" w:sz="4" w:space="0"/>
            </w:tcBorders>
            <w:shd w:val="clear"/>
            <w:vAlign w:val="center"/>
          </w:tcPr>
          <w:p w14:paraId="2EF2AC88">
            <w:pPr>
              <w:jc w:val="center"/>
              <w:rPr>
                <w:rFonts w:hint="eastAsia" w:ascii="宋体" w:hAnsi="宋体" w:eastAsia="宋体" w:cs="宋体"/>
                <w:i w:val="0"/>
                <w:iCs w:val="0"/>
                <w:color w:val="000000"/>
                <w:sz w:val="18"/>
                <w:szCs w:val="18"/>
                <w:u w:val="none"/>
              </w:rPr>
            </w:pPr>
          </w:p>
        </w:tc>
        <w:tc>
          <w:tcPr>
            <w:tcW w:w="642" w:type="pct"/>
            <w:vMerge w:val="continue"/>
            <w:tcBorders>
              <w:top w:val="single" w:color="000000" w:sz="4" w:space="0"/>
              <w:left w:val="single" w:color="000000" w:sz="4" w:space="0"/>
              <w:bottom w:val="nil"/>
              <w:right w:val="single" w:color="000000" w:sz="4" w:space="0"/>
            </w:tcBorders>
            <w:shd w:val="clear"/>
            <w:vAlign w:val="center"/>
          </w:tcPr>
          <w:p w14:paraId="05C31B2E">
            <w:pPr>
              <w:jc w:val="center"/>
              <w:rPr>
                <w:rFonts w:hint="eastAsia" w:ascii="宋体" w:hAnsi="宋体" w:eastAsia="宋体" w:cs="宋体"/>
                <w:i w:val="0"/>
                <w:iCs w:val="0"/>
                <w:color w:val="000000"/>
                <w:sz w:val="18"/>
                <w:szCs w:val="18"/>
                <w:u w:val="none"/>
              </w:rPr>
            </w:pPr>
          </w:p>
        </w:tc>
        <w:tc>
          <w:tcPr>
            <w:tcW w:w="628" w:type="pct"/>
            <w:tcBorders>
              <w:top w:val="single" w:color="000000" w:sz="4" w:space="0"/>
              <w:left w:val="single" w:color="000000" w:sz="4" w:space="0"/>
              <w:bottom w:val="nil"/>
              <w:right w:val="single" w:color="000000" w:sz="4" w:space="0"/>
            </w:tcBorders>
            <w:shd w:val="clear"/>
            <w:vAlign w:val="center"/>
          </w:tcPr>
          <w:p w14:paraId="41DFF0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完成及时率</w:t>
            </w:r>
          </w:p>
        </w:tc>
        <w:tc>
          <w:tcPr>
            <w:tcW w:w="392" w:type="pct"/>
            <w:tcBorders>
              <w:top w:val="single" w:color="000000" w:sz="4" w:space="0"/>
              <w:left w:val="single" w:color="000000" w:sz="4" w:space="0"/>
              <w:bottom w:val="nil"/>
              <w:right w:val="single" w:color="000000" w:sz="4" w:space="0"/>
            </w:tcBorders>
            <w:shd w:val="clear"/>
            <w:vAlign w:val="center"/>
          </w:tcPr>
          <w:p w14:paraId="23BC74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351" w:type="pct"/>
            <w:tcBorders>
              <w:top w:val="single" w:color="000000" w:sz="4" w:space="0"/>
              <w:left w:val="single" w:color="000000" w:sz="4" w:space="0"/>
              <w:bottom w:val="nil"/>
              <w:right w:val="single" w:color="000000" w:sz="4" w:space="0"/>
            </w:tcBorders>
            <w:shd w:val="clear"/>
            <w:vAlign w:val="center"/>
          </w:tcPr>
          <w:p w14:paraId="64C4E9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16" w:type="pct"/>
            <w:tcBorders>
              <w:top w:val="single" w:color="000000" w:sz="4" w:space="0"/>
              <w:left w:val="single" w:color="000000" w:sz="4" w:space="0"/>
              <w:bottom w:val="nil"/>
              <w:right w:val="single" w:color="000000" w:sz="4" w:space="0"/>
            </w:tcBorders>
            <w:shd w:val="clear"/>
            <w:vAlign w:val="center"/>
          </w:tcPr>
          <w:p w14:paraId="772EEB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98</w:t>
            </w:r>
          </w:p>
        </w:tc>
        <w:tc>
          <w:tcPr>
            <w:tcW w:w="482" w:type="pct"/>
            <w:tcBorders>
              <w:top w:val="single" w:color="000000" w:sz="4" w:space="0"/>
              <w:left w:val="single" w:color="000000" w:sz="4" w:space="0"/>
              <w:bottom w:val="nil"/>
              <w:right w:val="single" w:color="000000" w:sz="4" w:space="0"/>
            </w:tcBorders>
            <w:shd w:val="clear"/>
            <w:vAlign w:val="center"/>
          </w:tcPr>
          <w:p w14:paraId="4ACC23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w:t>
            </w:r>
          </w:p>
        </w:tc>
        <w:tc>
          <w:tcPr>
            <w:tcW w:w="351" w:type="pct"/>
            <w:tcBorders>
              <w:top w:val="single" w:color="000000" w:sz="4" w:space="0"/>
              <w:left w:val="single" w:color="000000" w:sz="4" w:space="0"/>
              <w:bottom w:val="nil"/>
              <w:right w:val="single" w:color="000000" w:sz="4" w:space="0"/>
            </w:tcBorders>
            <w:shd w:val="clear"/>
            <w:vAlign w:val="center"/>
          </w:tcPr>
          <w:p w14:paraId="735630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352" w:type="pct"/>
            <w:tcBorders>
              <w:top w:val="single" w:color="000000" w:sz="4" w:space="0"/>
              <w:left w:val="single" w:color="000000" w:sz="4" w:space="0"/>
              <w:bottom w:val="nil"/>
              <w:right w:val="single" w:color="000000" w:sz="4" w:space="0"/>
            </w:tcBorders>
            <w:shd w:val="clear"/>
            <w:vAlign w:val="center"/>
          </w:tcPr>
          <w:p w14:paraId="17495E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78" w:type="pct"/>
            <w:tcBorders>
              <w:top w:val="single" w:color="000000" w:sz="4" w:space="0"/>
              <w:left w:val="single" w:color="000000" w:sz="4" w:space="0"/>
              <w:bottom w:val="nil"/>
              <w:right w:val="single" w:color="000000" w:sz="4" w:space="0"/>
            </w:tcBorders>
            <w:shd w:val="clear"/>
            <w:vAlign w:val="center"/>
          </w:tcPr>
          <w:p w14:paraId="574B90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4.85</w:t>
            </w:r>
          </w:p>
        </w:tc>
        <w:tc>
          <w:tcPr>
            <w:tcW w:w="237" w:type="pct"/>
            <w:tcBorders>
              <w:top w:val="single" w:color="000000" w:sz="4" w:space="0"/>
              <w:left w:val="single" w:color="000000" w:sz="4" w:space="0"/>
              <w:bottom w:val="nil"/>
              <w:right w:val="single" w:color="000000" w:sz="4" w:space="0"/>
            </w:tcBorders>
            <w:shd w:val="clear"/>
            <w:vAlign w:val="center"/>
          </w:tcPr>
          <w:p w14:paraId="40638554">
            <w:pPr>
              <w:jc w:val="center"/>
              <w:rPr>
                <w:rFonts w:hint="eastAsia" w:ascii="宋体" w:hAnsi="宋体" w:eastAsia="宋体" w:cs="宋体"/>
                <w:i w:val="0"/>
                <w:iCs w:val="0"/>
                <w:color w:val="000000"/>
                <w:sz w:val="18"/>
                <w:szCs w:val="18"/>
                <w:u w:val="none"/>
              </w:rPr>
            </w:pPr>
          </w:p>
        </w:tc>
      </w:tr>
      <w:tr w14:paraId="2E9A0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58CE80E2">
            <w:pPr>
              <w:jc w:val="center"/>
              <w:rPr>
                <w:rFonts w:hint="eastAsia" w:ascii="宋体" w:hAnsi="宋体" w:eastAsia="宋体" w:cs="宋体"/>
                <w:i w:val="0"/>
                <w:iCs w:val="0"/>
                <w:color w:val="000000"/>
                <w:sz w:val="18"/>
                <w:szCs w:val="18"/>
                <w:u w:val="none"/>
              </w:rPr>
            </w:pPr>
          </w:p>
        </w:tc>
        <w:tc>
          <w:tcPr>
            <w:tcW w:w="231" w:type="pct"/>
            <w:vMerge w:val="continue"/>
            <w:tcBorders>
              <w:top w:val="single" w:color="000000" w:sz="4" w:space="0"/>
              <w:left w:val="single" w:color="000000" w:sz="4" w:space="0"/>
              <w:bottom w:val="nil"/>
              <w:right w:val="single" w:color="000000" w:sz="4" w:space="0"/>
            </w:tcBorders>
            <w:shd w:val="clear"/>
            <w:vAlign w:val="center"/>
          </w:tcPr>
          <w:p w14:paraId="31BA9539">
            <w:pPr>
              <w:jc w:val="center"/>
              <w:rPr>
                <w:rFonts w:hint="eastAsia" w:ascii="宋体" w:hAnsi="宋体" w:eastAsia="宋体" w:cs="宋体"/>
                <w:i w:val="0"/>
                <w:iCs w:val="0"/>
                <w:color w:val="000000"/>
                <w:sz w:val="18"/>
                <w:szCs w:val="18"/>
                <w:u w:val="none"/>
              </w:rPr>
            </w:pPr>
          </w:p>
        </w:tc>
        <w:tc>
          <w:tcPr>
            <w:tcW w:w="642" w:type="pct"/>
            <w:vMerge w:val="restart"/>
            <w:tcBorders>
              <w:top w:val="single" w:color="000000" w:sz="4" w:space="0"/>
              <w:left w:val="single" w:color="000000" w:sz="4" w:space="0"/>
              <w:bottom w:val="nil"/>
              <w:right w:val="single" w:color="000000" w:sz="4" w:space="0"/>
            </w:tcBorders>
            <w:shd w:val="clear"/>
            <w:vAlign w:val="center"/>
          </w:tcPr>
          <w:p w14:paraId="605556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成本指标</w:t>
            </w:r>
          </w:p>
        </w:tc>
        <w:tc>
          <w:tcPr>
            <w:tcW w:w="628" w:type="pct"/>
            <w:tcBorders>
              <w:top w:val="single" w:color="000000" w:sz="4" w:space="0"/>
              <w:left w:val="single" w:color="000000" w:sz="4" w:space="0"/>
              <w:bottom w:val="nil"/>
              <w:right w:val="single" w:color="000000" w:sz="4" w:space="0"/>
            </w:tcBorders>
            <w:shd w:val="clear"/>
            <w:vAlign w:val="center"/>
          </w:tcPr>
          <w:p w14:paraId="216445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节约金额</w:t>
            </w:r>
          </w:p>
        </w:tc>
        <w:tc>
          <w:tcPr>
            <w:tcW w:w="392" w:type="pct"/>
            <w:tcBorders>
              <w:top w:val="single" w:color="000000" w:sz="4" w:space="0"/>
              <w:left w:val="single" w:color="000000" w:sz="4" w:space="0"/>
              <w:bottom w:val="nil"/>
              <w:right w:val="single" w:color="000000" w:sz="4" w:space="0"/>
            </w:tcBorders>
            <w:shd w:val="clear"/>
            <w:vAlign w:val="center"/>
          </w:tcPr>
          <w:p w14:paraId="03D68D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351" w:type="pct"/>
            <w:tcBorders>
              <w:top w:val="single" w:color="000000" w:sz="4" w:space="0"/>
              <w:left w:val="single" w:color="000000" w:sz="4" w:space="0"/>
              <w:bottom w:val="nil"/>
              <w:right w:val="single" w:color="000000" w:sz="4" w:space="0"/>
            </w:tcBorders>
            <w:shd w:val="clear"/>
            <w:vAlign w:val="center"/>
          </w:tcPr>
          <w:p w14:paraId="37EF3C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16" w:type="pct"/>
            <w:tcBorders>
              <w:top w:val="single" w:color="000000" w:sz="4" w:space="0"/>
              <w:left w:val="single" w:color="000000" w:sz="4" w:space="0"/>
              <w:bottom w:val="nil"/>
              <w:right w:val="single" w:color="000000" w:sz="4" w:space="0"/>
            </w:tcBorders>
            <w:shd w:val="clear"/>
            <w:vAlign w:val="center"/>
          </w:tcPr>
          <w:p w14:paraId="66DC2D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5000</w:t>
            </w:r>
          </w:p>
        </w:tc>
        <w:tc>
          <w:tcPr>
            <w:tcW w:w="482" w:type="pct"/>
            <w:tcBorders>
              <w:top w:val="single" w:color="000000" w:sz="4" w:space="0"/>
              <w:left w:val="single" w:color="000000" w:sz="4" w:space="0"/>
              <w:bottom w:val="nil"/>
              <w:right w:val="single" w:color="000000" w:sz="4" w:space="0"/>
            </w:tcBorders>
            <w:shd w:val="clear"/>
            <w:vAlign w:val="center"/>
          </w:tcPr>
          <w:p w14:paraId="45C583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5000</w:t>
            </w:r>
          </w:p>
        </w:tc>
        <w:tc>
          <w:tcPr>
            <w:tcW w:w="351" w:type="pct"/>
            <w:tcBorders>
              <w:top w:val="single" w:color="000000" w:sz="4" w:space="0"/>
              <w:left w:val="single" w:color="000000" w:sz="4" w:space="0"/>
              <w:bottom w:val="nil"/>
              <w:right w:val="single" w:color="000000" w:sz="4" w:space="0"/>
            </w:tcBorders>
            <w:shd w:val="clear"/>
            <w:vAlign w:val="center"/>
          </w:tcPr>
          <w:p w14:paraId="58B7C6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元</w:t>
            </w:r>
          </w:p>
        </w:tc>
        <w:tc>
          <w:tcPr>
            <w:tcW w:w="352" w:type="pct"/>
            <w:tcBorders>
              <w:top w:val="single" w:color="000000" w:sz="4" w:space="0"/>
              <w:left w:val="single" w:color="000000" w:sz="4" w:space="0"/>
              <w:bottom w:val="nil"/>
              <w:right w:val="single" w:color="000000" w:sz="4" w:space="0"/>
            </w:tcBorders>
            <w:shd w:val="clear"/>
            <w:vAlign w:val="center"/>
          </w:tcPr>
          <w:p w14:paraId="43B117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78" w:type="pct"/>
            <w:tcBorders>
              <w:top w:val="single" w:color="000000" w:sz="4" w:space="0"/>
              <w:left w:val="single" w:color="000000" w:sz="4" w:space="0"/>
              <w:bottom w:val="nil"/>
              <w:right w:val="single" w:color="000000" w:sz="4" w:space="0"/>
            </w:tcBorders>
            <w:shd w:val="clear"/>
            <w:vAlign w:val="center"/>
          </w:tcPr>
          <w:p w14:paraId="4E89DB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237" w:type="pct"/>
            <w:tcBorders>
              <w:top w:val="single" w:color="000000" w:sz="4" w:space="0"/>
              <w:left w:val="single" w:color="000000" w:sz="4" w:space="0"/>
              <w:bottom w:val="nil"/>
              <w:right w:val="single" w:color="000000" w:sz="4" w:space="0"/>
            </w:tcBorders>
            <w:shd w:val="clear"/>
            <w:vAlign w:val="center"/>
          </w:tcPr>
          <w:p w14:paraId="2843BA21">
            <w:pPr>
              <w:jc w:val="center"/>
              <w:rPr>
                <w:rFonts w:hint="eastAsia" w:ascii="宋体" w:hAnsi="宋体" w:eastAsia="宋体" w:cs="宋体"/>
                <w:i w:val="0"/>
                <w:iCs w:val="0"/>
                <w:color w:val="000000"/>
                <w:sz w:val="18"/>
                <w:szCs w:val="18"/>
                <w:u w:val="none"/>
              </w:rPr>
            </w:pPr>
          </w:p>
        </w:tc>
      </w:tr>
      <w:tr w14:paraId="3C109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70FCCF74">
            <w:pPr>
              <w:jc w:val="center"/>
              <w:rPr>
                <w:rFonts w:hint="eastAsia" w:ascii="宋体" w:hAnsi="宋体" w:eastAsia="宋体" w:cs="宋体"/>
                <w:i w:val="0"/>
                <w:iCs w:val="0"/>
                <w:color w:val="000000"/>
                <w:sz w:val="18"/>
                <w:szCs w:val="18"/>
                <w:u w:val="none"/>
              </w:rPr>
            </w:pPr>
          </w:p>
        </w:tc>
        <w:tc>
          <w:tcPr>
            <w:tcW w:w="231" w:type="pct"/>
            <w:vMerge w:val="continue"/>
            <w:tcBorders>
              <w:top w:val="single" w:color="000000" w:sz="4" w:space="0"/>
              <w:left w:val="single" w:color="000000" w:sz="4" w:space="0"/>
              <w:bottom w:val="nil"/>
              <w:right w:val="single" w:color="000000" w:sz="4" w:space="0"/>
            </w:tcBorders>
            <w:shd w:val="clear"/>
            <w:vAlign w:val="center"/>
          </w:tcPr>
          <w:p w14:paraId="0A901963">
            <w:pPr>
              <w:jc w:val="center"/>
              <w:rPr>
                <w:rFonts w:hint="eastAsia" w:ascii="宋体" w:hAnsi="宋体" w:eastAsia="宋体" w:cs="宋体"/>
                <w:i w:val="0"/>
                <w:iCs w:val="0"/>
                <w:color w:val="000000"/>
                <w:sz w:val="18"/>
                <w:szCs w:val="18"/>
                <w:u w:val="none"/>
              </w:rPr>
            </w:pPr>
          </w:p>
        </w:tc>
        <w:tc>
          <w:tcPr>
            <w:tcW w:w="642" w:type="pct"/>
            <w:vMerge w:val="continue"/>
            <w:tcBorders>
              <w:top w:val="single" w:color="000000" w:sz="4" w:space="0"/>
              <w:left w:val="single" w:color="000000" w:sz="4" w:space="0"/>
              <w:bottom w:val="nil"/>
              <w:right w:val="single" w:color="000000" w:sz="4" w:space="0"/>
            </w:tcBorders>
            <w:shd w:val="clear"/>
            <w:vAlign w:val="center"/>
          </w:tcPr>
          <w:p w14:paraId="0940A62D">
            <w:pPr>
              <w:jc w:val="center"/>
              <w:rPr>
                <w:rFonts w:hint="eastAsia" w:ascii="宋体" w:hAnsi="宋体" w:eastAsia="宋体" w:cs="宋体"/>
                <w:i w:val="0"/>
                <w:iCs w:val="0"/>
                <w:color w:val="000000"/>
                <w:sz w:val="18"/>
                <w:szCs w:val="18"/>
                <w:u w:val="none"/>
              </w:rPr>
            </w:pPr>
          </w:p>
        </w:tc>
        <w:tc>
          <w:tcPr>
            <w:tcW w:w="628" w:type="pct"/>
            <w:tcBorders>
              <w:top w:val="single" w:color="000000" w:sz="4" w:space="0"/>
              <w:left w:val="single" w:color="000000" w:sz="4" w:space="0"/>
              <w:bottom w:val="nil"/>
              <w:right w:val="single" w:color="000000" w:sz="4" w:space="0"/>
            </w:tcBorders>
            <w:shd w:val="clear"/>
            <w:vAlign w:val="center"/>
          </w:tcPr>
          <w:p w14:paraId="5A0F68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项目最终成本</w:t>
            </w:r>
          </w:p>
        </w:tc>
        <w:tc>
          <w:tcPr>
            <w:tcW w:w="392" w:type="pct"/>
            <w:tcBorders>
              <w:top w:val="single" w:color="000000" w:sz="4" w:space="0"/>
              <w:left w:val="single" w:color="000000" w:sz="4" w:space="0"/>
              <w:bottom w:val="nil"/>
              <w:right w:val="single" w:color="000000" w:sz="4" w:space="0"/>
            </w:tcBorders>
            <w:shd w:val="clear"/>
            <w:vAlign w:val="center"/>
          </w:tcPr>
          <w:p w14:paraId="7D1712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351" w:type="pct"/>
            <w:tcBorders>
              <w:top w:val="single" w:color="000000" w:sz="4" w:space="0"/>
              <w:left w:val="single" w:color="000000" w:sz="4" w:space="0"/>
              <w:bottom w:val="nil"/>
              <w:right w:val="single" w:color="000000" w:sz="4" w:space="0"/>
            </w:tcBorders>
            <w:shd w:val="clear"/>
            <w:vAlign w:val="center"/>
          </w:tcPr>
          <w:p w14:paraId="337417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416" w:type="pct"/>
            <w:tcBorders>
              <w:top w:val="single" w:color="000000" w:sz="4" w:space="0"/>
              <w:left w:val="single" w:color="000000" w:sz="4" w:space="0"/>
              <w:bottom w:val="nil"/>
              <w:right w:val="single" w:color="000000" w:sz="4" w:space="0"/>
            </w:tcBorders>
            <w:shd w:val="clear"/>
            <w:vAlign w:val="center"/>
          </w:tcPr>
          <w:p w14:paraId="0E11EA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68.15</w:t>
            </w:r>
          </w:p>
        </w:tc>
        <w:tc>
          <w:tcPr>
            <w:tcW w:w="482" w:type="pct"/>
            <w:tcBorders>
              <w:top w:val="single" w:color="000000" w:sz="4" w:space="0"/>
              <w:left w:val="single" w:color="000000" w:sz="4" w:space="0"/>
              <w:bottom w:val="nil"/>
              <w:right w:val="single" w:color="000000" w:sz="4" w:space="0"/>
            </w:tcBorders>
            <w:shd w:val="clear"/>
            <w:vAlign w:val="center"/>
          </w:tcPr>
          <w:p w14:paraId="494F65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68.15</w:t>
            </w:r>
          </w:p>
        </w:tc>
        <w:tc>
          <w:tcPr>
            <w:tcW w:w="351" w:type="pct"/>
            <w:tcBorders>
              <w:top w:val="single" w:color="000000" w:sz="4" w:space="0"/>
              <w:left w:val="single" w:color="000000" w:sz="4" w:space="0"/>
              <w:bottom w:val="nil"/>
              <w:right w:val="single" w:color="000000" w:sz="4" w:space="0"/>
            </w:tcBorders>
            <w:shd w:val="clear"/>
            <w:vAlign w:val="center"/>
          </w:tcPr>
          <w:p w14:paraId="52483D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352" w:type="pct"/>
            <w:tcBorders>
              <w:top w:val="single" w:color="000000" w:sz="4" w:space="0"/>
              <w:left w:val="single" w:color="000000" w:sz="4" w:space="0"/>
              <w:bottom w:val="nil"/>
              <w:right w:val="single" w:color="000000" w:sz="4" w:space="0"/>
            </w:tcBorders>
            <w:shd w:val="clear"/>
            <w:vAlign w:val="center"/>
          </w:tcPr>
          <w:p w14:paraId="0D5BC6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78" w:type="pct"/>
            <w:tcBorders>
              <w:top w:val="single" w:color="000000" w:sz="4" w:space="0"/>
              <w:left w:val="single" w:color="000000" w:sz="4" w:space="0"/>
              <w:bottom w:val="nil"/>
              <w:right w:val="single" w:color="000000" w:sz="4" w:space="0"/>
            </w:tcBorders>
            <w:shd w:val="clear"/>
            <w:vAlign w:val="center"/>
          </w:tcPr>
          <w:p w14:paraId="21B209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237" w:type="pct"/>
            <w:tcBorders>
              <w:top w:val="single" w:color="000000" w:sz="4" w:space="0"/>
              <w:left w:val="single" w:color="000000" w:sz="4" w:space="0"/>
              <w:bottom w:val="nil"/>
              <w:right w:val="single" w:color="000000" w:sz="4" w:space="0"/>
            </w:tcBorders>
            <w:shd w:val="clear"/>
            <w:vAlign w:val="center"/>
          </w:tcPr>
          <w:p w14:paraId="757B3B52">
            <w:pPr>
              <w:jc w:val="center"/>
              <w:rPr>
                <w:rFonts w:hint="eastAsia" w:ascii="宋体" w:hAnsi="宋体" w:eastAsia="宋体" w:cs="宋体"/>
                <w:i w:val="0"/>
                <w:iCs w:val="0"/>
                <w:color w:val="000000"/>
                <w:sz w:val="18"/>
                <w:szCs w:val="18"/>
                <w:u w:val="none"/>
              </w:rPr>
            </w:pPr>
          </w:p>
        </w:tc>
      </w:tr>
      <w:tr w14:paraId="6C7EE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1C8F9F5E">
            <w:pPr>
              <w:jc w:val="center"/>
              <w:rPr>
                <w:rFonts w:hint="eastAsia" w:ascii="宋体" w:hAnsi="宋体" w:eastAsia="宋体" w:cs="宋体"/>
                <w:i w:val="0"/>
                <w:iCs w:val="0"/>
                <w:color w:val="000000"/>
                <w:sz w:val="18"/>
                <w:szCs w:val="18"/>
                <w:u w:val="none"/>
              </w:rPr>
            </w:pPr>
          </w:p>
        </w:tc>
        <w:tc>
          <w:tcPr>
            <w:tcW w:w="231" w:type="pct"/>
            <w:vMerge w:val="restart"/>
            <w:tcBorders>
              <w:top w:val="single" w:color="000000" w:sz="4" w:space="0"/>
              <w:left w:val="single" w:color="000000" w:sz="4" w:space="0"/>
              <w:bottom w:val="nil"/>
              <w:right w:val="single" w:color="000000" w:sz="4" w:space="0"/>
            </w:tcBorders>
            <w:shd w:val="clear"/>
            <w:vAlign w:val="center"/>
          </w:tcPr>
          <w:p w14:paraId="774598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（30）</w:t>
            </w:r>
          </w:p>
        </w:tc>
        <w:tc>
          <w:tcPr>
            <w:tcW w:w="642" w:type="pct"/>
            <w:tcBorders>
              <w:top w:val="single" w:color="000000" w:sz="4" w:space="0"/>
              <w:left w:val="single" w:color="000000" w:sz="4" w:space="0"/>
              <w:bottom w:val="nil"/>
              <w:right w:val="single" w:color="000000" w:sz="4" w:space="0"/>
            </w:tcBorders>
            <w:shd w:val="clear"/>
            <w:vAlign w:val="center"/>
          </w:tcPr>
          <w:p w14:paraId="5C74CD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经济效益</w:t>
            </w:r>
          </w:p>
        </w:tc>
        <w:tc>
          <w:tcPr>
            <w:tcW w:w="628" w:type="pct"/>
            <w:tcBorders>
              <w:top w:val="single" w:color="000000" w:sz="4" w:space="0"/>
              <w:left w:val="single" w:color="000000" w:sz="4" w:space="0"/>
              <w:bottom w:val="nil"/>
              <w:right w:val="single" w:color="000000" w:sz="4" w:space="0"/>
            </w:tcBorders>
            <w:shd w:val="clear"/>
            <w:vAlign w:val="center"/>
          </w:tcPr>
          <w:p w14:paraId="4B737E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办公设备保障工作完成率</w:t>
            </w:r>
          </w:p>
        </w:tc>
        <w:tc>
          <w:tcPr>
            <w:tcW w:w="392" w:type="pct"/>
            <w:tcBorders>
              <w:top w:val="single" w:color="000000" w:sz="4" w:space="0"/>
              <w:left w:val="single" w:color="000000" w:sz="4" w:space="0"/>
              <w:bottom w:val="nil"/>
              <w:right w:val="single" w:color="000000" w:sz="4" w:space="0"/>
            </w:tcBorders>
            <w:shd w:val="clear"/>
            <w:vAlign w:val="center"/>
          </w:tcPr>
          <w:p w14:paraId="3668CF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351" w:type="pct"/>
            <w:tcBorders>
              <w:top w:val="single" w:color="000000" w:sz="4" w:space="0"/>
              <w:left w:val="single" w:color="000000" w:sz="4" w:space="0"/>
              <w:bottom w:val="nil"/>
              <w:right w:val="single" w:color="000000" w:sz="4" w:space="0"/>
            </w:tcBorders>
            <w:shd w:val="clear"/>
            <w:vAlign w:val="center"/>
          </w:tcPr>
          <w:p w14:paraId="7CF018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16" w:type="pct"/>
            <w:tcBorders>
              <w:top w:val="single" w:color="000000" w:sz="4" w:space="0"/>
              <w:left w:val="single" w:color="000000" w:sz="4" w:space="0"/>
              <w:bottom w:val="nil"/>
              <w:right w:val="single" w:color="000000" w:sz="4" w:space="0"/>
            </w:tcBorders>
            <w:shd w:val="clear"/>
            <w:vAlign w:val="center"/>
          </w:tcPr>
          <w:p w14:paraId="79F346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82" w:type="pct"/>
            <w:tcBorders>
              <w:top w:val="single" w:color="000000" w:sz="4" w:space="0"/>
              <w:left w:val="single" w:color="000000" w:sz="4" w:space="0"/>
              <w:bottom w:val="nil"/>
              <w:right w:val="single" w:color="000000" w:sz="4" w:space="0"/>
            </w:tcBorders>
            <w:shd w:val="clear"/>
            <w:vAlign w:val="center"/>
          </w:tcPr>
          <w:p w14:paraId="27C1CC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w:t>
            </w:r>
          </w:p>
        </w:tc>
        <w:tc>
          <w:tcPr>
            <w:tcW w:w="351" w:type="pct"/>
            <w:tcBorders>
              <w:top w:val="single" w:color="000000" w:sz="4" w:space="0"/>
              <w:left w:val="single" w:color="000000" w:sz="4" w:space="0"/>
              <w:bottom w:val="nil"/>
              <w:right w:val="single" w:color="000000" w:sz="4" w:space="0"/>
            </w:tcBorders>
            <w:shd w:val="clear"/>
            <w:vAlign w:val="center"/>
          </w:tcPr>
          <w:p w14:paraId="1C5E91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352" w:type="pct"/>
            <w:tcBorders>
              <w:top w:val="single" w:color="000000" w:sz="4" w:space="0"/>
              <w:left w:val="single" w:color="000000" w:sz="4" w:space="0"/>
              <w:bottom w:val="nil"/>
              <w:right w:val="single" w:color="000000" w:sz="4" w:space="0"/>
            </w:tcBorders>
            <w:shd w:val="clear"/>
            <w:vAlign w:val="center"/>
          </w:tcPr>
          <w:p w14:paraId="66DC8B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478" w:type="pct"/>
            <w:tcBorders>
              <w:top w:val="single" w:color="000000" w:sz="4" w:space="0"/>
              <w:left w:val="single" w:color="000000" w:sz="4" w:space="0"/>
              <w:bottom w:val="nil"/>
              <w:right w:val="single" w:color="000000" w:sz="4" w:space="0"/>
            </w:tcBorders>
            <w:shd w:val="clear"/>
            <w:vAlign w:val="center"/>
          </w:tcPr>
          <w:p w14:paraId="3B3523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w:t>
            </w:r>
          </w:p>
        </w:tc>
        <w:tc>
          <w:tcPr>
            <w:tcW w:w="237" w:type="pct"/>
            <w:tcBorders>
              <w:top w:val="single" w:color="000000" w:sz="4" w:space="0"/>
              <w:left w:val="single" w:color="000000" w:sz="4" w:space="0"/>
              <w:bottom w:val="nil"/>
              <w:right w:val="single" w:color="000000" w:sz="4" w:space="0"/>
            </w:tcBorders>
            <w:shd w:val="clear"/>
            <w:vAlign w:val="center"/>
          </w:tcPr>
          <w:p w14:paraId="28A031F3">
            <w:pPr>
              <w:jc w:val="center"/>
              <w:rPr>
                <w:rFonts w:hint="eastAsia" w:ascii="宋体" w:hAnsi="宋体" w:eastAsia="宋体" w:cs="宋体"/>
                <w:i w:val="0"/>
                <w:iCs w:val="0"/>
                <w:color w:val="000000"/>
                <w:sz w:val="18"/>
                <w:szCs w:val="18"/>
                <w:u w:val="none"/>
              </w:rPr>
            </w:pPr>
          </w:p>
        </w:tc>
      </w:tr>
      <w:tr w14:paraId="7F05C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27819A8B">
            <w:pPr>
              <w:jc w:val="center"/>
              <w:rPr>
                <w:rFonts w:hint="eastAsia" w:ascii="宋体" w:hAnsi="宋体" w:eastAsia="宋体" w:cs="宋体"/>
                <w:i w:val="0"/>
                <w:iCs w:val="0"/>
                <w:color w:val="000000"/>
                <w:sz w:val="18"/>
                <w:szCs w:val="18"/>
                <w:u w:val="none"/>
              </w:rPr>
            </w:pPr>
          </w:p>
        </w:tc>
        <w:tc>
          <w:tcPr>
            <w:tcW w:w="231" w:type="pct"/>
            <w:vMerge w:val="continue"/>
            <w:tcBorders>
              <w:top w:val="single" w:color="000000" w:sz="4" w:space="0"/>
              <w:left w:val="single" w:color="000000" w:sz="4" w:space="0"/>
              <w:bottom w:val="nil"/>
              <w:right w:val="single" w:color="000000" w:sz="4" w:space="0"/>
            </w:tcBorders>
            <w:shd w:val="clear"/>
            <w:vAlign w:val="center"/>
          </w:tcPr>
          <w:p w14:paraId="2C1BEE8B">
            <w:pPr>
              <w:jc w:val="center"/>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single" w:color="000000" w:sz="4" w:space="0"/>
            </w:tcBorders>
            <w:shd w:val="clear"/>
            <w:vAlign w:val="center"/>
          </w:tcPr>
          <w:p w14:paraId="48465E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社会效益</w:t>
            </w:r>
          </w:p>
        </w:tc>
        <w:tc>
          <w:tcPr>
            <w:tcW w:w="628" w:type="pct"/>
            <w:tcBorders>
              <w:top w:val="single" w:color="000000" w:sz="4" w:space="0"/>
              <w:left w:val="single" w:color="000000" w:sz="4" w:space="0"/>
              <w:bottom w:val="nil"/>
              <w:right w:val="single" w:color="000000" w:sz="4" w:space="0"/>
            </w:tcBorders>
            <w:shd w:val="clear"/>
            <w:vAlign w:val="center"/>
          </w:tcPr>
          <w:p w14:paraId="5ACF96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财政预算金额浪费率</w:t>
            </w:r>
          </w:p>
        </w:tc>
        <w:tc>
          <w:tcPr>
            <w:tcW w:w="392" w:type="pct"/>
            <w:tcBorders>
              <w:top w:val="single" w:color="000000" w:sz="4" w:space="0"/>
              <w:left w:val="single" w:color="000000" w:sz="4" w:space="0"/>
              <w:bottom w:val="nil"/>
              <w:right w:val="single" w:color="000000" w:sz="4" w:space="0"/>
            </w:tcBorders>
            <w:shd w:val="clear"/>
            <w:vAlign w:val="center"/>
          </w:tcPr>
          <w:p w14:paraId="22799B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351" w:type="pct"/>
            <w:tcBorders>
              <w:top w:val="single" w:color="000000" w:sz="4" w:space="0"/>
              <w:left w:val="single" w:color="000000" w:sz="4" w:space="0"/>
              <w:bottom w:val="nil"/>
              <w:right w:val="single" w:color="000000" w:sz="4" w:space="0"/>
            </w:tcBorders>
            <w:shd w:val="clear"/>
            <w:vAlign w:val="center"/>
          </w:tcPr>
          <w:p w14:paraId="7D71FC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416" w:type="pct"/>
            <w:tcBorders>
              <w:top w:val="single" w:color="000000" w:sz="4" w:space="0"/>
              <w:left w:val="single" w:color="000000" w:sz="4" w:space="0"/>
              <w:bottom w:val="nil"/>
              <w:right w:val="single" w:color="000000" w:sz="4" w:space="0"/>
            </w:tcBorders>
            <w:shd w:val="clear"/>
            <w:vAlign w:val="center"/>
          </w:tcPr>
          <w:p w14:paraId="68EB78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482" w:type="pct"/>
            <w:tcBorders>
              <w:top w:val="single" w:color="000000" w:sz="4" w:space="0"/>
              <w:left w:val="single" w:color="000000" w:sz="4" w:space="0"/>
              <w:bottom w:val="nil"/>
              <w:right w:val="single" w:color="000000" w:sz="4" w:space="0"/>
            </w:tcBorders>
            <w:shd w:val="clear"/>
            <w:vAlign w:val="center"/>
          </w:tcPr>
          <w:p w14:paraId="4E914A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351" w:type="pct"/>
            <w:tcBorders>
              <w:top w:val="single" w:color="000000" w:sz="4" w:space="0"/>
              <w:left w:val="single" w:color="000000" w:sz="4" w:space="0"/>
              <w:bottom w:val="nil"/>
              <w:right w:val="single" w:color="000000" w:sz="4" w:space="0"/>
            </w:tcBorders>
            <w:shd w:val="clear"/>
            <w:vAlign w:val="center"/>
          </w:tcPr>
          <w:p w14:paraId="637518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352" w:type="pct"/>
            <w:tcBorders>
              <w:top w:val="single" w:color="000000" w:sz="4" w:space="0"/>
              <w:left w:val="single" w:color="000000" w:sz="4" w:space="0"/>
              <w:bottom w:val="nil"/>
              <w:right w:val="single" w:color="000000" w:sz="4" w:space="0"/>
            </w:tcBorders>
            <w:shd w:val="clear"/>
            <w:vAlign w:val="center"/>
          </w:tcPr>
          <w:p w14:paraId="75EBC4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478" w:type="pct"/>
            <w:tcBorders>
              <w:top w:val="single" w:color="000000" w:sz="4" w:space="0"/>
              <w:left w:val="single" w:color="000000" w:sz="4" w:space="0"/>
              <w:bottom w:val="nil"/>
              <w:right w:val="single" w:color="000000" w:sz="4" w:space="0"/>
            </w:tcBorders>
            <w:shd w:val="clear"/>
            <w:vAlign w:val="center"/>
          </w:tcPr>
          <w:p w14:paraId="0FB1D0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237" w:type="pct"/>
            <w:tcBorders>
              <w:top w:val="single" w:color="000000" w:sz="4" w:space="0"/>
              <w:left w:val="single" w:color="000000" w:sz="4" w:space="0"/>
              <w:bottom w:val="nil"/>
              <w:right w:val="single" w:color="000000" w:sz="4" w:space="0"/>
            </w:tcBorders>
            <w:shd w:val="clear"/>
            <w:vAlign w:val="center"/>
          </w:tcPr>
          <w:p w14:paraId="3E72E802">
            <w:pPr>
              <w:jc w:val="center"/>
              <w:rPr>
                <w:rFonts w:hint="eastAsia" w:ascii="宋体" w:hAnsi="宋体" w:eastAsia="宋体" w:cs="宋体"/>
                <w:i w:val="0"/>
                <w:iCs w:val="0"/>
                <w:color w:val="000000"/>
                <w:sz w:val="18"/>
                <w:szCs w:val="18"/>
                <w:u w:val="none"/>
              </w:rPr>
            </w:pPr>
          </w:p>
        </w:tc>
      </w:tr>
      <w:tr w14:paraId="3BB40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62BF3597">
            <w:pPr>
              <w:jc w:val="center"/>
              <w:rPr>
                <w:rFonts w:hint="eastAsia" w:ascii="宋体" w:hAnsi="宋体" w:eastAsia="宋体" w:cs="宋体"/>
                <w:i w:val="0"/>
                <w:iCs w:val="0"/>
                <w:color w:val="000000"/>
                <w:sz w:val="18"/>
                <w:szCs w:val="18"/>
                <w:u w:val="none"/>
              </w:rPr>
            </w:pPr>
          </w:p>
        </w:tc>
        <w:tc>
          <w:tcPr>
            <w:tcW w:w="231" w:type="pct"/>
            <w:vMerge w:val="continue"/>
            <w:tcBorders>
              <w:top w:val="single" w:color="000000" w:sz="4" w:space="0"/>
              <w:left w:val="single" w:color="000000" w:sz="4" w:space="0"/>
              <w:bottom w:val="nil"/>
              <w:right w:val="single" w:color="000000" w:sz="4" w:space="0"/>
            </w:tcBorders>
            <w:shd w:val="clear"/>
            <w:vAlign w:val="center"/>
          </w:tcPr>
          <w:p w14:paraId="072D0363">
            <w:pPr>
              <w:jc w:val="center"/>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single" w:color="000000" w:sz="4" w:space="0"/>
            </w:tcBorders>
            <w:shd w:val="clear"/>
            <w:vAlign w:val="center"/>
          </w:tcPr>
          <w:p w14:paraId="404345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生态效益</w:t>
            </w:r>
          </w:p>
        </w:tc>
        <w:tc>
          <w:tcPr>
            <w:tcW w:w="628" w:type="pct"/>
            <w:tcBorders>
              <w:top w:val="single" w:color="000000" w:sz="4" w:space="0"/>
              <w:left w:val="single" w:color="000000" w:sz="4" w:space="0"/>
              <w:bottom w:val="nil"/>
              <w:right w:val="single" w:color="000000" w:sz="4" w:space="0"/>
            </w:tcBorders>
            <w:shd w:val="clear"/>
            <w:vAlign w:val="center"/>
          </w:tcPr>
          <w:p w14:paraId="47EF32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设施设备的购置安装、活动现场无污染环境风险。</w:t>
            </w:r>
          </w:p>
        </w:tc>
        <w:tc>
          <w:tcPr>
            <w:tcW w:w="392" w:type="pct"/>
            <w:tcBorders>
              <w:top w:val="single" w:color="000000" w:sz="4" w:space="0"/>
              <w:left w:val="single" w:color="000000" w:sz="4" w:space="0"/>
              <w:bottom w:val="nil"/>
              <w:right w:val="single" w:color="000000" w:sz="4" w:space="0"/>
            </w:tcBorders>
            <w:shd w:val="clear"/>
            <w:vAlign w:val="center"/>
          </w:tcPr>
          <w:p w14:paraId="678719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351" w:type="pct"/>
            <w:tcBorders>
              <w:top w:val="single" w:color="000000" w:sz="4" w:space="0"/>
              <w:left w:val="single" w:color="000000" w:sz="4" w:space="0"/>
              <w:bottom w:val="nil"/>
              <w:right w:val="single" w:color="000000" w:sz="4" w:space="0"/>
            </w:tcBorders>
            <w:shd w:val="clear"/>
            <w:vAlign w:val="center"/>
          </w:tcPr>
          <w:p w14:paraId="078327F8">
            <w:pPr>
              <w:jc w:val="center"/>
              <w:rPr>
                <w:rFonts w:hint="eastAsia" w:ascii="宋体" w:hAnsi="宋体" w:eastAsia="宋体" w:cs="宋体"/>
                <w:i w:val="0"/>
                <w:iCs w:val="0"/>
                <w:color w:val="000000"/>
                <w:sz w:val="18"/>
                <w:szCs w:val="18"/>
                <w:u w:val="none"/>
              </w:rPr>
            </w:pPr>
          </w:p>
        </w:tc>
        <w:tc>
          <w:tcPr>
            <w:tcW w:w="416" w:type="pct"/>
            <w:tcBorders>
              <w:top w:val="single" w:color="000000" w:sz="4" w:space="0"/>
              <w:left w:val="single" w:color="000000" w:sz="4" w:space="0"/>
              <w:bottom w:val="nil"/>
              <w:right w:val="single" w:color="000000" w:sz="4" w:space="0"/>
            </w:tcBorders>
            <w:shd w:val="clear"/>
            <w:vAlign w:val="center"/>
          </w:tcPr>
          <w:p w14:paraId="630FC0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无风险</w:t>
            </w:r>
          </w:p>
        </w:tc>
        <w:tc>
          <w:tcPr>
            <w:tcW w:w="482" w:type="pct"/>
            <w:tcBorders>
              <w:top w:val="single" w:color="000000" w:sz="4" w:space="0"/>
              <w:left w:val="single" w:color="000000" w:sz="4" w:space="0"/>
              <w:bottom w:val="nil"/>
              <w:right w:val="single" w:color="000000" w:sz="4" w:space="0"/>
            </w:tcBorders>
            <w:shd w:val="clear"/>
            <w:vAlign w:val="center"/>
          </w:tcPr>
          <w:p w14:paraId="6E425F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无风险</w:t>
            </w:r>
          </w:p>
        </w:tc>
        <w:tc>
          <w:tcPr>
            <w:tcW w:w="351" w:type="pct"/>
            <w:tcBorders>
              <w:top w:val="single" w:color="000000" w:sz="4" w:space="0"/>
              <w:left w:val="single" w:color="000000" w:sz="4" w:space="0"/>
              <w:bottom w:val="nil"/>
              <w:right w:val="single" w:color="000000" w:sz="4" w:space="0"/>
            </w:tcBorders>
            <w:shd w:val="clear"/>
            <w:vAlign w:val="center"/>
          </w:tcPr>
          <w:p w14:paraId="66FD7B5A">
            <w:pPr>
              <w:jc w:val="center"/>
              <w:rPr>
                <w:rFonts w:hint="eastAsia" w:ascii="宋体" w:hAnsi="宋体" w:eastAsia="宋体" w:cs="宋体"/>
                <w:i w:val="0"/>
                <w:iCs w:val="0"/>
                <w:color w:val="000000"/>
                <w:sz w:val="18"/>
                <w:szCs w:val="18"/>
                <w:u w:val="none"/>
              </w:rPr>
            </w:pPr>
          </w:p>
        </w:tc>
        <w:tc>
          <w:tcPr>
            <w:tcW w:w="352" w:type="pct"/>
            <w:tcBorders>
              <w:top w:val="single" w:color="000000" w:sz="4" w:space="0"/>
              <w:left w:val="single" w:color="000000" w:sz="4" w:space="0"/>
              <w:bottom w:val="nil"/>
              <w:right w:val="single" w:color="000000" w:sz="4" w:space="0"/>
            </w:tcBorders>
            <w:shd w:val="clear"/>
            <w:vAlign w:val="center"/>
          </w:tcPr>
          <w:p w14:paraId="43BA58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78" w:type="pct"/>
            <w:tcBorders>
              <w:top w:val="single" w:color="000000" w:sz="4" w:space="0"/>
              <w:left w:val="single" w:color="000000" w:sz="4" w:space="0"/>
              <w:bottom w:val="nil"/>
              <w:right w:val="single" w:color="000000" w:sz="4" w:space="0"/>
            </w:tcBorders>
            <w:shd w:val="clear"/>
            <w:vAlign w:val="center"/>
          </w:tcPr>
          <w:p w14:paraId="23F124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237" w:type="pct"/>
            <w:tcBorders>
              <w:top w:val="single" w:color="000000" w:sz="4" w:space="0"/>
              <w:left w:val="single" w:color="000000" w:sz="4" w:space="0"/>
              <w:bottom w:val="nil"/>
              <w:right w:val="single" w:color="000000" w:sz="4" w:space="0"/>
            </w:tcBorders>
            <w:shd w:val="clear"/>
            <w:vAlign w:val="center"/>
          </w:tcPr>
          <w:p w14:paraId="0E7EFF87">
            <w:pPr>
              <w:jc w:val="center"/>
              <w:rPr>
                <w:rFonts w:hint="eastAsia" w:ascii="宋体" w:hAnsi="宋体" w:eastAsia="宋体" w:cs="宋体"/>
                <w:i w:val="0"/>
                <w:iCs w:val="0"/>
                <w:color w:val="000000"/>
                <w:sz w:val="18"/>
                <w:szCs w:val="18"/>
                <w:u w:val="none"/>
              </w:rPr>
            </w:pPr>
          </w:p>
        </w:tc>
      </w:tr>
      <w:tr w14:paraId="7C620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3EA8A0C5">
            <w:pPr>
              <w:jc w:val="center"/>
              <w:rPr>
                <w:rFonts w:hint="eastAsia" w:ascii="宋体" w:hAnsi="宋体" w:eastAsia="宋体" w:cs="宋体"/>
                <w:i w:val="0"/>
                <w:iCs w:val="0"/>
                <w:color w:val="000000"/>
                <w:sz w:val="18"/>
                <w:szCs w:val="18"/>
                <w:u w:val="none"/>
              </w:rPr>
            </w:pPr>
          </w:p>
        </w:tc>
        <w:tc>
          <w:tcPr>
            <w:tcW w:w="231" w:type="pct"/>
            <w:vMerge w:val="continue"/>
            <w:tcBorders>
              <w:top w:val="single" w:color="000000" w:sz="4" w:space="0"/>
              <w:left w:val="single" w:color="000000" w:sz="4" w:space="0"/>
              <w:bottom w:val="nil"/>
              <w:right w:val="single" w:color="000000" w:sz="4" w:space="0"/>
            </w:tcBorders>
            <w:shd w:val="clear"/>
            <w:vAlign w:val="center"/>
          </w:tcPr>
          <w:p w14:paraId="0C5DCF80">
            <w:pPr>
              <w:jc w:val="center"/>
              <w:rPr>
                <w:rFonts w:hint="eastAsia" w:ascii="宋体" w:hAnsi="宋体" w:eastAsia="宋体" w:cs="宋体"/>
                <w:i w:val="0"/>
                <w:iCs w:val="0"/>
                <w:color w:val="000000"/>
                <w:sz w:val="18"/>
                <w:szCs w:val="18"/>
                <w:u w:val="none"/>
              </w:rPr>
            </w:pPr>
          </w:p>
        </w:tc>
        <w:tc>
          <w:tcPr>
            <w:tcW w:w="642" w:type="pct"/>
            <w:tcBorders>
              <w:top w:val="single" w:color="000000" w:sz="4" w:space="0"/>
              <w:left w:val="single" w:color="000000" w:sz="4" w:space="0"/>
              <w:bottom w:val="nil"/>
              <w:right w:val="single" w:color="000000" w:sz="4" w:space="0"/>
            </w:tcBorders>
            <w:shd w:val="clear"/>
            <w:vAlign w:val="center"/>
          </w:tcPr>
          <w:p w14:paraId="01E53E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可持续影响</w:t>
            </w:r>
          </w:p>
        </w:tc>
        <w:tc>
          <w:tcPr>
            <w:tcW w:w="628" w:type="pct"/>
            <w:tcBorders>
              <w:top w:val="single" w:color="000000" w:sz="4" w:space="0"/>
              <w:left w:val="single" w:color="000000" w:sz="4" w:space="0"/>
              <w:bottom w:val="nil"/>
              <w:right w:val="single" w:color="000000" w:sz="4" w:space="0"/>
            </w:tcBorders>
            <w:shd w:val="clear"/>
            <w:vAlign w:val="center"/>
          </w:tcPr>
          <w:p w14:paraId="1F62B3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有效提高相关工作人员工作能力，保障工作效率，增强业务素质</w:t>
            </w:r>
          </w:p>
        </w:tc>
        <w:tc>
          <w:tcPr>
            <w:tcW w:w="392" w:type="pct"/>
            <w:tcBorders>
              <w:top w:val="single" w:color="000000" w:sz="4" w:space="0"/>
              <w:left w:val="single" w:color="000000" w:sz="4" w:space="0"/>
              <w:bottom w:val="nil"/>
              <w:right w:val="single" w:color="000000" w:sz="4" w:space="0"/>
            </w:tcBorders>
            <w:shd w:val="clear"/>
            <w:vAlign w:val="center"/>
          </w:tcPr>
          <w:p w14:paraId="6E79F7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351" w:type="pct"/>
            <w:tcBorders>
              <w:top w:val="single" w:color="000000" w:sz="4" w:space="0"/>
              <w:left w:val="single" w:color="000000" w:sz="4" w:space="0"/>
              <w:bottom w:val="nil"/>
              <w:right w:val="single" w:color="000000" w:sz="4" w:space="0"/>
            </w:tcBorders>
            <w:shd w:val="clear"/>
            <w:vAlign w:val="center"/>
          </w:tcPr>
          <w:p w14:paraId="5BC79EA6">
            <w:pPr>
              <w:jc w:val="center"/>
              <w:rPr>
                <w:rFonts w:hint="eastAsia" w:ascii="宋体" w:hAnsi="宋体" w:eastAsia="宋体" w:cs="宋体"/>
                <w:i w:val="0"/>
                <w:iCs w:val="0"/>
                <w:color w:val="000000"/>
                <w:sz w:val="18"/>
                <w:szCs w:val="18"/>
                <w:u w:val="none"/>
              </w:rPr>
            </w:pPr>
          </w:p>
        </w:tc>
        <w:tc>
          <w:tcPr>
            <w:tcW w:w="416" w:type="pct"/>
            <w:tcBorders>
              <w:top w:val="single" w:color="000000" w:sz="4" w:space="0"/>
              <w:left w:val="single" w:color="000000" w:sz="4" w:space="0"/>
              <w:bottom w:val="nil"/>
              <w:right w:val="single" w:color="000000" w:sz="4" w:space="0"/>
            </w:tcBorders>
            <w:shd w:val="clear"/>
            <w:vAlign w:val="center"/>
          </w:tcPr>
          <w:p w14:paraId="1FFCF3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提高相关工作人员工作能力，保障工作效率，增强业务素质</w:t>
            </w:r>
          </w:p>
        </w:tc>
        <w:tc>
          <w:tcPr>
            <w:tcW w:w="482" w:type="pct"/>
            <w:tcBorders>
              <w:top w:val="single" w:color="000000" w:sz="4" w:space="0"/>
              <w:left w:val="single" w:color="000000" w:sz="4" w:space="0"/>
              <w:bottom w:val="nil"/>
              <w:right w:val="single" w:color="000000" w:sz="4" w:space="0"/>
            </w:tcBorders>
            <w:shd w:val="clear"/>
            <w:vAlign w:val="center"/>
          </w:tcPr>
          <w:p w14:paraId="3C1F0F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有提高</w:t>
            </w:r>
          </w:p>
        </w:tc>
        <w:tc>
          <w:tcPr>
            <w:tcW w:w="351" w:type="pct"/>
            <w:tcBorders>
              <w:top w:val="single" w:color="000000" w:sz="4" w:space="0"/>
              <w:left w:val="single" w:color="000000" w:sz="4" w:space="0"/>
              <w:bottom w:val="nil"/>
              <w:right w:val="single" w:color="000000" w:sz="4" w:space="0"/>
            </w:tcBorders>
            <w:shd w:val="clear"/>
            <w:vAlign w:val="center"/>
          </w:tcPr>
          <w:p w14:paraId="2A3410D5">
            <w:pPr>
              <w:jc w:val="center"/>
              <w:rPr>
                <w:rFonts w:hint="eastAsia" w:ascii="宋体" w:hAnsi="宋体" w:eastAsia="宋体" w:cs="宋体"/>
                <w:i w:val="0"/>
                <w:iCs w:val="0"/>
                <w:color w:val="000000"/>
                <w:sz w:val="18"/>
                <w:szCs w:val="18"/>
                <w:u w:val="none"/>
              </w:rPr>
            </w:pPr>
          </w:p>
        </w:tc>
        <w:tc>
          <w:tcPr>
            <w:tcW w:w="352" w:type="pct"/>
            <w:tcBorders>
              <w:top w:val="single" w:color="000000" w:sz="4" w:space="0"/>
              <w:left w:val="single" w:color="000000" w:sz="4" w:space="0"/>
              <w:bottom w:val="nil"/>
              <w:right w:val="single" w:color="000000" w:sz="4" w:space="0"/>
            </w:tcBorders>
            <w:shd w:val="clear"/>
            <w:vAlign w:val="center"/>
          </w:tcPr>
          <w:p w14:paraId="4CD472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78" w:type="pct"/>
            <w:tcBorders>
              <w:top w:val="single" w:color="000000" w:sz="4" w:space="0"/>
              <w:left w:val="single" w:color="000000" w:sz="4" w:space="0"/>
              <w:bottom w:val="nil"/>
              <w:right w:val="single" w:color="000000" w:sz="4" w:space="0"/>
            </w:tcBorders>
            <w:shd w:val="clear"/>
            <w:vAlign w:val="center"/>
          </w:tcPr>
          <w:p w14:paraId="39B50B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237" w:type="pct"/>
            <w:tcBorders>
              <w:top w:val="single" w:color="000000" w:sz="4" w:space="0"/>
              <w:left w:val="single" w:color="000000" w:sz="4" w:space="0"/>
              <w:bottom w:val="nil"/>
              <w:right w:val="single" w:color="000000" w:sz="4" w:space="0"/>
            </w:tcBorders>
            <w:shd w:val="clear"/>
            <w:vAlign w:val="center"/>
          </w:tcPr>
          <w:p w14:paraId="7C21EA8E">
            <w:pPr>
              <w:jc w:val="center"/>
              <w:rPr>
                <w:rFonts w:hint="eastAsia" w:ascii="宋体" w:hAnsi="宋体" w:eastAsia="宋体" w:cs="宋体"/>
                <w:i w:val="0"/>
                <w:iCs w:val="0"/>
                <w:color w:val="000000"/>
                <w:sz w:val="18"/>
                <w:szCs w:val="18"/>
                <w:u w:val="none"/>
              </w:rPr>
            </w:pPr>
          </w:p>
        </w:tc>
      </w:tr>
      <w:tr w14:paraId="27A7F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7DE9E193">
            <w:pPr>
              <w:jc w:val="center"/>
              <w:rPr>
                <w:rFonts w:hint="eastAsia" w:ascii="宋体" w:hAnsi="宋体" w:eastAsia="宋体" w:cs="宋体"/>
                <w:i w:val="0"/>
                <w:iCs w:val="0"/>
                <w:color w:val="000000"/>
                <w:sz w:val="18"/>
                <w:szCs w:val="18"/>
                <w:u w:val="none"/>
              </w:rPr>
            </w:pPr>
          </w:p>
        </w:tc>
        <w:tc>
          <w:tcPr>
            <w:tcW w:w="231" w:type="pct"/>
            <w:tcBorders>
              <w:top w:val="single" w:color="000000" w:sz="4" w:space="0"/>
              <w:left w:val="single" w:color="000000" w:sz="4" w:space="0"/>
              <w:bottom w:val="nil"/>
              <w:right w:val="single" w:color="000000" w:sz="4" w:space="0"/>
            </w:tcBorders>
            <w:shd w:val="clear"/>
            <w:vAlign w:val="center"/>
          </w:tcPr>
          <w:p w14:paraId="6481B9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满意度指标（10）</w:t>
            </w:r>
          </w:p>
        </w:tc>
        <w:tc>
          <w:tcPr>
            <w:tcW w:w="642" w:type="pct"/>
            <w:tcBorders>
              <w:top w:val="single" w:color="000000" w:sz="4" w:space="0"/>
              <w:left w:val="single" w:color="000000" w:sz="4" w:space="0"/>
              <w:bottom w:val="nil"/>
              <w:right w:val="single" w:color="000000" w:sz="4" w:space="0"/>
            </w:tcBorders>
            <w:shd w:val="clear"/>
            <w:vAlign w:val="center"/>
          </w:tcPr>
          <w:p w14:paraId="053AC6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服务对象满意度</w:t>
            </w:r>
          </w:p>
        </w:tc>
        <w:tc>
          <w:tcPr>
            <w:tcW w:w="628" w:type="pct"/>
            <w:tcBorders>
              <w:top w:val="single" w:color="000000" w:sz="4" w:space="0"/>
              <w:left w:val="single" w:color="000000" w:sz="4" w:space="0"/>
              <w:bottom w:val="nil"/>
              <w:right w:val="single" w:color="000000" w:sz="4" w:space="0"/>
            </w:tcBorders>
            <w:shd w:val="clear"/>
            <w:vAlign w:val="center"/>
          </w:tcPr>
          <w:p w14:paraId="54AA13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是否满意</w:t>
            </w:r>
          </w:p>
        </w:tc>
        <w:tc>
          <w:tcPr>
            <w:tcW w:w="392" w:type="pct"/>
            <w:tcBorders>
              <w:top w:val="single" w:color="000000" w:sz="4" w:space="0"/>
              <w:left w:val="single" w:color="000000" w:sz="4" w:space="0"/>
              <w:bottom w:val="nil"/>
              <w:right w:val="single" w:color="000000" w:sz="4" w:space="0"/>
            </w:tcBorders>
            <w:shd w:val="clear"/>
            <w:vAlign w:val="center"/>
          </w:tcPr>
          <w:p w14:paraId="3867B3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351" w:type="pct"/>
            <w:tcBorders>
              <w:top w:val="single" w:color="000000" w:sz="4" w:space="0"/>
              <w:left w:val="single" w:color="000000" w:sz="4" w:space="0"/>
              <w:bottom w:val="nil"/>
              <w:right w:val="single" w:color="000000" w:sz="4" w:space="0"/>
            </w:tcBorders>
            <w:shd w:val="clear"/>
            <w:vAlign w:val="center"/>
          </w:tcPr>
          <w:p w14:paraId="329A91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16" w:type="pct"/>
            <w:tcBorders>
              <w:top w:val="single" w:color="000000" w:sz="4" w:space="0"/>
              <w:left w:val="single" w:color="000000" w:sz="4" w:space="0"/>
              <w:bottom w:val="nil"/>
              <w:right w:val="single" w:color="000000" w:sz="4" w:space="0"/>
            </w:tcBorders>
            <w:shd w:val="clear"/>
            <w:vAlign w:val="center"/>
          </w:tcPr>
          <w:p w14:paraId="546DF1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82" w:type="pct"/>
            <w:tcBorders>
              <w:top w:val="single" w:color="000000" w:sz="4" w:space="0"/>
              <w:left w:val="single" w:color="000000" w:sz="4" w:space="0"/>
              <w:bottom w:val="nil"/>
              <w:right w:val="single" w:color="000000" w:sz="4" w:space="0"/>
            </w:tcBorders>
            <w:shd w:val="clear"/>
            <w:vAlign w:val="center"/>
          </w:tcPr>
          <w:p w14:paraId="7422F3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351" w:type="pct"/>
            <w:tcBorders>
              <w:top w:val="single" w:color="000000" w:sz="4" w:space="0"/>
              <w:left w:val="single" w:color="000000" w:sz="4" w:space="0"/>
              <w:bottom w:val="nil"/>
              <w:right w:val="single" w:color="000000" w:sz="4" w:space="0"/>
            </w:tcBorders>
            <w:shd w:val="clear"/>
            <w:vAlign w:val="center"/>
          </w:tcPr>
          <w:p w14:paraId="160D3A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是、否</w:t>
            </w:r>
          </w:p>
        </w:tc>
        <w:tc>
          <w:tcPr>
            <w:tcW w:w="352" w:type="pct"/>
            <w:tcBorders>
              <w:top w:val="single" w:color="000000" w:sz="4" w:space="0"/>
              <w:left w:val="single" w:color="000000" w:sz="4" w:space="0"/>
              <w:bottom w:val="nil"/>
              <w:right w:val="single" w:color="000000" w:sz="4" w:space="0"/>
            </w:tcBorders>
            <w:shd w:val="clear"/>
            <w:vAlign w:val="center"/>
          </w:tcPr>
          <w:p w14:paraId="62A769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478" w:type="pct"/>
            <w:tcBorders>
              <w:top w:val="single" w:color="000000" w:sz="4" w:space="0"/>
              <w:left w:val="single" w:color="000000" w:sz="4" w:space="0"/>
              <w:bottom w:val="nil"/>
              <w:right w:val="single" w:color="000000" w:sz="4" w:space="0"/>
            </w:tcBorders>
            <w:shd w:val="clear"/>
            <w:vAlign w:val="center"/>
          </w:tcPr>
          <w:p w14:paraId="5A87BD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237" w:type="pct"/>
            <w:tcBorders>
              <w:top w:val="single" w:color="000000" w:sz="4" w:space="0"/>
              <w:left w:val="single" w:color="000000" w:sz="4" w:space="0"/>
              <w:bottom w:val="nil"/>
              <w:right w:val="single" w:color="000000" w:sz="4" w:space="0"/>
            </w:tcBorders>
            <w:shd w:val="clear"/>
            <w:vAlign w:val="center"/>
          </w:tcPr>
          <w:p w14:paraId="3AC04DAF">
            <w:pPr>
              <w:jc w:val="center"/>
              <w:rPr>
                <w:rFonts w:hint="eastAsia" w:ascii="宋体" w:hAnsi="宋体" w:eastAsia="宋体" w:cs="宋体"/>
                <w:i w:val="0"/>
                <w:iCs w:val="0"/>
                <w:color w:val="000000"/>
                <w:sz w:val="18"/>
                <w:szCs w:val="18"/>
                <w:u w:val="none"/>
              </w:rPr>
            </w:pPr>
          </w:p>
        </w:tc>
      </w:tr>
      <w:tr w14:paraId="211AA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932" w:type="pct"/>
            <w:gridSpan w:val="9"/>
            <w:tcBorders>
              <w:top w:val="single" w:color="000000" w:sz="4" w:space="0"/>
              <w:left w:val="single" w:color="000000" w:sz="4" w:space="0"/>
              <w:bottom w:val="single" w:color="000000" w:sz="4" w:space="0"/>
              <w:right w:val="single" w:color="000000" w:sz="4" w:space="0"/>
            </w:tcBorders>
            <w:shd w:val="clear"/>
            <w:vAlign w:val="center"/>
          </w:tcPr>
          <w:p w14:paraId="41898B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总分</w:t>
            </w:r>
          </w:p>
        </w:tc>
        <w:tc>
          <w:tcPr>
            <w:tcW w:w="352" w:type="pct"/>
            <w:tcBorders>
              <w:top w:val="single" w:color="000000" w:sz="4" w:space="0"/>
              <w:left w:val="single" w:color="000000" w:sz="4" w:space="0"/>
              <w:bottom w:val="single" w:color="000000" w:sz="4" w:space="0"/>
              <w:right w:val="single" w:color="000000" w:sz="4" w:space="0"/>
            </w:tcBorders>
            <w:shd w:val="clear"/>
            <w:vAlign w:val="center"/>
          </w:tcPr>
          <w:p w14:paraId="04CDF4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78" w:type="pct"/>
            <w:tcBorders>
              <w:top w:val="single" w:color="000000" w:sz="4" w:space="0"/>
              <w:left w:val="single" w:color="000000" w:sz="4" w:space="0"/>
              <w:bottom w:val="single" w:color="000000" w:sz="4" w:space="0"/>
              <w:right w:val="single" w:color="000000" w:sz="4" w:space="0"/>
            </w:tcBorders>
            <w:shd w:val="clear"/>
            <w:vAlign w:val="center"/>
          </w:tcPr>
          <w:p w14:paraId="16E8D3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88.35</w:t>
            </w:r>
          </w:p>
        </w:tc>
        <w:tc>
          <w:tcPr>
            <w:tcW w:w="237" w:type="pct"/>
            <w:tcBorders>
              <w:top w:val="single" w:color="000000" w:sz="4" w:space="0"/>
              <w:left w:val="single" w:color="000000" w:sz="4" w:space="0"/>
              <w:bottom w:val="single" w:color="000000" w:sz="4" w:space="0"/>
              <w:right w:val="single" w:color="000000" w:sz="4" w:space="0"/>
            </w:tcBorders>
            <w:shd w:val="clear"/>
            <w:vAlign w:val="center"/>
          </w:tcPr>
          <w:p w14:paraId="6A1A8DE6">
            <w:pPr>
              <w:jc w:val="center"/>
              <w:rPr>
                <w:rFonts w:hint="eastAsia" w:ascii="宋体" w:hAnsi="宋体" w:eastAsia="宋体" w:cs="宋体"/>
                <w:i w:val="0"/>
                <w:iCs w:val="0"/>
                <w:color w:val="000000"/>
                <w:sz w:val="18"/>
                <w:szCs w:val="18"/>
                <w:u w:val="none"/>
              </w:rPr>
            </w:pPr>
          </w:p>
        </w:tc>
      </w:tr>
    </w:tbl>
    <w:p w14:paraId="7719EBE4">
      <w:pPr>
        <w:widowControl w:val="0"/>
        <w:spacing w:line="580" w:lineRule="exact"/>
      </w:pPr>
    </w:p>
    <w:p w14:paraId="7F7FE8BB">
      <w:pPr>
        <w:widowControl w:val="0"/>
        <w:spacing w:line="580" w:lineRule="exact"/>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868"/>
        <w:gridCol w:w="870"/>
        <w:gridCol w:w="868"/>
        <w:gridCol w:w="804"/>
        <w:gridCol w:w="804"/>
        <w:gridCol w:w="808"/>
        <w:gridCol w:w="806"/>
        <w:gridCol w:w="802"/>
        <w:gridCol w:w="815"/>
        <w:gridCol w:w="805"/>
        <w:gridCol w:w="835"/>
        <w:gridCol w:w="871"/>
      </w:tblGrid>
      <w:tr w14:paraId="01929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6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vAlign w:val="center"/>
          </w:tcPr>
          <w:p w14:paraId="62715B4E">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bdr w:val="none" w:color="auto" w:sz="0" w:space="0"/>
                <w:lang w:val="en-US" w:eastAsia="zh-CN" w:bidi="ar"/>
              </w:rPr>
              <w:t>项目支出绩效自评表</w:t>
            </w:r>
            <w:r>
              <w:rPr>
                <w:rFonts w:hint="eastAsia" w:ascii="宋体" w:hAnsi="宋体" w:eastAsia="宋体" w:cs="宋体"/>
                <w:b/>
                <w:bCs/>
                <w:i w:val="0"/>
                <w:iCs w:val="0"/>
                <w:color w:val="000000"/>
                <w:kern w:val="0"/>
                <w:sz w:val="40"/>
                <w:szCs w:val="40"/>
                <w:u w:val="none"/>
                <w:bdr w:val="none" w:color="auto" w:sz="0" w:space="0"/>
                <w:lang w:val="en-US" w:eastAsia="zh-CN" w:bidi="ar"/>
              </w:rPr>
              <w:br w:type="textWrapping"/>
            </w:r>
            <w:r>
              <w:rPr>
                <w:rFonts w:hint="eastAsia" w:ascii="宋体" w:hAnsi="宋体" w:eastAsia="宋体" w:cs="宋体"/>
                <w:b/>
                <w:bCs/>
                <w:i w:val="0"/>
                <w:iCs w:val="0"/>
                <w:color w:val="000000"/>
                <w:kern w:val="0"/>
                <w:sz w:val="40"/>
                <w:szCs w:val="40"/>
                <w:u w:val="none"/>
                <w:bdr w:val="none" w:color="auto" w:sz="0" w:space="0"/>
                <w:lang w:val="en-US" w:eastAsia="zh-CN" w:bidi="ar"/>
              </w:rPr>
              <w:t>(2023年度）</w:t>
            </w:r>
          </w:p>
        </w:tc>
      </w:tr>
      <w:tr w14:paraId="2C809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3" w:type="pct"/>
            <w:gridSpan w:val="2"/>
            <w:tcBorders>
              <w:top w:val="single" w:color="000000" w:sz="4" w:space="0"/>
              <w:left w:val="single" w:color="000000" w:sz="4" w:space="0"/>
              <w:bottom w:val="single" w:color="000000" w:sz="4" w:space="0"/>
              <w:right w:val="single" w:color="000000" w:sz="4" w:space="0"/>
            </w:tcBorders>
            <w:shd w:val="clear"/>
            <w:vAlign w:val="center"/>
          </w:tcPr>
          <w:p w14:paraId="3C38187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项目名称</w:t>
            </w:r>
          </w:p>
        </w:tc>
        <w:tc>
          <w:tcPr>
            <w:tcW w:w="4126" w:type="pct"/>
            <w:gridSpan w:val="10"/>
            <w:tcBorders>
              <w:top w:val="single" w:color="000000" w:sz="4" w:space="0"/>
              <w:left w:val="single" w:color="000000" w:sz="4" w:space="0"/>
              <w:bottom w:val="single" w:color="000000" w:sz="4" w:space="0"/>
              <w:right w:val="single" w:color="000000" w:sz="4" w:space="0"/>
            </w:tcBorders>
            <w:shd w:val="clear"/>
            <w:vAlign w:val="center"/>
          </w:tcPr>
          <w:p w14:paraId="0894FD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乌兰布和编制外人员经费</w:t>
            </w:r>
          </w:p>
        </w:tc>
      </w:tr>
      <w:tr w14:paraId="6E3A2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3" w:type="pct"/>
            <w:gridSpan w:val="2"/>
            <w:tcBorders>
              <w:top w:val="single" w:color="000000" w:sz="4" w:space="0"/>
              <w:left w:val="single" w:color="000000" w:sz="4" w:space="0"/>
              <w:bottom w:val="single" w:color="000000" w:sz="4" w:space="0"/>
              <w:right w:val="single" w:color="000000" w:sz="4" w:space="0"/>
            </w:tcBorders>
            <w:shd w:val="clear"/>
            <w:vAlign w:val="center"/>
          </w:tcPr>
          <w:p w14:paraId="66BB119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主管部门及代码</w:t>
            </w:r>
          </w:p>
        </w:tc>
        <w:tc>
          <w:tcPr>
            <w:tcW w:w="1650" w:type="pct"/>
            <w:gridSpan w:val="4"/>
            <w:tcBorders>
              <w:top w:val="single" w:color="000000" w:sz="4" w:space="0"/>
              <w:left w:val="single" w:color="000000" w:sz="4" w:space="0"/>
              <w:bottom w:val="single" w:color="000000" w:sz="4" w:space="0"/>
              <w:right w:val="single" w:color="000000" w:sz="4" w:space="0"/>
            </w:tcBorders>
            <w:shd w:val="clear"/>
            <w:vAlign w:val="center"/>
          </w:tcPr>
          <w:p w14:paraId="1EF442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内蒙古河套灌区水利发展中心（部门）702001</w:t>
            </w:r>
          </w:p>
        </w:tc>
        <w:tc>
          <w:tcPr>
            <w:tcW w:w="808" w:type="pct"/>
            <w:gridSpan w:val="2"/>
            <w:tcBorders>
              <w:top w:val="single" w:color="000000" w:sz="4" w:space="0"/>
              <w:left w:val="single" w:color="000000" w:sz="4" w:space="0"/>
              <w:bottom w:val="single" w:color="000000" w:sz="4" w:space="0"/>
              <w:right w:val="single" w:color="000000" w:sz="4" w:space="0"/>
            </w:tcBorders>
            <w:shd w:val="clear"/>
            <w:vAlign w:val="center"/>
          </w:tcPr>
          <w:p w14:paraId="25EA3E2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实施单位</w:t>
            </w:r>
          </w:p>
        </w:tc>
        <w:tc>
          <w:tcPr>
            <w:tcW w:w="1667" w:type="pct"/>
            <w:gridSpan w:val="4"/>
            <w:tcBorders>
              <w:top w:val="single" w:color="000000" w:sz="4" w:space="0"/>
              <w:left w:val="single" w:color="000000" w:sz="4" w:space="0"/>
              <w:bottom w:val="single" w:color="000000" w:sz="4" w:space="0"/>
              <w:right w:val="single" w:color="000000" w:sz="4" w:space="0"/>
            </w:tcBorders>
            <w:shd w:val="clear"/>
            <w:vAlign w:val="center"/>
          </w:tcPr>
          <w:p w14:paraId="271AD77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内蒙古河套灌区水利发展中心乌兰布和分中心</w:t>
            </w:r>
          </w:p>
        </w:tc>
      </w:tr>
      <w:tr w14:paraId="39C72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3" w:type="pct"/>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150317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项目资金</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436" w:type="pct"/>
            <w:tcBorders>
              <w:top w:val="single" w:color="000000" w:sz="4" w:space="0"/>
              <w:left w:val="single" w:color="000000" w:sz="4" w:space="0"/>
              <w:bottom w:val="single" w:color="000000" w:sz="4" w:space="0"/>
              <w:right w:val="single" w:color="000000" w:sz="4" w:space="0"/>
            </w:tcBorders>
            <w:shd w:val="clear"/>
            <w:vAlign w:val="center"/>
          </w:tcPr>
          <w:p w14:paraId="0E9E2784">
            <w:pP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013D05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年初预算数</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682AF5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全年预算数</w:t>
            </w:r>
          </w:p>
        </w:tc>
        <w:tc>
          <w:tcPr>
            <w:tcW w:w="808" w:type="pct"/>
            <w:gridSpan w:val="2"/>
            <w:tcBorders>
              <w:top w:val="single" w:color="000000" w:sz="4" w:space="0"/>
              <w:left w:val="single" w:color="000000" w:sz="4" w:space="0"/>
              <w:bottom w:val="single" w:color="000000" w:sz="4" w:space="0"/>
              <w:right w:val="single" w:color="000000" w:sz="4" w:space="0"/>
            </w:tcBorders>
            <w:shd w:val="clear"/>
            <w:vAlign w:val="center"/>
          </w:tcPr>
          <w:p w14:paraId="34BF43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全年执行数</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540C1C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823" w:type="pct"/>
            <w:gridSpan w:val="2"/>
            <w:tcBorders>
              <w:top w:val="single" w:color="000000" w:sz="4" w:space="0"/>
              <w:left w:val="single" w:color="000000" w:sz="4" w:space="0"/>
              <w:bottom w:val="single" w:color="000000" w:sz="4" w:space="0"/>
              <w:right w:val="single" w:color="000000" w:sz="4" w:space="0"/>
            </w:tcBorders>
            <w:shd w:val="clear"/>
            <w:vAlign w:val="center"/>
          </w:tcPr>
          <w:p w14:paraId="239071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执行率（%）</w:t>
            </w:r>
          </w:p>
        </w:tc>
        <w:tc>
          <w:tcPr>
            <w:tcW w:w="439" w:type="pct"/>
            <w:tcBorders>
              <w:top w:val="single" w:color="000000" w:sz="4" w:space="0"/>
              <w:left w:val="single" w:color="000000" w:sz="4" w:space="0"/>
              <w:bottom w:val="single" w:color="000000" w:sz="4" w:space="0"/>
              <w:right w:val="single" w:color="000000" w:sz="4" w:space="0"/>
            </w:tcBorders>
            <w:shd w:val="clear"/>
            <w:vAlign w:val="center"/>
          </w:tcPr>
          <w:p w14:paraId="4CF369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r>
      <w:tr w14:paraId="1DE8C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3"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0B14947B">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vAlign w:val="center"/>
          </w:tcPr>
          <w:p w14:paraId="2EEF28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年度资金总额</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2C9C63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65CA56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233.00</w:t>
            </w:r>
          </w:p>
        </w:tc>
        <w:tc>
          <w:tcPr>
            <w:tcW w:w="808" w:type="pct"/>
            <w:gridSpan w:val="2"/>
            <w:tcBorders>
              <w:top w:val="single" w:color="000000" w:sz="4" w:space="0"/>
              <w:left w:val="single" w:color="000000" w:sz="4" w:space="0"/>
              <w:bottom w:val="single" w:color="000000" w:sz="4" w:space="0"/>
              <w:right w:val="single" w:color="000000" w:sz="4" w:space="0"/>
            </w:tcBorders>
            <w:shd w:val="clear"/>
            <w:vAlign w:val="center"/>
          </w:tcPr>
          <w:p w14:paraId="196416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185.19</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454E2F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823" w:type="pct"/>
            <w:gridSpan w:val="2"/>
            <w:tcBorders>
              <w:top w:val="single" w:color="000000" w:sz="4" w:space="0"/>
              <w:left w:val="single" w:color="000000" w:sz="4" w:space="0"/>
              <w:bottom w:val="single" w:color="000000" w:sz="4" w:space="0"/>
              <w:right w:val="single" w:color="000000" w:sz="4" w:space="0"/>
            </w:tcBorders>
            <w:shd w:val="clear"/>
            <w:vAlign w:val="center"/>
          </w:tcPr>
          <w:p w14:paraId="682C3C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79.48</w:t>
            </w:r>
          </w:p>
        </w:tc>
        <w:tc>
          <w:tcPr>
            <w:tcW w:w="439" w:type="pct"/>
            <w:tcBorders>
              <w:top w:val="single" w:color="000000" w:sz="4" w:space="0"/>
              <w:left w:val="single" w:color="000000" w:sz="4" w:space="0"/>
              <w:bottom w:val="single" w:color="000000" w:sz="4" w:space="0"/>
              <w:right w:val="single" w:color="000000" w:sz="4" w:space="0"/>
            </w:tcBorders>
            <w:shd w:val="clear"/>
            <w:vAlign w:val="center"/>
          </w:tcPr>
          <w:p w14:paraId="67355D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7.95</w:t>
            </w:r>
          </w:p>
        </w:tc>
      </w:tr>
      <w:tr w14:paraId="34D2D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3"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18E4D030">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vAlign w:val="center"/>
          </w:tcPr>
          <w:p w14:paraId="6A45821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其中：财政拨款</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11D1CF9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2A2297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233.00</w:t>
            </w:r>
          </w:p>
        </w:tc>
        <w:tc>
          <w:tcPr>
            <w:tcW w:w="808" w:type="pct"/>
            <w:gridSpan w:val="2"/>
            <w:tcBorders>
              <w:top w:val="single" w:color="000000" w:sz="4" w:space="0"/>
              <w:left w:val="single" w:color="000000" w:sz="4" w:space="0"/>
              <w:bottom w:val="single" w:color="000000" w:sz="4" w:space="0"/>
              <w:right w:val="single" w:color="000000" w:sz="4" w:space="0"/>
            </w:tcBorders>
            <w:shd w:val="clear"/>
            <w:vAlign w:val="center"/>
          </w:tcPr>
          <w:p w14:paraId="6521BC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185.19</w:t>
            </w: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1405F6A2">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vAlign w:val="center"/>
          </w:tcPr>
          <w:p w14:paraId="79EA50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79.48</w:t>
            </w:r>
          </w:p>
        </w:tc>
        <w:tc>
          <w:tcPr>
            <w:tcW w:w="439" w:type="pct"/>
            <w:tcBorders>
              <w:top w:val="single" w:color="000000" w:sz="4" w:space="0"/>
              <w:left w:val="single" w:color="000000" w:sz="4" w:space="0"/>
              <w:bottom w:val="single" w:color="000000" w:sz="4" w:space="0"/>
              <w:right w:val="single" w:color="000000" w:sz="4" w:space="0"/>
            </w:tcBorders>
            <w:shd w:val="clear"/>
            <w:noWrap/>
            <w:vAlign w:val="center"/>
          </w:tcPr>
          <w:p w14:paraId="7E3370C7">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55E3F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873"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630029C6">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vAlign w:val="center"/>
          </w:tcPr>
          <w:p w14:paraId="493ABA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其他资金</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2C9A6D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809" w:type="pct"/>
            <w:gridSpan w:val="2"/>
            <w:tcBorders>
              <w:top w:val="single" w:color="000000" w:sz="4" w:space="0"/>
              <w:left w:val="single" w:color="000000" w:sz="4" w:space="0"/>
              <w:bottom w:val="single" w:color="000000" w:sz="4" w:space="0"/>
              <w:right w:val="single" w:color="000000" w:sz="4" w:space="0"/>
            </w:tcBorders>
            <w:shd w:val="clear"/>
            <w:vAlign w:val="center"/>
          </w:tcPr>
          <w:p w14:paraId="508653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808" w:type="pct"/>
            <w:gridSpan w:val="2"/>
            <w:tcBorders>
              <w:top w:val="single" w:color="000000" w:sz="4" w:space="0"/>
              <w:left w:val="single" w:color="000000" w:sz="4" w:space="0"/>
              <w:bottom w:val="single" w:color="000000" w:sz="4" w:space="0"/>
              <w:right w:val="single" w:color="000000" w:sz="4" w:space="0"/>
            </w:tcBorders>
            <w:shd w:val="clear"/>
            <w:vAlign w:val="center"/>
          </w:tcPr>
          <w:p w14:paraId="71076D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336238CA">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vAlign w:val="center"/>
          </w:tcPr>
          <w:p w14:paraId="1703E1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439" w:type="pct"/>
            <w:tcBorders>
              <w:top w:val="single" w:color="000000" w:sz="4" w:space="0"/>
              <w:left w:val="single" w:color="000000" w:sz="4" w:space="0"/>
              <w:bottom w:val="single" w:color="000000" w:sz="4" w:space="0"/>
              <w:right w:val="single" w:color="000000" w:sz="4" w:space="0"/>
            </w:tcBorders>
            <w:shd w:val="clear"/>
            <w:noWrap/>
            <w:vAlign w:val="center"/>
          </w:tcPr>
          <w:p w14:paraId="6A861CCB">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5618A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3" w:type="pct"/>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6E6904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年度总体目标</w:t>
            </w:r>
          </w:p>
        </w:tc>
        <w:tc>
          <w:tcPr>
            <w:tcW w:w="2055" w:type="pct"/>
            <w:gridSpan w:val="5"/>
            <w:tcBorders>
              <w:top w:val="single" w:color="000000" w:sz="4" w:space="0"/>
              <w:left w:val="single" w:color="000000" w:sz="4" w:space="0"/>
              <w:bottom w:val="single" w:color="000000" w:sz="4" w:space="0"/>
              <w:right w:val="single" w:color="000000" w:sz="4" w:space="0"/>
            </w:tcBorders>
            <w:shd w:val="clear"/>
            <w:vAlign w:val="center"/>
          </w:tcPr>
          <w:p w14:paraId="1DE985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预期目标</w:t>
            </w:r>
          </w:p>
        </w:tc>
        <w:tc>
          <w:tcPr>
            <w:tcW w:w="2071" w:type="pct"/>
            <w:gridSpan w:val="5"/>
            <w:tcBorders>
              <w:top w:val="single" w:color="000000" w:sz="4" w:space="0"/>
              <w:left w:val="single" w:color="000000" w:sz="4" w:space="0"/>
              <w:bottom w:val="single" w:color="000000" w:sz="4" w:space="0"/>
              <w:right w:val="single" w:color="000000" w:sz="4" w:space="0"/>
            </w:tcBorders>
            <w:shd w:val="clear"/>
            <w:vAlign w:val="center"/>
          </w:tcPr>
          <w:p w14:paraId="447872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实际完成情况</w:t>
            </w:r>
          </w:p>
        </w:tc>
      </w:tr>
      <w:tr w14:paraId="01FDE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873"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2C330411">
            <w:pPr>
              <w:jc w:val="center"/>
              <w:rPr>
                <w:rFonts w:hint="eastAsia" w:ascii="宋体" w:hAnsi="宋体" w:eastAsia="宋体" w:cs="宋体"/>
                <w:i w:val="0"/>
                <w:iCs w:val="0"/>
                <w:color w:val="000000"/>
                <w:sz w:val="18"/>
                <w:szCs w:val="18"/>
                <w:u w:val="none"/>
              </w:rPr>
            </w:pPr>
          </w:p>
        </w:tc>
        <w:tc>
          <w:tcPr>
            <w:tcW w:w="2055" w:type="pct"/>
            <w:gridSpan w:val="5"/>
            <w:tcBorders>
              <w:top w:val="single" w:color="000000" w:sz="4" w:space="0"/>
              <w:left w:val="single" w:color="000000" w:sz="4" w:space="0"/>
              <w:bottom w:val="single" w:color="000000" w:sz="4" w:space="0"/>
              <w:right w:val="single" w:color="000000" w:sz="4" w:space="0"/>
            </w:tcBorders>
            <w:shd w:val="clear"/>
            <w:vAlign w:val="center"/>
          </w:tcPr>
          <w:p w14:paraId="202F82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依据7月份实发工资数申请8-12月无编人员工资及保险</w:t>
            </w:r>
          </w:p>
        </w:tc>
        <w:tc>
          <w:tcPr>
            <w:tcW w:w="2071" w:type="pct"/>
            <w:gridSpan w:val="5"/>
            <w:tcBorders>
              <w:top w:val="single" w:color="000000" w:sz="4" w:space="0"/>
              <w:left w:val="single" w:color="000000" w:sz="4" w:space="0"/>
              <w:bottom w:val="single" w:color="000000" w:sz="4" w:space="0"/>
              <w:right w:val="single" w:color="000000" w:sz="4" w:space="0"/>
            </w:tcBorders>
            <w:shd w:val="clear"/>
            <w:vAlign w:val="center"/>
          </w:tcPr>
          <w:p w14:paraId="2C6599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成功依据7月份实发工资数申请8-12月无编人员工资及保险。</w:t>
            </w:r>
          </w:p>
        </w:tc>
      </w:tr>
      <w:tr w14:paraId="6775A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436" w:type="pct"/>
            <w:tcBorders>
              <w:top w:val="single" w:color="000000" w:sz="4" w:space="0"/>
              <w:left w:val="single" w:color="000000" w:sz="4" w:space="0"/>
              <w:bottom w:val="single" w:color="000000" w:sz="4" w:space="0"/>
              <w:right w:val="single" w:color="000000" w:sz="4" w:space="0"/>
            </w:tcBorders>
            <w:shd w:val="clear"/>
            <w:vAlign w:val="center"/>
          </w:tcPr>
          <w:p w14:paraId="6CBE27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437" w:type="pct"/>
            <w:tcBorders>
              <w:top w:val="single" w:color="000000" w:sz="4" w:space="0"/>
              <w:left w:val="single" w:color="000000" w:sz="4" w:space="0"/>
              <w:bottom w:val="single" w:color="000000" w:sz="4" w:space="0"/>
              <w:right w:val="single" w:color="000000" w:sz="4" w:space="0"/>
            </w:tcBorders>
            <w:shd w:val="clear"/>
            <w:vAlign w:val="center"/>
          </w:tcPr>
          <w:p w14:paraId="57E3A1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一级指标</w:t>
            </w:r>
          </w:p>
        </w:tc>
        <w:tc>
          <w:tcPr>
            <w:tcW w:w="436" w:type="pct"/>
            <w:tcBorders>
              <w:top w:val="single" w:color="000000" w:sz="4" w:space="0"/>
              <w:left w:val="single" w:color="000000" w:sz="4" w:space="0"/>
              <w:bottom w:val="single" w:color="000000" w:sz="4" w:space="0"/>
              <w:right w:val="single" w:color="000000" w:sz="4" w:space="0"/>
            </w:tcBorders>
            <w:shd w:val="clear"/>
            <w:vAlign w:val="center"/>
          </w:tcPr>
          <w:p w14:paraId="28F7FF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二级指标</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439375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三级指标</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7680F6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指标性质</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0D9776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指标方向</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551F45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年度指标值</w:t>
            </w:r>
          </w:p>
        </w:tc>
        <w:tc>
          <w:tcPr>
            <w:tcW w:w="403" w:type="pct"/>
            <w:tcBorders>
              <w:top w:val="single" w:color="000000" w:sz="4" w:space="0"/>
              <w:left w:val="single" w:color="000000" w:sz="4" w:space="0"/>
              <w:bottom w:val="single" w:color="000000" w:sz="4" w:space="0"/>
              <w:right w:val="single" w:color="000000" w:sz="4" w:space="0"/>
            </w:tcBorders>
            <w:shd w:val="clear"/>
            <w:vAlign w:val="center"/>
          </w:tcPr>
          <w:p w14:paraId="4CF80E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实际完成值</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3C360B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计量单位</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2FD01F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419" w:type="pct"/>
            <w:tcBorders>
              <w:top w:val="single" w:color="000000" w:sz="4" w:space="0"/>
              <w:left w:val="single" w:color="000000" w:sz="4" w:space="0"/>
              <w:bottom w:val="single" w:color="000000" w:sz="4" w:space="0"/>
              <w:right w:val="single" w:color="000000" w:sz="4" w:space="0"/>
            </w:tcBorders>
            <w:shd w:val="clear"/>
            <w:vAlign w:val="center"/>
          </w:tcPr>
          <w:p w14:paraId="751EEC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c>
          <w:tcPr>
            <w:tcW w:w="439" w:type="pct"/>
            <w:tcBorders>
              <w:top w:val="single" w:color="000000" w:sz="4" w:space="0"/>
              <w:left w:val="single" w:color="000000" w:sz="4" w:space="0"/>
              <w:bottom w:val="single" w:color="000000" w:sz="4" w:space="0"/>
              <w:right w:val="single" w:color="000000" w:sz="4" w:space="0"/>
            </w:tcBorders>
            <w:shd w:val="clear"/>
            <w:vAlign w:val="center"/>
          </w:tcPr>
          <w:p w14:paraId="56A149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偏差原因分析及改进措施</w:t>
            </w:r>
          </w:p>
        </w:tc>
      </w:tr>
      <w:tr w14:paraId="06749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restart"/>
            <w:tcBorders>
              <w:top w:val="single" w:color="000000" w:sz="4" w:space="0"/>
              <w:left w:val="single" w:color="000000" w:sz="4" w:space="0"/>
              <w:bottom w:val="nil"/>
              <w:right w:val="single" w:color="000000" w:sz="4" w:space="0"/>
            </w:tcBorders>
            <w:shd w:val="clear"/>
            <w:vAlign w:val="center"/>
          </w:tcPr>
          <w:p w14:paraId="237687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437" w:type="pct"/>
            <w:vMerge w:val="restart"/>
            <w:tcBorders>
              <w:top w:val="single" w:color="000000" w:sz="4" w:space="0"/>
              <w:left w:val="single" w:color="000000" w:sz="4" w:space="0"/>
              <w:bottom w:val="nil"/>
              <w:right w:val="single" w:color="000000" w:sz="4" w:space="0"/>
            </w:tcBorders>
            <w:shd w:val="clear"/>
            <w:vAlign w:val="center"/>
          </w:tcPr>
          <w:p w14:paraId="273702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（50）</w:t>
            </w:r>
          </w:p>
        </w:tc>
        <w:tc>
          <w:tcPr>
            <w:tcW w:w="436" w:type="pct"/>
            <w:vMerge w:val="restart"/>
            <w:tcBorders>
              <w:top w:val="single" w:color="000000" w:sz="4" w:space="0"/>
              <w:left w:val="single" w:color="000000" w:sz="4" w:space="0"/>
              <w:bottom w:val="nil"/>
              <w:right w:val="single" w:color="000000" w:sz="4" w:space="0"/>
            </w:tcBorders>
            <w:shd w:val="clear"/>
            <w:vAlign w:val="center"/>
          </w:tcPr>
          <w:p w14:paraId="5691AB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404" w:type="pct"/>
            <w:tcBorders>
              <w:top w:val="single" w:color="000000" w:sz="4" w:space="0"/>
              <w:left w:val="single" w:color="000000" w:sz="4" w:space="0"/>
              <w:bottom w:val="nil"/>
              <w:right w:val="single" w:color="000000" w:sz="4" w:space="0"/>
            </w:tcBorders>
            <w:shd w:val="clear"/>
            <w:vAlign w:val="center"/>
          </w:tcPr>
          <w:p w14:paraId="4800AB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发放工资次数</w:t>
            </w:r>
          </w:p>
        </w:tc>
        <w:tc>
          <w:tcPr>
            <w:tcW w:w="404" w:type="pct"/>
            <w:tcBorders>
              <w:top w:val="single" w:color="000000" w:sz="4" w:space="0"/>
              <w:left w:val="single" w:color="000000" w:sz="4" w:space="0"/>
              <w:bottom w:val="nil"/>
              <w:right w:val="single" w:color="000000" w:sz="4" w:space="0"/>
            </w:tcBorders>
            <w:shd w:val="clear"/>
            <w:vAlign w:val="center"/>
          </w:tcPr>
          <w:p w14:paraId="2A8D80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5DF358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7BA752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03" w:type="pct"/>
            <w:tcBorders>
              <w:top w:val="single" w:color="000000" w:sz="4" w:space="0"/>
              <w:left w:val="single" w:color="000000" w:sz="4" w:space="0"/>
              <w:bottom w:val="nil"/>
              <w:right w:val="single" w:color="000000" w:sz="4" w:space="0"/>
            </w:tcBorders>
            <w:shd w:val="clear"/>
            <w:vAlign w:val="center"/>
          </w:tcPr>
          <w:p w14:paraId="3773C5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w:t>
            </w:r>
          </w:p>
        </w:tc>
        <w:tc>
          <w:tcPr>
            <w:tcW w:w="404" w:type="pct"/>
            <w:tcBorders>
              <w:top w:val="single" w:color="000000" w:sz="4" w:space="0"/>
              <w:left w:val="single" w:color="000000" w:sz="4" w:space="0"/>
              <w:bottom w:val="nil"/>
              <w:right w:val="single" w:color="000000" w:sz="4" w:space="0"/>
            </w:tcBorders>
            <w:shd w:val="clear"/>
            <w:vAlign w:val="center"/>
          </w:tcPr>
          <w:p w14:paraId="23087E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404" w:type="pct"/>
            <w:tcBorders>
              <w:top w:val="single" w:color="000000" w:sz="4" w:space="0"/>
              <w:left w:val="single" w:color="000000" w:sz="4" w:space="0"/>
              <w:bottom w:val="nil"/>
              <w:right w:val="single" w:color="000000" w:sz="4" w:space="0"/>
            </w:tcBorders>
            <w:shd w:val="clear"/>
            <w:vAlign w:val="center"/>
          </w:tcPr>
          <w:p w14:paraId="273B8E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419" w:type="pct"/>
            <w:tcBorders>
              <w:top w:val="single" w:color="000000" w:sz="4" w:space="0"/>
              <w:left w:val="single" w:color="000000" w:sz="4" w:space="0"/>
              <w:bottom w:val="nil"/>
              <w:right w:val="single" w:color="000000" w:sz="4" w:space="0"/>
            </w:tcBorders>
            <w:shd w:val="clear"/>
            <w:vAlign w:val="center"/>
          </w:tcPr>
          <w:p w14:paraId="649141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439" w:type="pct"/>
            <w:tcBorders>
              <w:top w:val="single" w:color="000000" w:sz="4" w:space="0"/>
              <w:left w:val="single" w:color="000000" w:sz="4" w:space="0"/>
              <w:bottom w:val="nil"/>
              <w:right w:val="single" w:color="000000" w:sz="4" w:space="0"/>
            </w:tcBorders>
            <w:shd w:val="clear"/>
            <w:vAlign w:val="center"/>
          </w:tcPr>
          <w:p w14:paraId="22954E3D">
            <w:pPr>
              <w:jc w:val="center"/>
              <w:rPr>
                <w:rFonts w:hint="eastAsia" w:ascii="宋体" w:hAnsi="宋体" w:eastAsia="宋体" w:cs="宋体"/>
                <w:i w:val="0"/>
                <w:iCs w:val="0"/>
                <w:color w:val="000000"/>
                <w:sz w:val="18"/>
                <w:szCs w:val="18"/>
                <w:u w:val="none"/>
              </w:rPr>
            </w:pPr>
          </w:p>
        </w:tc>
      </w:tr>
      <w:tr w14:paraId="1D7B2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237E620A">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3CBC9601">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6063EA61">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56D2FB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无编员工数量</w:t>
            </w:r>
          </w:p>
        </w:tc>
        <w:tc>
          <w:tcPr>
            <w:tcW w:w="404" w:type="pct"/>
            <w:tcBorders>
              <w:top w:val="single" w:color="000000" w:sz="4" w:space="0"/>
              <w:left w:val="single" w:color="000000" w:sz="4" w:space="0"/>
              <w:bottom w:val="nil"/>
              <w:right w:val="single" w:color="000000" w:sz="4" w:space="0"/>
            </w:tcBorders>
            <w:shd w:val="clear"/>
            <w:vAlign w:val="center"/>
          </w:tcPr>
          <w:p w14:paraId="44550B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404" w:type="pct"/>
            <w:tcBorders>
              <w:top w:val="single" w:color="000000" w:sz="4" w:space="0"/>
              <w:left w:val="single" w:color="000000" w:sz="4" w:space="0"/>
              <w:bottom w:val="nil"/>
              <w:right w:val="single" w:color="000000" w:sz="4" w:space="0"/>
            </w:tcBorders>
            <w:shd w:val="clear"/>
            <w:vAlign w:val="center"/>
          </w:tcPr>
          <w:p w14:paraId="06D22A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vAlign w:val="center"/>
          </w:tcPr>
          <w:p w14:paraId="00B974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34</w:t>
            </w:r>
          </w:p>
        </w:tc>
        <w:tc>
          <w:tcPr>
            <w:tcW w:w="403" w:type="pct"/>
            <w:tcBorders>
              <w:top w:val="single" w:color="000000" w:sz="4" w:space="0"/>
              <w:left w:val="single" w:color="000000" w:sz="4" w:space="0"/>
              <w:bottom w:val="nil"/>
              <w:right w:val="single" w:color="000000" w:sz="4" w:space="0"/>
            </w:tcBorders>
            <w:shd w:val="clear"/>
            <w:vAlign w:val="center"/>
          </w:tcPr>
          <w:p w14:paraId="7ECD1D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34</w:t>
            </w:r>
          </w:p>
        </w:tc>
        <w:tc>
          <w:tcPr>
            <w:tcW w:w="404" w:type="pct"/>
            <w:tcBorders>
              <w:top w:val="single" w:color="000000" w:sz="4" w:space="0"/>
              <w:left w:val="single" w:color="000000" w:sz="4" w:space="0"/>
              <w:bottom w:val="nil"/>
              <w:right w:val="single" w:color="000000" w:sz="4" w:space="0"/>
            </w:tcBorders>
            <w:shd w:val="clear"/>
            <w:vAlign w:val="center"/>
          </w:tcPr>
          <w:p w14:paraId="2E9D42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人</w:t>
            </w:r>
          </w:p>
        </w:tc>
        <w:tc>
          <w:tcPr>
            <w:tcW w:w="404" w:type="pct"/>
            <w:tcBorders>
              <w:top w:val="single" w:color="000000" w:sz="4" w:space="0"/>
              <w:left w:val="single" w:color="000000" w:sz="4" w:space="0"/>
              <w:bottom w:val="nil"/>
              <w:right w:val="single" w:color="000000" w:sz="4" w:space="0"/>
            </w:tcBorders>
            <w:shd w:val="clear"/>
            <w:vAlign w:val="center"/>
          </w:tcPr>
          <w:p w14:paraId="479FB2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w:t>
            </w:r>
          </w:p>
        </w:tc>
        <w:tc>
          <w:tcPr>
            <w:tcW w:w="419" w:type="pct"/>
            <w:tcBorders>
              <w:top w:val="single" w:color="000000" w:sz="4" w:space="0"/>
              <w:left w:val="single" w:color="000000" w:sz="4" w:space="0"/>
              <w:bottom w:val="nil"/>
              <w:right w:val="single" w:color="000000" w:sz="4" w:space="0"/>
            </w:tcBorders>
            <w:shd w:val="clear"/>
            <w:vAlign w:val="center"/>
          </w:tcPr>
          <w:p w14:paraId="78AA75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w:t>
            </w:r>
          </w:p>
        </w:tc>
        <w:tc>
          <w:tcPr>
            <w:tcW w:w="439" w:type="pct"/>
            <w:tcBorders>
              <w:top w:val="single" w:color="000000" w:sz="4" w:space="0"/>
              <w:left w:val="single" w:color="000000" w:sz="4" w:space="0"/>
              <w:bottom w:val="nil"/>
              <w:right w:val="single" w:color="000000" w:sz="4" w:space="0"/>
            </w:tcBorders>
            <w:shd w:val="clear"/>
            <w:vAlign w:val="center"/>
          </w:tcPr>
          <w:p w14:paraId="2F16E2E6">
            <w:pPr>
              <w:jc w:val="center"/>
              <w:rPr>
                <w:rFonts w:hint="eastAsia" w:ascii="宋体" w:hAnsi="宋体" w:eastAsia="宋体" w:cs="宋体"/>
                <w:i w:val="0"/>
                <w:iCs w:val="0"/>
                <w:color w:val="000000"/>
                <w:sz w:val="18"/>
                <w:szCs w:val="18"/>
                <w:u w:val="none"/>
              </w:rPr>
            </w:pPr>
          </w:p>
        </w:tc>
      </w:tr>
      <w:tr w14:paraId="0DB04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6BC70A25">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29AA260F">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vAlign w:val="center"/>
          </w:tcPr>
          <w:p w14:paraId="10C756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质量指标</w:t>
            </w:r>
          </w:p>
        </w:tc>
        <w:tc>
          <w:tcPr>
            <w:tcW w:w="404" w:type="pct"/>
            <w:tcBorders>
              <w:top w:val="single" w:color="000000" w:sz="4" w:space="0"/>
              <w:left w:val="single" w:color="000000" w:sz="4" w:space="0"/>
              <w:bottom w:val="nil"/>
              <w:right w:val="single" w:color="000000" w:sz="4" w:space="0"/>
            </w:tcBorders>
            <w:shd w:val="clear"/>
            <w:vAlign w:val="center"/>
          </w:tcPr>
          <w:p w14:paraId="73AA81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发放工资成功率</w:t>
            </w:r>
          </w:p>
        </w:tc>
        <w:tc>
          <w:tcPr>
            <w:tcW w:w="404" w:type="pct"/>
            <w:tcBorders>
              <w:top w:val="single" w:color="000000" w:sz="4" w:space="0"/>
              <w:left w:val="single" w:color="000000" w:sz="4" w:space="0"/>
              <w:bottom w:val="nil"/>
              <w:right w:val="single" w:color="000000" w:sz="4" w:space="0"/>
            </w:tcBorders>
            <w:shd w:val="clear"/>
            <w:vAlign w:val="center"/>
          </w:tcPr>
          <w:p w14:paraId="069489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714683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754DD4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03" w:type="pct"/>
            <w:tcBorders>
              <w:top w:val="single" w:color="000000" w:sz="4" w:space="0"/>
              <w:left w:val="single" w:color="000000" w:sz="4" w:space="0"/>
              <w:bottom w:val="nil"/>
              <w:right w:val="single" w:color="000000" w:sz="4" w:space="0"/>
            </w:tcBorders>
            <w:shd w:val="clear"/>
            <w:vAlign w:val="center"/>
          </w:tcPr>
          <w:p w14:paraId="065DDE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04" w:type="pct"/>
            <w:tcBorders>
              <w:top w:val="single" w:color="000000" w:sz="4" w:space="0"/>
              <w:left w:val="single" w:color="000000" w:sz="4" w:space="0"/>
              <w:bottom w:val="nil"/>
              <w:right w:val="single" w:color="000000" w:sz="4" w:space="0"/>
            </w:tcBorders>
            <w:shd w:val="clear"/>
            <w:vAlign w:val="center"/>
          </w:tcPr>
          <w:p w14:paraId="0DB1A8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404" w:type="pct"/>
            <w:tcBorders>
              <w:top w:val="single" w:color="000000" w:sz="4" w:space="0"/>
              <w:left w:val="single" w:color="000000" w:sz="4" w:space="0"/>
              <w:bottom w:val="nil"/>
              <w:right w:val="single" w:color="000000" w:sz="4" w:space="0"/>
            </w:tcBorders>
            <w:shd w:val="clear"/>
            <w:vAlign w:val="center"/>
          </w:tcPr>
          <w:p w14:paraId="0458F1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w:t>
            </w:r>
          </w:p>
        </w:tc>
        <w:tc>
          <w:tcPr>
            <w:tcW w:w="419" w:type="pct"/>
            <w:tcBorders>
              <w:top w:val="single" w:color="000000" w:sz="4" w:space="0"/>
              <w:left w:val="single" w:color="000000" w:sz="4" w:space="0"/>
              <w:bottom w:val="nil"/>
              <w:right w:val="single" w:color="000000" w:sz="4" w:space="0"/>
            </w:tcBorders>
            <w:shd w:val="clear"/>
            <w:vAlign w:val="center"/>
          </w:tcPr>
          <w:p w14:paraId="5773C3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w:t>
            </w:r>
          </w:p>
        </w:tc>
        <w:tc>
          <w:tcPr>
            <w:tcW w:w="439" w:type="pct"/>
            <w:tcBorders>
              <w:top w:val="single" w:color="000000" w:sz="4" w:space="0"/>
              <w:left w:val="single" w:color="000000" w:sz="4" w:space="0"/>
              <w:bottom w:val="nil"/>
              <w:right w:val="single" w:color="000000" w:sz="4" w:space="0"/>
            </w:tcBorders>
            <w:shd w:val="clear"/>
            <w:vAlign w:val="center"/>
          </w:tcPr>
          <w:p w14:paraId="283C4F16">
            <w:pPr>
              <w:jc w:val="center"/>
              <w:rPr>
                <w:rFonts w:hint="eastAsia" w:ascii="宋体" w:hAnsi="宋体" w:eastAsia="宋体" w:cs="宋体"/>
                <w:i w:val="0"/>
                <w:iCs w:val="0"/>
                <w:color w:val="000000"/>
                <w:sz w:val="18"/>
                <w:szCs w:val="18"/>
                <w:u w:val="none"/>
              </w:rPr>
            </w:pPr>
          </w:p>
        </w:tc>
      </w:tr>
      <w:tr w14:paraId="79A8B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3F74B09F">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201B55DA">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163E7855">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26E895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员工满意率</w:t>
            </w:r>
          </w:p>
        </w:tc>
        <w:tc>
          <w:tcPr>
            <w:tcW w:w="404" w:type="pct"/>
            <w:tcBorders>
              <w:top w:val="single" w:color="000000" w:sz="4" w:space="0"/>
              <w:left w:val="single" w:color="000000" w:sz="4" w:space="0"/>
              <w:bottom w:val="nil"/>
              <w:right w:val="single" w:color="000000" w:sz="4" w:space="0"/>
            </w:tcBorders>
            <w:shd w:val="clear"/>
            <w:vAlign w:val="center"/>
          </w:tcPr>
          <w:p w14:paraId="047507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5BAC47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15E39E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03" w:type="pct"/>
            <w:tcBorders>
              <w:top w:val="single" w:color="000000" w:sz="4" w:space="0"/>
              <w:left w:val="single" w:color="000000" w:sz="4" w:space="0"/>
              <w:bottom w:val="nil"/>
              <w:right w:val="single" w:color="000000" w:sz="4" w:space="0"/>
            </w:tcBorders>
            <w:shd w:val="clear"/>
            <w:vAlign w:val="center"/>
          </w:tcPr>
          <w:p w14:paraId="11C09A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04" w:type="pct"/>
            <w:tcBorders>
              <w:top w:val="single" w:color="000000" w:sz="4" w:space="0"/>
              <w:left w:val="single" w:color="000000" w:sz="4" w:space="0"/>
              <w:bottom w:val="nil"/>
              <w:right w:val="single" w:color="000000" w:sz="4" w:space="0"/>
            </w:tcBorders>
            <w:shd w:val="clear"/>
            <w:vAlign w:val="center"/>
          </w:tcPr>
          <w:p w14:paraId="41257C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404" w:type="pct"/>
            <w:tcBorders>
              <w:top w:val="single" w:color="000000" w:sz="4" w:space="0"/>
              <w:left w:val="single" w:color="000000" w:sz="4" w:space="0"/>
              <w:bottom w:val="nil"/>
              <w:right w:val="single" w:color="000000" w:sz="4" w:space="0"/>
            </w:tcBorders>
            <w:shd w:val="clear"/>
            <w:vAlign w:val="center"/>
          </w:tcPr>
          <w:p w14:paraId="6D1729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419" w:type="pct"/>
            <w:tcBorders>
              <w:top w:val="single" w:color="000000" w:sz="4" w:space="0"/>
              <w:left w:val="single" w:color="000000" w:sz="4" w:space="0"/>
              <w:bottom w:val="nil"/>
              <w:right w:val="single" w:color="000000" w:sz="4" w:space="0"/>
            </w:tcBorders>
            <w:shd w:val="clear"/>
            <w:vAlign w:val="center"/>
          </w:tcPr>
          <w:p w14:paraId="3E2C20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439" w:type="pct"/>
            <w:tcBorders>
              <w:top w:val="single" w:color="000000" w:sz="4" w:space="0"/>
              <w:left w:val="single" w:color="000000" w:sz="4" w:space="0"/>
              <w:bottom w:val="nil"/>
              <w:right w:val="single" w:color="000000" w:sz="4" w:space="0"/>
            </w:tcBorders>
            <w:shd w:val="clear"/>
            <w:vAlign w:val="center"/>
          </w:tcPr>
          <w:p w14:paraId="74F654E2">
            <w:pPr>
              <w:jc w:val="center"/>
              <w:rPr>
                <w:rFonts w:hint="eastAsia" w:ascii="宋体" w:hAnsi="宋体" w:eastAsia="宋体" w:cs="宋体"/>
                <w:i w:val="0"/>
                <w:iCs w:val="0"/>
                <w:color w:val="000000"/>
                <w:sz w:val="18"/>
                <w:szCs w:val="18"/>
                <w:u w:val="none"/>
              </w:rPr>
            </w:pPr>
          </w:p>
        </w:tc>
      </w:tr>
      <w:tr w14:paraId="3CC19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4D8C8BB6">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6D850F6F">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vAlign w:val="center"/>
          </w:tcPr>
          <w:p w14:paraId="219742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404" w:type="pct"/>
            <w:tcBorders>
              <w:top w:val="single" w:color="000000" w:sz="4" w:space="0"/>
              <w:left w:val="single" w:color="000000" w:sz="4" w:space="0"/>
              <w:bottom w:val="nil"/>
              <w:right w:val="single" w:color="000000" w:sz="4" w:space="0"/>
            </w:tcBorders>
            <w:shd w:val="clear"/>
            <w:vAlign w:val="center"/>
          </w:tcPr>
          <w:p w14:paraId="1F4902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按时发放工资</w:t>
            </w:r>
          </w:p>
        </w:tc>
        <w:tc>
          <w:tcPr>
            <w:tcW w:w="404" w:type="pct"/>
            <w:tcBorders>
              <w:top w:val="single" w:color="000000" w:sz="4" w:space="0"/>
              <w:left w:val="single" w:color="000000" w:sz="4" w:space="0"/>
              <w:bottom w:val="nil"/>
              <w:right w:val="single" w:color="000000" w:sz="4" w:space="0"/>
            </w:tcBorders>
            <w:shd w:val="clear"/>
            <w:vAlign w:val="center"/>
          </w:tcPr>
          <w:p w14:paraId="651300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743391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0163FD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03" w:type="pct"/>
            <w:tcBorders>
              <w:top w:val="single" w:color="000000" w:sz="4" w:space="0"/>
              <w:left w:val="single" w:color="000000" w:sz="4" w:space="0"/>
              <w:bottom w:val="nil"/>
              <w:right w:val="single" w:color="000000" w:sz="4" w:space="0"/>
            </w:tcBorders>
            <w:shd w:val="clear"/>
            <w:vAlign w:val="center"/>
          </w:tcPr>
          <w:p w14:paraId="1BF95A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04" w:type="pct"/>
            <w:tcBorders>
              <w:top w:val="single" w:color="000000" w:sz="4" w:space="0"/>
              <w:left w:val="single" w:color="000000" w:sz="4" w:space="0"/>
              <w:bottom w:val="nil"/>
              <w:right w:val="single" w:color="000000" w:sz="4" w:space="0"/>
            </w:tcBorders>
            <w:shd w:val="clear"/>
            <w:vAlign w:val="center"/>
          </w:tcPr>
          <w:p w14:paraId="259EFF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404" w:type="pct"/>
            <w:tcBorders>
              <w:top w:val="single" w:color="000000" w:sz="4" w:space="0"/>
              <w:left w:val="single" w:color="000000" w:sz="4" w:space="0"/>
              <w:bottom w:val="nil"/>
              <w:right w:val="single" w:color="000000" w:sz="4" w:space="0"/>
            </w:tcBorders>
            <w:shd w:val="clear"/>
            <w:vAlign w:val="center"/>
          </w:tcPr>
          <w:p w14:paraId="6C56B5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19" w:type="pct"/>
            <w:tcBorders>
              <w:top w:val="single" w:color="000000" w:sz="4" w:space="0"/>
              <w:left w:val="single" w:color="000000" w:sz="4" w:space="0"/>
              <w:bottom w:val="nil"/>
              <w:right w:val="single" w:color="000000" w:sz="4" w:space="0"/>
            </w:tcBorders>
            <w:shd w:val="clear"/>
            <w:vAlign w:val="center"/>
          </w:tcPr>
          <w:p w14:paraId="42C62D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39" w:type="pct"/>
            <w:tcBorders>
              <w:top w:val="single" w:color="000000" w:sz="4" w:space="0"/>
              <w:left w:val="single" w:color="000000" w:sz="4" w:space="0"/>
              <w:bottom w:val="nil"/>
              <w:right w:val="single" w:color="000000" w:sz="4" w:space="0"/>
            </w:tcBorders>
            <w:shd w:val="clear"/>
            <w:vAlign w:val="center"/>
          </w:tcPr>
          <w:p w14:paraId="688BFFED">
            <w:pPr>
              <w:jc w:val="center"/>
              <w:rPr>
                <w:rFonts w:hint="eastAsia" w:ascii="宋体" w:hAnsi="宋体" w:eastAsia="宋体" w:cs="宋体"/>
                <w:i w:val="0"/>
                <w:iCs w:val="0"/>
                <w:color w:val="000000"/>
                <w:sz w:val="18"/>
                <w:szCs w:val="18"/>
                <w:u w:val="none"/>
              </w:rPr>
            </w:pPr>
          </w:p>
        </w:tc>
      </w:tr>
      <w:tr w14:paraId="65663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6360C14A">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2523FE97">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64E0375E">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35F657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发放工资及时率</w:t>
            </w:r>
          </w:p>
        </w:tc>
        <w:tc>
          <w:tcPr>
            <w:tcW w:w="404" w:type="pct"/>
            <w:tcBorders>
              <w:top w:val="single" w:color="000000" w:sz="4" w:space="0"/>
              <w:left w:val="single" w:color="000000" w:sz="4" w:space="0"/>
              <w:bottom w:val="nil"/>
              <w:right w:val="single" w:color="000000" w:sz="4" w:space="0"/>
            </w:tcBorders>
            <w:shd w:val="clear"/>
            <w:vAlign w:val="center"/>
          </w:tcPr>
          <w:p w14:paraId="0279E4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53B6DF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0CD86E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03" w:type="pct"/>
            <w:tcBorders>
              <w:top w:val="single" w:color="000000" w:sz="4" w:space="0"/>
              <w:left w:val="single" w:color="000000" w:sz="4" w:space="0"/>
              <w:bottom w:val="nil"/>
              <w:right w:val="single" w:color="000000" w:sz="4" w:space="0"/>
            </w:tcBorders>
            <w:shd w:val="clear"/>
            <w:vAlign w:val="center"/>
          </w:tcPr>
          <w:p w14:paraId="647A33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04" w:type="pct"/>
            <w:tcBorders>
              <w:top w:val="single" w:color="000000" w:sz="4" w:space="0"/>
              <w:left w:val="single" w:color="000000" w:sz="4" w:space="0"/>
              <w:bottom w:val="nil"/>
              <w:right w:val="single" w:color="000000" w:sz="4" w:space="0"/>
            </w:tcBorders>
            <w:shd w:val="clear"/>
            <w:vAlign w:val="center"/>
          </w:tcPr>
          <w:p w14:paraId="15B8B7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404" w:type="pct"/>
            <w:tcBorders>
              <w:top w:val="single" w:color="000000" w:sz="4" w:space="0"/>
              <w:left w:val="single" w:color="000000" w:sz="4" w:space="0"/>
              <w:bottom w:val="nil"/>
              <w:right w:val="single" w:color="000000" w:sz="4" w:space="0"/>
            </w:tcBorders>
            <w:shd w:val="clear"/>
            <w:vAlign w:val="center"/>
          </w:tcPr>
          <w:p w14:paraId="361A1A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19" w:type="pct"/>
            <w:tcBorders>
              <w:top w:val="single" w:color="000000" w:sz="4" w:space="0"/>
              <w:left w:val="single" w:color="000000" w:sz="4" w:space="0"/>
              <w:bottom w:val="nil"/>
              <w:right w:val="single" w:color="000000" w:sz="4" w:space="0"/>
            </w:tcBorders>
            <w:shd w:val="clear"/>
            <w:vAlign w:val="center"/>
          </w:tcPr>
          <w:p w14:paraId="6CAEB7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39" w:type="pct"/>
            <w:tcBorders>
              <w:top w:val="single" w:color="000000" w:sz="4" w:space="0"/>
              <w:left w:val="single" w:color="000000" w:sz="4" w:space="0"/>
              <w:bottom w:val="nil"/>
              <w:right w:val="single" w:color="000000" w:sz="4" w:space="0"/>
            </w:tcBorders>
            <w:shd w:val="clear"/>
            <w:vAlign w:val="center"/>
          </w:tcPr>
          <w:p w14:paraId="5C36C6B5">
            <w:pPr>
              <w:jc w:val="center"/>
              <w:rPr>
                <w:rFonts w:hint="eastAsia" w:ascii="宋体" w:hAnsi="宋体" w:eastAsia="宋体" w:cs="宋体"/>
                <w:i w:val="0"/>
                <w:iCs w:val="0"/>
                <w:color w:val="000000"/>
                <w:sz w:val="18"/>
                <w:szCs w:val="18"/>
                <w:u w:val="none"/>
              </w:rPr>
            </w:pPr>
          </w:p>
        </w:tc>
      </w:tr>
      <w:tr w14:paraId="588A0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76366453">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611C8B7C">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vAlign w:val="center"/>
          </w:tcPr>
          <w:p w14:paraId="4E4328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成本指标</w:t>
            </w:r>
          </w:p>
        </w:tc>
        <w:tc>
          <w:tcPr>
            <w:tcW w:w="404" w:type="pct"/>
            <w:tcBorders>
              <w:top w:val="single" w:color="000000" w:sz="4" w:space="0"/>
              <w:left w:val="single" w:color="000000" w:sz="4" w:space="0"/>
              <w:bottom w:val="nil"/>
              <w:right w:val="single" w:color="000000" w:sz="4" w:space="0"/>
            </w:tcBorders>
            <w:shd w:val="clear"/>
            <w:vAlign w:val="center"/>
          </w:tcPr>
          <w:p w14:paraId="1559BA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工资总数</w:t>
            </w:r>
          </w:p>
        </w:tc>
        <w:tc>
          <w:tcPr>
            <w:tcW w:w="404" w:type="pct"/>
            <w:tcBorders>
              <w:top w:val="single" w:color="000000" w:sz="4" w:space="0"/>
              <w:left w:val="single" w:color="000000" w:sz="4" w:space="0"/>
              <w:bottom w:val="nil"/>
              <w:right w:val="single" w:color="000000" w:sz="4" w:space="0"/>
            </w:tcBorders>
            <w:shd w:val="clear"/>
            <w:vAlign w:val="center"/>
          </w:tcPr>
          <w:p w14:paraId="1BDA76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404" w:type="pct"/>
            <w:tcBorders>
              <w:top w:val="single" w:color="000000" w:sz="4" w:space="0"/>
              <w:left w:val="single" w:color="000000" w:sz="4" w:space="0"/>
              <w:bottom w:val="nil"/>
              <w:right w:val="single" w:color="000000" w:sz="4" w:space="0"/>
            </w:tcBorders>
            <w:shd w:val="clear"/>
            <w:vAlign w:val="center"/>
          </w:tcPr>
          <w:p w14:paraId="0EAE8C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vAlign w:val="center"/>
          </w:tcPr>
          <w:p w14:paraId="73FF43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201</w:t>
            </w:r>
          </w:p>
        </w:tc>
        <w:tc>
          <w:tcPr>
            <w:tcW w:w="403" w:type="pct"/>
            <w:tcBorders>
              <w:top w:val="single" w:color="000000" w:sz="4" w:space="0"/>
              <w:left w:val="single" w:color="000000" w:sz="4" w:space="0"/>
              <w:bottom w:val="nil"/>
              <w:right w:val="single" w:color="000000" w:sz="4" w:space="0"/>
            </w:tcBorders>
            <w:shd w:val="clear"/>
            <w:vAlign w:val="center"/>
          </w:tcPr>
          <w:p w14:paraId="27F41F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200</w:t>
            </w:r>
          </w:p>
        </w:tc>
        <w:tc>
          <w:tcPr>
            <w:tcW w:w="404" w:type="pct"/>
            <w:tcBorders>
              <w:top w:val="single" w:color="000000" w:sz="4" w:space="0"/>
              <w:left w:val="single" w:color="000000" w:sz="4" w:space="0"/>
              <w:bottom w:val="nil"/>
              <w:right w:val="single" w:color="000000" w:sz="4" w:space="0"/>
            </w:tcBorders>
            <w:shd w:val="clear"/>
            <w:vAlign w:val="center"/>
          </w:tcPr>
          <w:p w14:paraId="457413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404" w:type="pct"/>
            <w:tcBorders>
              <w:top w:val="single" w:color="000000" w:sz="4" w:space="0"/>
              <w:left w:val="single" w:color="000000" w:sz="4" w:space="0"/>
              <w:bottom w:val="nil"/>
              <w:right w:val="single" w:color="000000" w:sz="4" w:space="0"/>
            </w:tcBorders>
            <w:shd w:val="clear"/>
            <w:vAlign w:val="center"/>
          </w:tcPr>
          <w:p w14:paraId="7BA231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419" w:type="pct"/>
            <w:tcBorders>
              <w:top w:val="single" w:color="000000" w:sz="4" w:space="0"/>
              <w:left w:val="single" w:color="000000" w:sz="4" w:space="0"/>
              <w:bottom w:val="nil"/>
              <w:right w:val="single" w:color="000000" w:sz="4" w:space="0"/>
            </w:tcBorders>
            <w:shd w:val="clear"/>
            <w:vAlign w:val="center"/>
          </w:tcPr>
          <w:p w14:paraId="4ED3E5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439" w:type="pct"/>
            <w:tcBorders>
              <w:top w:val="single" w:color="000000" w:sz="4" w:space="0"/>
              <w:left w:val="single" w:color="000000" w:sz="4" w:space="0"/>
              <w:bottom w:val="nil"/>
              <w:right w:val="single" w:color="000000" w:sz="4" w:space="0"/>
            </w:tcBorders>
            <w:shd w:val="clear"/>
            <w:vAlign w:val="center"/>
          </w:tcPr>
          <w:p w14:paraId="2D900872">
            <w:pPr>
              <w:jc w:val="center"/>
              <w:rPr>
                <w:rFonts w:hint="eastAsia" w:ascii="宋体" w:hAnsi="宋体" w:eastAsia="宋体" w:cs="宋体"/>
                <w:i w:val="0"/>
                <w:iCs w:val="0"/>
                <w:color w:val="000000"/>
                <w:sz w:val="18"/>
                <w:szCs w:val="18"/>
                <w:u w:val="none"/>
              </w:rPr>
            </w:pPr>
          </w:p>
        </w:tc>
      </w:tr>
      <w:tr w14:paraId="3832F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687231AC">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4D6F8C33">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3829E478">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2D74B8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预计保险总数</w:t>
            </w:r>
          </w:p>
        </w:tc>
        <w:tc>
          <w:tcPr>
            <w:tcW w:w="404" w:type="pct"/>
            <w:tcBorders>
              <w:top w:val="single" w:color="000000" w:sz="4" w:space="0"/>
              <w:left w:val="single" w:color="000000" w:sz="4" w:space="0"/>
              <w:bottom w:val="nil"/>
              <w:right w:val="single" w:color="000000" w:sz="4" w:space="0"/>
            </w:tcBorders>
            <w:shd w:val="clear"/>
            <w:vAlign w:val="center"/>
          </w:tcPr>
          <w:p w14:paraId="769385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404" w:type="pct"/>
            <w:tcBorders>
              <w:top w:val="single" w:color="000000" w:sz="4" w:space="0"/>
              <w:left w:val="single" w:color="000000" w:sz="4" w:space="0"/>
              <w:bottom w:val="nil"/>
              <w:right w:val="single" w:color="000000" w:sz="4" w:space="0"/>
            </w:tcBorders>
            <w:shd w:val="clear"/>
            <w:vAlign w:val="center"/>
          </w:tcPr>
          <w:p w14:paraId="385389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vAlign w:val="center"/>
          </w:tcPr>
          <w:p w14:paraId="6AC72B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32</w:t>
            </w:r>
          </w:p>
        </w:tc>
        <w:tc>
          <w:tcPr>
            <w:tcW w:w="403" w:type="pct"/>
            <w:tcBorders>
              <w:top w:val="single" w:color="000000" w:sz="4" w:space="0"/>
              <w:left w:val="single" w:color="000000" w:sz="4" w:space="0"/>
              <w:bottom w:val="nil"/>
              <w:right w:val="single" w:color="000000" w:sz="4" w:space="0"/>
            </w:tcBorders>
            <w:shd w:val="clear"/>
            <w:vAlign w:val="center"/>
          </w:tcPr>
          <w:p w14:paraId="7552DA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31</w:t>
            </w:r>
          </w:p>
        </w:tc>
        <w:tc>
          <w:tcPr>
            <w:tcW w:w="404" w:type="pct"/>
            <w:tcBorders>
              <w:top w:val="single" w:color="000000" w:sz="4" w:space="0"/>
              <w:left w:val="single" w:color="000000" w:sz="4" w:space="0"/>
              <w:bottom w:val="nil"/>
              <w:right w:val="single" w:color="000000" w:sz="4" w:space="0"/>
            </w:tcBorders>
            <w:shd w:val="clear"/>
            <w:vAlign w:val="center"/>
          </w:tcPr>
          <w:p w14:paraId="0F2A79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404" w:type="pct"/>
            <w:tcBorders>
              <w:top w:val="single" w:color="000000" w:sz="4" w:space="0"/>
              <w:left w:val="single" w:color="000000" w:sz="4" w:space="0"/>
              <w:bottom w:val="nil"/>
              <w:right w:val="single" w:color="000000" w:sz="4" w:space="0"/>
            </w:tcBorders>
            <w:shd w:val="clear"/>
            <w:vAlign w:val="center"/>
          </w:tcPr>
          <w:p w14:paraId="26FD2C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w:t>
            </w:r>
          </w:p>
        </w:tc>
        <w:tc>
          <w:tcPr>
            <w:tcW w:w="419" w:type="pct"/>
            <w:tcBorders>
              <w:top w:val="single" w:color="000000" w:sz="4" w:space="0"/>
              <w:left w:val="single" w:color="000000" w:sz="4" w:space="0"/>
              <w:bottom w:val="nil"/>
              <w:right w:val="single" w:color="000000" w:sz="4" w:space="0"/>
            </w:tcBorders>
            <w:shd w:val="clear"/>
            <w:vAlign w:val="center"/>
          </w:tcPr>
          <w:p w14:paraId="587B3D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w:t>
            </w:r>
          </w:p>
        </w:tc>
        <w:tc>
          <w:tcPr>
            <w:tcW w:w="439" w:type="pct"/>
            <w:tcBorders>
              <w:top w:val="single" w:color="000000" w:sz="4" w:space="0"/>
              <w:left w:val="single" w:color="000000" w:sz="4" w:space="0"/>
              <w:bottom w:val="nil"/>
              <w:right w:val="single" w:color="000000" w:sz="4" w:space="0"/>
            </w:tcBorders>
            <w:shd w:val="clear"/>
            <w:vAlign w:val="center"/>
          </w:tcPr>
          <w:p w14:paraId="23E047A0">
            <w:pPr>
              <w:jc w:val="center"/>
              <w:rPr>
                <w:rFonts w:hint="eastAsia" w:ascii="宋体" w:hAnsi="宋体" w:eastAsia="宋体" w:cs="宋体"/>
                <w:i w:val="0"/>
                <w:iCs w:val="0"/>
                <w:color w:val="000000"/>
                <w:sz w:val="18"/>
                <w:szCs w:val="18"/>
                <w:u w:val="none"/>
              </w:rPr>
            </w:pPr>
          </w:p>
        </w:tc>
      </w:tr>
      <w:tr w14:paraId="72223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6FEE2971">
            <w:pPr>
              <w:jc w:val="center"/>
              <w:rPr>
                <w:rFonts w:hint="eastAsia" w:ascii="宋体" w:hAnsi="宋体" w:eastAsia="宋体" w:cs="宋体"/>
                <w:i w:val="0"/>
                <w:iCs w:val="0"/>
                <w:color w:val="000000"/>
                <w:sz w:val="18"/>
                <w:szCs w:val="18"/>
                <w:u w:val="none"/>
              </w:rPr>
            </w:pPr>
          </w:p>
        </w:tc>
        <w:tc>
          <w:tcPr>
            <w:tcW w:w="437" w:type="pct"/>
            <w:vMerge w:val="restart"/>
            <w:tcBorders>
              <w:top w:val="single" w:color="000000" w:sz="4" w:space="0"/>
              <w:left w:val="single" w:color="000000" w:sz="4" w:space="0"/>
              <w:bottom w:val="nil"/>
              <w:right w:val="single" w:color="000000" w:sz="4" w:space="0"/>
            </w:tcBorders>
            <w:shd w:val="clear"/>
            <w:vAlign w:val="center"/>
          </w:tcPr>
          <w:p w14:paraId="7A3C61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（30）</w:t>
            </w:r>
          </w:p>
        </w:tc>
        <w:tc>
          <w:tcPr>
            <w:tcW w:w="436" w:type="pct"/>
            <w:tcBorders>
              <w:top w:val="single" w:color="000000" w:sz="4" w:space="0"/>
              <w:left w:val="single" w:color="000000" w:sz="4" w:space="0"/>
              <w:bottom w:val="nil"/>
              <w:right w:val="single" w:color="000000" w:sz="4" w:space="0"/>
            </w:tcBorders>
            <w:shd w:val="clear"/>
            <w:vAlign w:val="center"/>
          </w:tcPr>
          <w:p w14:paraId="29676B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经济效益</w:t>
            </w:r>
          </w:p>
        </w:tc>
        <w:tc>
          <w:tcPr>
            <w:tcW w:w="404" w:type="pct"/>
            <w:tcBorders>
              <w:top w:val="single" w:color="000000" w:sz="4" w:space="0"/>
              <w:left w:val="single" w:color="000000" w:sz="4" w:space="0"/>
              <w:bottom w:val="nil"/>
              <w:right w:val="single" w:color="000000" w:sz="4" w:space="0"/>
            </w:tcBorders>
            <w:shd w:val="clear"/>
            <w:vAlign w:val="center"/>
          </w:tcPr>
          <w:p w14:paraId="0FDC3B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员工工作效率</w:t>
            </w:r>
          </w:p>
        </w:tc>
        <w:tc>
          <w:tcPr>
            <w:tcW w:w="404" w:type="pct"/>
            <w:tcBorders>
              <w:top w:val="single" w:color="000000" w:sz="4" w:space="0"/>
              <w:left w:val="single" w:color="000000" w:sz="4" w:space="0"/>
              <w:bottom w:val="nil"/>
              <w:right w:val="single" w:color="000000" w:sz="4" w:space="0"/>
            </w:tcBorders>
            <w:shd w:val="clear"/>
            <w:vAlign w:val="center"/>
          </w:tcPr>
          <w:p w14:paraId="39C96A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7DE4FD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476DD3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03" w:type="pct"/>
            <w:tcBorders>
              <w:top w:val="single" w:color="000000" w:sz="4" w:space="0"/>
              <w:left w:val="single" w:color="000000" w:sz="4" w:space="0"/>
              <w:bottom w:val="nil"/>
              <w:right w:val="single" w:color="000000" w:sz="4" w:space="0"/>
            </w:tcBorders>
            <w:shd w:val="clear"/>
            <w:vAlign w:val="center"/>
          </w:tcPr>
          <w:p w14:paraId="13FD07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04" w:type="pct"/>
            <w:tcBorders>
              <w:top w:val="single" w:color="000000" w:sz="4" w:space="0"/>
              <w:left w:val="single" w:color="000000" w:sz="4" w:space="0"/>
              <w:bottom w:val="nil"/>
              <w:right w:val="single" w:color="000000" w:sz="4" w:space="0"/>
            </w:tcBorders>
            <w:shd w:val="clear"/>
            <w:vAlign w:val="center"/>
          </w:tcPr>
          <w:p w14:paraId="199764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404" w:type="pct"/>
            <w:tcBorders>
              <w:top w:val="single" w:color="000000" w:sz="4" w:space="0"/>
              <w:left w:val="single" w:color="000000" w:sz="4" w:space="0"/>
              <w:bottom w:val="nil"/>
              <w:right w:val="single" w:color="000000" w:sz="4" w:space="0"/>
            </w:tcBorders>
            <w:shd w:val="clear"/>
            <w:vAlign w:val="center"/>
          </w:tcPr>
          <w:p w14:paraId="2BA4EE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w:t>
            </w:r>
          </w:p>
        </w:tc>
        <w:tc>
          <w:tcPr>
            <w:tcW w:w="419" w:type="pct"/>
            <w:tcBorders>
              <w:top w:val="single" w:color="000000" w:sz="4" w:space="0"/>
              <w:left w:val="single" w:color="000000" w:sz="4" w:space="0"/>
              <w:bottom w:val="nil"/>
              <w:right w:val="single" w:color="000000" w:sz="4" w:space="0"/>
            </w:tcBorders>
            <w:shd w:val="clear"/>
            <w:vAlign w:val="center"/>
          </w:tcPr>
          <w:p w14:paraId="0B6280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w:t>
            </w:r>
          </w:p>
        </w:tc>
        <w:tc>
          <w:tcPr>
            <w:tcW w:w="439" w:type="pct"/>
            <w:tcBorders>
              <w:top w:val="single" w:color="000000" w:sz="4" w:space="0"/>
              <w:left w:val="single" w:color="000000" w:sz="4" w:space="0"/>
              <w:bottom w:val="nil"/>
              <w:right w:val="single" w:color="000000" w:sz="4" w:space="0"/>
            </w:tcBorders>
            <w:shd w:val="clear"/>
            <w:vAlign w:val="center"/>
          </w:tcPr>
          <w:p w14:paraId="578768D0">
            <w:pPr>
              <w:jc w:val="center"/>
              <w:rPr>
                <w:rFonts w:hint="eastAsia" w:ascii="宋体" w:hAnsi="宋体" w:eastAsia="宋体" w:cs="宋体"/>
                <w:i w:val="0"/>
                <w:iCs w:val="0"/>
                <w:color w:val="000000"/>
                <w:sz w:val="18"/>
                <w:szCs w:val="18"/>
                <w:u w:val="none"/>
              </w:rPr>
            </w:pPr>
          </w:p>
        </w:tc>
      </w:tr>
      <w:tr w14:paraId="7092B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7C527883">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288EF952">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nil"/>
              <w:right w:val="single" w:color="000000" w:sz="4" w:space="0"/>
            </w:tcBorders>
            <w:shd w:val="clear"/>
            <w:vAlign w:val="center"/>
          </w:tcPr>
          <w:p w14:paraId="6BE784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社会效益</w:t>
            </w:r>
          </w:p>
        </w:tc>
        <w:tc>
          <w:tcPr>
            <w:tcW w:w="404" w:type="pct"/>
            <w:tcBorders>
              <w:top w:val="single" w:color="000000" w:sz="4" w:space="0"/>
              <w:left w:val="single" w:color="000000" w:sz="4" w:space="0"/>
              <w:bottom w:val="nil"/>
              <w:right w:val="single" w:color="000000" w:sz="4" w:space="0"/>
            </w:tcBorders>
            <w:shd w:val="clear"/>
            <w:vAlign w:val="center"/>
          </w:tcPr>
          <w:p w14:paraId="5AAAB2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保证单位工作正常运转</w:t>
            </w:r>
          </w:p>
        </w:tc>
        <w:tc>
          <w:tcPr>
            <w:tcW w:w="404" w:type="pct"/>
            <w:tcBorders>
              <w:top w:val="single" w:color="000000" w:sz="4" w:space="0"/>
              <w:left w:val="single" w:color="000000" w:sz="4" w:space="0"/>
              <w:bottom w:val="nil"/>
              <w:right w:val="single" w:color="000000" w:sz="4" w:space="0"/>
            </w:tcBorders>
            <w:shd w:val="clear"/>
            <w:vAlign w:val="center"/>
          </w:tcPr>
          <w:p w14:paraId="5D0910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404" w:type="pct"/>
            <w:tcBorders>
              <w:top w:val="single" w:color="000000" w:sz="4" w:space="0"/>
              <w:left w:val="single" w:color="000000" w:sz="4" w:space="0"/>
              <w:bottom w:val="nil"/>
              <w:right w:val="single" w:color="000000" w:sz="4" w:space="0"/>
            </w:tcBorders>
            <w:shd w:val="clear"/>
            <w:vAlign w:val="center"/>
          </w:tcPr>
          <w:p w14:paraId="562C4FB1">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7ACFEF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w:t>
            </w:r>
          </w:p>
        </w:tc>
        <w:tc>
          <w:tcPr>
            <w:tcW w:w="403" w:type="pct"/>
            <w:tcBorders>
              <w:top w:val="single" w:color="000000" w:sz="4" w:space="0"/>
              <w:left w:val="single" w:color="000000" w:sz="4" w:space="0"/>
              <w:bottom w:val="nil"/>
              <w:right w:val="single" w:color="000000" w:sz="4" w:space="0"/>
            </w:tcBorders>
            <w:shd w:val="clear"/>
            <w:vAlign w:val="center"/>
          </w:tcPr>
          <w:p w14:paraId="6D9FEC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w:t>
            </w:r>
          </w:p>
        </w:tc>
        <w:tc>
          <w:tcPr>
            <w:tcW w:w="404" w:type="pct"/>
            <w:tcBorders>
              <w:top w:val="single" w:color="000000" w:sz="4" w:space="0"/>
              <w:left w:val="single" w:color="000000" w:sz="4" w:space="0"/>
              <w:bottom w:val="nil"/>
              <w:right w:val="single" w:color="000000" w:sz="4" w:space="0"/>
            </w:tcBorders>
            <w:shd w:val="clear"/>
            <w:vAlign w:val="center"/>
          </w:tcPr>
          <w:p w14:paraId="6923221F">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02EDAF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w:t>
            </w:r>
          </w:p>
        </w:tc>
        <w:tc>
          <w:tcPr>
            <w:tcW w:w="419" w:type="pct"/>
            <w:tcBorders>
              <w:top w:val="single" w:color="000000" w:sz="4" w:space="0"/>
              <w:left w:val="single" w:color="000000" w:sz="4" w:space="0"/>
              <w:bottom w:val="nil"/>
              <w:right w:val="single" w:color="000000" w:sz="4" w:space="0"/>
            </w:tcBorders>
            <w:shd w:val="clear"/>
            <w:vAlign w:val="center"/>
          </w:tcPr>
          <w:p w14:paraId="4C1D29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w:t>
            </w:r>
          </w:p>
        </w:tc>
        <w:tc>
          <w:tcPr>
            <w:tcW w:w="439" w:type="pct"/>
            <w:tcBorders>
              <w:top w:val="single" w:color="000000" w:sz="4" w:space="0"/>
              <w:left w:val="single" w:color="000000" w:sz="4" w:space="0"/>
              <w:bottom w:val="nil"/>
              <w:right w:val="single" w:color="000000" w:sz="4" w:space="0"/>
            </w:tcBorders>
            <w:shd w:val="clear"/>
            <w:vAlign w:val="center"/>
          </w:tcPr>
          <w:p w14:paraId="38E58F6C">
            <w:pPr>
              <w:jc w:val="center"/>
              <w:rPr>
                <w:rFonts w:hint="eastAsia" w:ascii="宋体" w:hAnsi="宋体" w:eastAsia="宋体" w:cs="宋体"/>
                <w:i w:val="0"/>
                <w:iCs w:val="0"/>
                <w:color w:val="000000"/>
                <w:sz w:val="18"/>
                <w:szCs w:val="18"/>
                <w:u w:val="none"/>
              </w:rPr>
            </w:pPr>
          </w:p>
        </w:tc>
      </w:tr>
      <w:tr w14:paraId="2C669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6AF1082C">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3D8B20FC">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nil"/>
              <w:right w:val="single" w:color="000000" w:sz="4" w:space="0"/>
            </w:tcBorders>
            <w:shd w:val="clear"/>
            <w:vAlign w:val="center"/>
          </w:tcPr>
          <w:p w14:paraId="4DDA1D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生态效益</w:t>
            </w:r>
          </w:p>
        </w:tc>
        <w:tc>
          <w:tcPr>
            <w:tcW w:w="404" w:type="pct"/>
            <w:tcBorders>
              <w:top w:val="single" w:color="000000" w:sz="4" w:space="0"/>
              <w:left w:val="single" w:color="000000" w:sz="4" w:space="0"/>
              <w:bottom w:val="nil"/>
              <w:right w:val="single" w:color="000000" w:sz="4" w:space="0"/>
            </w:tcBorders>
            <w:shd w:val="clear"/>
            <w:vAlign w:val="center"/>
          </w:tcPr>
          <w:p w14:paraId="0D0678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带动社会的就业率</w:t>
            </w:r>
          </w:p>
        </w:tc>
        <w:tc>
          <w:tcPr>
            <w:tcW w:w="404" w:type="pct"/>
            <w:tcBorders>
              <w:top w:val="single" w:color="000000" w:sz="4" w:space="0"/>
              <w:left w:val="single" w:color="000000" w:sz="4" w:space="0"/>
              <w:bottom w:val="nil"/>
              <w:right w:val="single" w:color="000000" w:sz="4" w:space="0"/>
            </w:tcBorders>
            <w:shd w:val="clear"/>
            <w:vAlign w:val="center"/>
          </w:tcPr>
          <w:p w14:paraId="0F1B50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21A3A2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7C3D7A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w:t>
            </w:r>
          </w:p>
        </w:tc>
        <w:tc>
          <w:tcPr>
            <w:tcW w:w="403" w:type="pct"/>
            <w:tcBorders>
              <w:top w:val="single" w:color="000000" w:sz="4" w:space="0"/>
              <w:left w:val="single" w:color="000000" w:sz="4" w:space="0"/>
              <w:bottom w:val="nil"/>
              <w:right w:val="single" w:color="000000" w:sz="4" w:space="0"/>
            </w:tcBorders>
            <w:shd w:val="clear"/>
            <w:vAlign w:val="center"/>
          </w:tcPr>
          <w:p w14:paraId="25B8D2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04" w:type="pct"/>
            <w:tcBorders>
              <w:top w:val="single" w:color="000000" w:sz="4" w:space="0"/>
              <w:left w:val="single" w:color="000000" w:sz="4" w:space="0"/>
              <w:bottom w:val="nil"/>
              <w:right w:val="single" w:color="000000" w:sz="4" w:space="0"/>
            </w:tcBorders>
            <w:shd w:val="clear"/>
            <w:vAlign w:val="center"/>
          </w:tcPr>
          <w:p w14:paraId="357652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404" w:type="pct"/>
            <w:tcBorders>
              <w:top w:val="single" w:color="000000" w:sz="4" w:space="0"/>
              <w:left w:val="single" w:color="000000" w:sz="4" w:space="0"/>
              <w:bottom w:val="nil"/>
              <w:right w:val="single" w:color="000000" w:sz="4" w:space="0"/>
            </w:tcBorders>
            <w:shd w:val="clear"/>
            <w:vAlign w:val="center"/>
          </w:tcPr>
          <w:p w14:paraId="6908A1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w:t>
            </w:r>
          </w:p>
        </w:tc>
        <w:tc>
          <w:tcPr>
            <w:tcW w:w="419" w:type="pct"/>
            <w:tcBorders>
              <w:top w:val="single" w:color="000000" w:sz="4" w:space="0"/>
              <w:left w:val="single" w:color="000000" w:sz="4" w:space="0"/>
              <w:bottom w:val="nil"/>
              <w:right w:val="single" w:color="000000" w:sz="4" w:space="0"/>
            </w:tcBorders>
            <w:shd w:val="clear"/>
            <w:vAlign w:val="center"/>
          </w:tcPr>
          <w:p w14:paraId="01ACA4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w:t>
            </w:r>
          </w:p>
        </w:tc>
        <w:tc>
          <w:tcPr>
            <w:tcW w:w="439" w:type="pct"/>
            <w:tcBorders>
              <w:top w:val="single" w:color="000000" w:sz="4" w:space="0"/>
              <w:left w:val="single" w:color="000000" w:sz="4" w:space="0"/>
              <w:bottom w:val="nil"/>
              <w:right w:val="single" w:color="000000" w:sz="4" w:space="0"/>
            </w:tcBorders>
            <w:shd w:val="clear"/>
            <w:vAlign w:val="center"/>
          </w:tcPr>
          <w:p w14:paraId="6BA59302">
            <w:pPr>
              <w:jc w:val="center"/>
              <w:rPr>
                <w:rFonts w:hint="eastAsia" w:ascii="宋体" w:hAnsi="宋体" w:eastAsia="宋体" w:cs="宋体"/>
                <w:i w:val="0"/>
                <w:iCs w:val="0"/>
                <w:color w:val="000000"/>
                <w:sz w:val="18"/>
                <w:szCs w:val="18"/>
                <w:u w:val="none"/>
              </w:rPr>
            </w:pPr>
          </w:p>
        </w:tc>
      </w:tr>
      <w:tr w14:paraId="4486B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71055D67">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1638F7B6">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nil"/>
              <w:right w:val="single" w:color="000000" w:sz="4" w:space="0"/>
            </w:tcBorders>
            <w:shd w:val="clear"/>
            <w:vAlign w:val="center"/>
          </w:tcPr>
          <w:p w14:paraId="78EA2D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可持续影响</w:t>
            </w:r>
          </w:p>
        </w:tc>
        <w:tc>
          <w:tcPr>
            <w:tcW w:w="404" w:type="pct"/>
            <w:tcBorders>
              <w:top w:val="single" w:color="000000" w:sz="4" w:space="0"/>
              <w:left w:val="single" w:color="000000" w:sz="4" w:space="0"/>
              <w:bottom w:val="nil"/>
              <w:right w:val="single" w:color="000000" w:sz="4" w:space="0"/>
            </w:tcBorders>
            <w:shd w:val="clear"/>
            <w:vAlign w:val="center"/>
          </w:tcPr>
          <w:p w14:paraId="69BD49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提高员工的能力与水平</w:t>
            </w:r>
          </w:p>
        </w:tc>
        <w:tc>
          <w:tcPr>
            <w:tcW w:w="404" w:type="pct"/>
            <w:tcBorders>
              <w:top w:val="single" w:color="000000" w:sz="4" w:space="0"/>
              <w:left w:val="single" w:color="000000" w:sz="4" w:space="0"/>
              <w:bottom w:val="nil"/>
              <w:right w:val="single" w:color="000000" w:sz="4" w:space="0"/>
            </w:tcBorders>
            <w:shd w:val="clear"/>
            <w:vAlign w:val="center"/>
          </w:tcPr>
          <w:p w14:paraId="661CBF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404" w:type="pct"/>
            <w:tcBorders>
              <w:top w:val="single" w:color="000000" w:sz="4" w:space="0"/>
              <w:left w:val="single" w:color="000000" w:sz="4" w:space="0"/>
              <w:bottom w:val="nil"/>
              <w:right w:val="single" w:color="000000" w:sz="4" w:space="0"/>
            </w:tcBorders>
            <w:shd w:val="clear"/>
            <w:vAlign w:val="center"/>
          </w:tcPr>
          <w:p w14:paraId="304079CC">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4D16D5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提高</w:t>
            </w:r>
          </w:p>
        </w:tc>
        <w:tc>
          <w:tcPr>
            <w:tcW w:w="403" w:type="pct"/>
            <w:tcBorders>
              <w:top w:val="single" w:color="000000" w:sz="4" w:space="0"/>
              <w:left w:val="single" w:color="000000" w:sz="4" w:space="0"/>
              <w:bottom w:val="nil"/>
              <w:right w:val="single" w:color="000000" w:sz="4" w:space="0"/>
            </w:tcBorders>
            <w:shd w:val="clear"/>
            <w:vAlign w:val="center"/>
          </w:tcPr>
          <w:p w14:paraId="19E80B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04" w:type="pct"/>
            <w:tcBorders>
              <w:top w:val="single" w:color="000000" w:sz="4" w:space="0"/>
              <w:left w:val="single" w:color="000000" w:sz="4" w:space="0"/>
              <w:bottom w:val="nil"/>
              <w:right w:val="single" w:color="000000" w:sz="4" w:space="0"/>
            </w:tcBorders>
            <w:shd w:val="clear"/>
            <w:vAlign w:val="center"/>
          </w:tcPr>
          <w:p w14:paraId="4250D504">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vAlign w:val="center"/>
          </w:tcPr>
          <w:p w14:paraId="6E987A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w:t>
            </w:r>
          </w:p>
        </w:tc>
        <w:tc>
          <w:tcPr>
            <w:tcW w:w="419" w:type="pct"/>
            <w:tcBorders>
              <w:top w:val="single" w:color="000000" w:sz="4" w:space="0"/>
              <w:left w:val="single" w:color="000000" w:sz="4" w:space="0"/>
              <w:bottom w:val="nil"/>
              <w:right w:val="single" w:color="000000" w:sz="4" w:space="0"/>
            </w:tcBorders>
            <w:shd w:val="clear"/>
            <w:vAlign w:val="center"/>
          </w:tcPr>
          <w:p w14:paraId="2D4E88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w:t>
            </w:r>
          </w:p>
        </w:tc>
        <w:tc>
          <w:tcPr>
            <w:tcW w:w="439" w:type="pct"/>
            <w:tcBorders>
              <w:top w:val="single" w:color="000000" w:sz="4" w:space="0"/>
              <w:left w:val="single" w:color="000000" w:sz="4" w:space="0"/>
              <w:bottom w:val="nil"/>
              <w:right w:val="single" w:color="000000" w:sz="4" w:space="0"/>
            </w:tcBorders>
            <w:shd w:val="clear"/>
            <w:vAlign w:val="center"/>
          </w:tcPr>
          <w:p w14:paraId="748BD1CA">
            <w:pPr>
              <w:jc w:val="center"/>
              <w:rPr>
                <w:rFonts w:hint="eastAsia" w:ascii="宋体" w:hAnsi="宋体" w:eastAsia="宋体" w:cs="宋体"/>
                <w:i w:val="0"/>
                <w:iCs w:val="0"/>
                <w:color w:val="000000"/>
                <w:sz w:val="18"/>
                <w:szCs w:val="18"/>
                <w:u w:val="none"/>
              </w:rPr>
            </w:pPr>
          </w:p>
        </w:tc>
      </w:tr>
      <w:tr w14:paraId="350B6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046C4CD3">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nil"/>
              <w:right w:val="single" w:color="000000" w:sz="4" w:space="0"/>
            </w:tcBorders>
            <w:shd w:val="clear"/>
            <w:vAlign w:val="center"/>
          </w:tcPr>
          <w:p w14:paraId="32CE78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满意度指标（10）</w:t>
            </w:r>
          </w:p>
        </w:tc>
        <w:tc>
          <w:tcPr>
            <w:tcW w:w="436" w:type="pct"/>
            <w:tcBorders>
              <w:top w:val="single" w:color="000000" w:sz="4" w:space="0"/>
              <w:left w:val="single" w:color="000000" w:sz="4" w:space="0"/>
              <w:bottom w:val="nil"/>
              <w:right w:val="single" w:color="000000" w:sz="4" w:space="0"/>
            </w:tcBorders>
            <w:shd w:val="clear"/>
            <w:vAlign w:val="center"/>
          </w:tcPr>
          <w:p w14:paraId="3267BE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服务对象满意度</w:t>
            </w:r>
          </w:p>
        </w:tc>
        <w:tc>
          <w:tcPr>
            <w:tcW w:w="404" w:type="pct"/>
            <w:tcBorders>
              <w:top w:val="single" w:color="000000" w:sz="4" w:space="0"/>
              <w:left w:val="single" w:color="000000" w:sz="4" w:space="0"/>
              <w:bottom w:val="nil"/>
              <w:right w:val="single" w:color="000000" w:sz="4" w:space="0"/>
            </w:tcBorders>
            <w:shd w:val="clear"/>
            <w:vAlign w:val="center"/>
          </w:tcPr>
          <w:p w14:paraId="49196D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使用单位满意度</w:t>
            </w:r>
          </w:p>
        </w:tc>
        <w:tc>
          <w:tcPr>
            <w:tcW w:w="404" w:type="pct"/>
            <w:tcBorders>
              <w:top w:val="single" w:color="000000" w:sz="4" w:space="0"/>
              <w:left w:val="single" w:color="000000" w:sz="4" w:space="0"/>
              <w:bottom w:val="nil"/>
              <w:right w:val="single" w:color="000000" w:sz="4" w:space="0"/>
            </w:tcBorders>
            <w:shd w:val="clear"/>
            <w:vAlign w:val="center"/>
          </w:tcPr>
          <w:p w14:paraId="63BA3A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4" w:type="pct"/>
            <w:tcBorders>
              <w:top w:val="single" w:color="000000" w:sz="4" w:space="0"/>
              <w:left w:val="single" w:color="000000" w:sz="4" w:space="0"/>
              <w:bottom w:val="nil"/>
              <w:right w:val="single" w:color="000000" w:sz="4" w:space="0"/>
            </w:tcBorders>
            <w:shd w:val="clear"/>
            <w:vAlign w:val="center"/>
          </w:tcPr>
          <w:p w14:paraId="4C6D73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vAlign w:val="center"/>
          </w:tcPr>
          <w:p w14:paraId="17BFCA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w:t>
            </w:r>
          </w:p>
        </w:tc>
        <w:tc>
          <w:tcPr>
            <w:tcW w:w="403" w:type="pct"/>
            <w:tcBorders>
              <w:top w:val="single" w:color="000000" w:sz="4" w:space="0"/>
              <w:left w:val="single" w:color="000000" w:sz="4" w:space="0"/>
              <w:bottom w:val="nil"/>
              <w:right w:val="single" w:color="000000" w:sz="4" w:space="0"/>
            </w:tcBorders>
            <w:shd w:val="clear"/>
            <w:vAlign w:val="center"/>
          </w:tcPr>
          <w:p w14:paraId="3D8FE4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w:t>
            </w:r>
          </w:p>
        </w:tc>
        <w:tc>
          <w:tcPr>
            <w:tcW w:w="404" w:type="pct"/>
            <w:tcBorders>
              <w:top w:val="single" w:color="000000" w:sz="4" w:space="0"/>
              <w:left w:val="single" w:color="000000" w:sz="4" w:space="0"/>
              <w:bottom w:val="nil"/>
              <w:right w:val="single" w:color="000000" w:sz="4" w:space="0"/>
            </w:tcBorders>
            <w:shd w:val="clear"/>
            <w:vAlign w:val="center"/>
          </w:tcPr>
          <w:p w14:paraId="6B94F5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  </w:t>
            </w:r>
          </w:p>
        </w:tc>
        <w:tc>
          <w:tcPr>
            <w:tcW w:w="404" w:type="pct"/>
            <w:tcBorders>
              <w:top w:val="single" w:color="000000" w:sz="4" w:space="0"/>
              <w:left w:val="single" w:color="000000" w:sz="4" w:space="0"/>
              <w:bottom w:val="nil"/>
              <w:right w:val="single" w:color="000000" w:sz="4" w:space="0"/>
            </w:tcBorders>
            <w:shd w:val="clear"/>
            <w:vAlign w:val="center"/>
          </w:tcPr>
          <w:p w14:paraId="5AC0AF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419" w:type="pct"/>
            <w:tcBorders>
              <w:top w:val="single" w:color="000000" w:sz="4" w:space="0"/>
              <w:left w:val="single" w:color="000000" w:sz="4" w:space="0"/>
              <w:bottom w:val="nil"/>
              <w:right w:val="single" w:color="000000" w:sz="4" w:space="0"/>
            </w:tcBorders>
            <w:shd w:val="clear"/>
            <w:vAlign w:val="center"/>
          </w:tcPr>
          <w:p w14:paraId="3E0785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439" w:type="pct"/>
            <w:tcBorders>
              <w:top w:val="single" w:color="000000" w:sz="4" w:space="0"/>
              <w:left w:val="single" w:color="000000" w:sz="4" w:space="0"/>
              <w:bottom w:val="nil"/>
              <w:right w:val="single" w:color="000000" w:sz="4" w:space="0"/>
            </w:tcBorders>
            <w:shd w:val="clear"/>
            <w:vAlign w:val="center"/>
          </w:tcPr>
          <w:p w14:paraId="3A729591">
            <w:pPr>
              <w:jc w:val="center"/>
              <w:rPr>
                <w:rFonts w:hint="eastAsia" w:ascii="宋体" w:hAnsi="宋体" w:eastAsia="宋体" w:cs="宋体"/>
                <w:i w:val="0"/>
                <w:iCs w:val="0"/>
                <w:color w:val="000000"/>
                <w:sz w:val="18"/>
                <w:szCs w:val="18"/>
                <w:u w:val="none"/>
              </w:rPr>
            </w:pPr>
          </w:p>
        </w:tc>
      </w:tr>
      <w:tr w14:paraId="1FCB2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737" w:type="pct"/>
            <w:gridSpan w:val="9"/>
            <w:tcBorders>
              <w:top w:val="single" w:color="000000" w:sz="4" w:space="0"/>
              <w:left w:val="single" w:color="000000" w:sz="4" w:space="0"/>
              <w:bottom w:val="single" w:color="000000" w:sz="4" w:space="0"/>
              <w:right w:val="single" w:color="000000" w:sz="4" w:space="0"/>
            </w:tcBorders>
            <w:shd w:val="clear"/>
            <w:vAlign w:val="center"/>
          </w:tcPr>
          <w:p w14:paraId="0A961B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总分</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6B4011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19" w:type="pct"/>
            <w:tcBorders>
              <w:top w:val="single" w:color="000000" w:sz="4" w:space="0"/>
              <w:left w:val="single" w:color="000000" w:sz="4" w:space="0"/>
              <w:bottom w:val="single" w:color="000000" w:sz="4" w:space="0"/>
              <w:right w:val="single" w:color="000000" w:sz="4" w:space="0"/>
            </w:tcBorders>
            <w:shd w:val="clear"/>
            <w:vAlign w:val="center"/>
          </w:tcPr>
          <w:p w14:paraId="605ED7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97.95</w:t>
            </w:r>
          </w:p>
        </w:tc>
        <w:tc>
          <w:tcPr>
            <w:tcW w:w="439" w:type="pct"/>
            <w:tcBorders>
              <w:top w:val="single" w:color="000000" w:sz="4" w:space="0"/>
              <w:left w:val="single" w:color="000000" w:sz="4" w:space="0"/>
              <w:bottom w:val="single" w:color="000000" w:sz="4" w:space="0"/>
              <w:right w:val="single" w:color="000000" w:sz="4" w:space="0"/>
            </w:tcBorders>
            <w:shd w:val="clear"/>
            <w:vAlign w:val="center"/>
          </w:tcPr>
          <w:p w14:paraId="45D50DA3">
            <w:pPr>
              <w:jc w:val="center"/>
              <w:rPr>
                <w:rFonts w:hint="eastAsia" w:ascii="宋体" w:hAnsi="宋体" w:eastAsia="宋体" w:cs="宋体"/>
                <w:i w:val="0"/>
                <w:iCs w:val="0"/>
                <w:color w:val="000000"/>
                <w:sz w:val="18"/>
                <w:szCs w:val="18"/>
                <w:u w:val="none"/>
              </w:rPr>
            </w:pPr>
          </w:p>
        </w:tc>
      </w:tr>
    </w:tbl>
    <w:p w14:paraId="3CDA60F7">
      <w:pPr>
        <w:widowControl w:val="0"/>
        <w:spacing w:line="580" w:lineRule="exact"/>
      </w:pPr>
    </w:p>
    <w:p w14:paraId="206C4A3E">
      <w:pPr>
        <w:widowControl w:val="0"/>
        <w:spacing w:line="580" w:lineRule="exact"/>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863"/>
        <w:gridCol w:w="867"/>
        <w:gridCol w:w="868"/>
        <w:gridCol w:w="1569"/>
        <w:gridCol w:w="684"/>
        <w:gridCol w:w="798"/>
        <w:gridCol w:w="781"/>
        <w:gridCol w:w="879"/>
        <w:gridCol w:w="651"/>
        <w:gridCol w:w="570"/>
        <w:gridCol w:w="775"/>
        <w:gridCol w:w="651"/>
      </w:tblGrid>
      <w:tr w14:paraId="007EE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6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vAlign w:val="center"/>
          </w:tcPr>
          <w:p w14:paraId="401F5F64">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bdr w:val="none" w:color="auto" w:sz="0" w:space="0"/>
                <w:lang w:val="en-US" w:eastAsia="zh-CN" w:bidi="ar"/>
              </w:rPr>
              <w:t>项目支出绩效自评表</w:t>
            </w:r>
            <w:r>
              <w:rPr>
                <w:rFonts w:hint="eastAsia" w:ascii="宋体" w:hAnsi="宋体" w:eastAsia="宋体" w:cs="宋体"/>
                <w:b/>
                <w:bCs/>
                <w:i w:val="0"/>
                <w:iCs w:val="0"/>
                <w:color w:val="000000"/>
                <w:kern w:val="0"/>
                <w:sz w:val="40"/>
                <w:szCs w:val="40"/>
                <w:u w:val="none"/>
                <w:bdr w:val="none" w:color="auto" w:sz="0" w:space="0"/>
                <w:lang w:val="en-US" w:eastAsia="zh-CN" w:bidi="ar"/>
              </w:rPr>
              <w:br w:type="textWrapping"/>
            </w:r>
            <w:r>
              <w:rPr>
                <w:rFonts w:hint="eastAsia" w:ascii="宋体" w:hAnsi="宋体" w:eastAsia="宋体" w:cs="宋体"/>
                <w:b/>
                <w:bCs/>
                <w:i w:val="0"/>
                <w:iCs w:val="0"/>
                <w:color w:val="000000"/>
                <w:kern w:val="0"/>
                <w:sz w:val="40"/>
                <w:szCs w:val="40"/>
                <w:u w:val="none"/>
                <w:bdr w:val="none" w:color="auto" w:sz="0" w:space="0"/>
                <w:lang w:val="en-US" w:eastAsia="zh-CN" w:bidi="ar"/>
              </w:rPr>
              <w:t>(2023年度）</w:t>
            </w:r>
          </w:p>
        </w:tc>
      </w:tr>
      <w:tr w14:paraId="6FDC1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868" w:type="pct"/>
            <w:gridSpan w:val="2"/>
            <w:tcBorders>
              <w:top w:val="single" w:color="000000" w:sz="4" w:space="0"/>
              <w:left w:val="single" w:color="000000" w:sz="4" w:space="0"/>
              <w:bottom w:val="single" w:color="000000" w:sz="4" w:space="0"/>
              <w:right w:val="single" w:color="000000" w:sz="4" w:space="0"/>
            </w:tcBorders>
            <w:shd w:val="clear"/>
            <w:vAlign w:val="center"/>
          </w:tcPr>
          <w:p w14:paraId="169475F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项目名称</w:t>
            </w:r>
          </w:p>
        </w:tc>
        <w:tc>
          <w:tcPr>
            <w:tcW w:w="4131" w:type="pct"/>
            <w:gridSpan w:val="10"/>
            <w:tcBorders>
              <w:top w:val="single" w:color="000000" w:sz="4" w:space="0"/>
              <w:left w:val="single" w:color="000000" w:sz="4" w:space="0"/>
              <w:bottom w:val="single" w:color="000000" w:sz="4" w:space="0"/>
              <w:right w:val="single" w:color="000000" w:sz="4" w:space="0"/>
            </w:tcBorders>
            <w:shd w:val="clear"/>
            <w:vAlign w:val="center"/>
          </w:tcPr>
          <w:p w14:paraId="2C9FA0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乌兰布和分中心水利工程维修养护、清淤清障</w:t>
            </w:r>
          </w:p>
        </w:tc>
      </w:tr>
      <w:tr w14:paraId="31667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68" w:type="pct"/>
            <w:gridSpan w:val="2"/>
            <w:tcBorders>
              <w:top w:val="single" w:color="000000" w:sz="4" w:space="0"/>
              <w:left w:val="single" w:color="000000" w:sz="4" w:space="0"/>
              <w:bottom w:val="single" w:color="000000" w:sz="4" w:space="0"/>
              <w:right w:val="single" w:color="000000" w:sz="4" w:space="0"/>
            </w:tcBorders>
            <w:shd w:val="clear"/>
            <w:vAlign w:val="center"/>
          </w:tcPr>
          <w:p w14:paraId="5E54892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主管部门及代码</w:t>
            </w:r>
          </w:p>
        </w:tc>
        <w:tc>
          <w:tcPr>
            <w:tcW w:w="1968" w:type="pct"/>
            <w:gridSpan w:val="4"/>
            <w:tcBorders>
              <w:top w:val="single" w:color="000000" w:sz="4" w:space="0"/>
              <w:left w:val="single" w:color="000000" w:sz="4" w:space="0"/>
              <w:bottom w:val="single" w:color="000000" w:sz="4" w:space="0"/>
              <w:right w:val="single" w:color="000000" w:sz="4" w:space="0"/>
            </w:tcBorders>
            <w:shd w:val="clear"/>
            <w:vAlign w:val="center"/>
          </w:tcPr>
          <w:p w14:paraId="154DCA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内蒙古河套灌区水利发展中心（部门）702001</w:t>
            </w:r>
          </w:p>
        </w:tc>
        <w:tc>
          <w:tcPr>
            <w:tcW w:w="833" w:type="pct"/>
            <w:gridSpan w:val="2"/>
            <w:tcBorders>
              <w:top w:val="single" w:color="000000" w:sz="4" w:space="0"/>
              <w:left w:val="single" w:color="000000" w:sz="4" w:space="0"/>
              <w:bottom w:val="single" w:color="000000" w:sz="4" w:space="0"/>
              <w:right w:val="single" w:color="000000" w:sz="4" w:space="0"/>
            </w:tcBorders>
            <w:shd w:val="clear"/>
            <w:vAlign w:val="center"/>
          </w:tcPr>
          <w:p w14:paraId="35BAF88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实施单位</w:t>
            </w:r>
          </w:p>
        </w:tc>
        <w:tc>
          <w:tcPr>
            <w:tcW w:w="1329" w:type="pct"/>
            <w:gridSpan w:val="4"/>
            <w:tcBorders>
              <w:top w:val="single" w:color="000000" w:sz="4" w:space="0"/>
              <w:left w:val="single" w:color="000000" w:sz="4" w:space="0"/>
              <w:bottom w:val="single" w:color="000000" w:sz="4" w:space="0"/>
              <w:right w:val="single" w:color="000000" w:sz="4" w:space="0"/>
            </w:tcBorders>
            <w:shd w:val="clear"/>
            <w:vAlign w:val="center"/>
          </w:tcPr>
          <w:p w14:paraId="30281D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内蒙古河套灌区水利发展中心乌兰布和分中心</w:t>
            </w:r>
          </w:p>
        </w:tc>
      </w:tr>
      <w:tr w14:paraId="769C7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68" w:type="pct"/>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717E40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项目资金</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436" w:type="pct"/>
            <w:tcBorders>
              <w:top w:val="single" w:color="000000" w:sz="4" w:space="0"/>
              <w:left w:val="single" w:color="000000" w:sz="4" w:space="0"/>
              <w:bottom w:val="single" w:color="000000" w:sz="4" w:space="0"/>
              <w:right w:val="single" w:color="000000" w:sz="4" w:space="0"/>
            </w:tcBorders>
            <w:shd w:val="clear"/>
            <w:vAlign w:val="center"/>
          </w:tcPr>
          <w:p w14:paraId="18A2D678">
            <w:pPr>
              <w:rPr>
                <w:rFonts w:hint="eastAsia" w:ascii="宋体" w:hAnsi="宋体" w:eastAsia="宋体" w:cs="宋体"/>
                <w:i w:val="0"/>
                <w:iCs w:val="0"/>
                <w:color w:val="000000"/>
                <w:sz w:val="18"/>
                <w:szCs w:val="18"/>
                <w:u w:val="none"/>
              </w:rPr>
            </w:pPr>
          </w:p>
        </w:tc>
        <w:tc>
          <w:tcPr>
            <w:tcW w:w="788" w:type="pct"/>
            <w:tcBorders>
              <w:top w:val="single" w:color="000000" w:sz="4" w:space="0"/>
              <w:left w:val="single" w:color="000000" w:sz="4" w:space="0"/>
              <w:bottom w:val="single" w:color="000000" w:sz="4" w:space="0"/>
              <w:right w:val="single" w:color="000000" w:sz="4" w:space="0"/>
            </w:tcBorders>
            <w:shd w:val="clear"/>
            <w:vAlign w:val="center"/>
          </w:tcPr>
          <w:p w14:paraId="7E07CE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年初预算数</w:t>
            </w:r>
          </w:p>
        </w:tc>
        <w:tc>
          <w:tcPr>
            <w:tcW w:w="743" w:type="pct"/>
            <w:gridSpan w:val="2"/>
            <w:tcBorders>
              <w:top w:val="single" w:color="000000" w:sz="4" w:space="0"/>
              <w:left w:val="single" w:color="000000" w:sz="4" w:space="0"/>
              <w:bottom w:val="single" w:color="000000" w:sz="4" w:space="0"/>
              <w:right w:val="single" w:color="000000" w:sz="4" w:space="0"/>
            </w:tcBorders>
            <w:shd w:val="clear"/>
            <w:vAlign w:val="center"/>
          </w:tcPr>
          <w:p w14:paraId="29B8EA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全年预算数</w:t>
            </w:r>
          </w:p>
        </w:tc>
        <w:tc>
          <w:tcPr>
            <w:tcW w:w="833" w:type="pct"/>
            <w:gridSpan w:val="2"/>
            <w:tcBorders>
              <w:top w:val="single" w:color="000000" w:sz="4" w:space="0"/>
              <w:left w:val="single" w:color="000000" w:sz="4" w:space="0"/>
              <w:bottom w:val="single" w:color="000000" w:sz="4" w:space="0"/>
              <w:right w:val="single" w:color="000000" w:sz="4" w:space="0"/>
            </w:tcBorders>
            <w:shd w:val="clear"/>
            <w:vAlign w:val="center"/>
          </w:tcPr>
          <w:p w14:paraId="2511EF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全年执行数</w:t>
            </w:r>
          </w:p>
        </w:tc>
        <w:tc>
          <w:tcPr>
            <w:tcW w:w="327" w:type="pct"/>
            <w:tcBorders>
              <w:top w:val="single" w:color="000000" w:sz="4" w:space="0"/>
              <w:left w:val="single" w:color="000000" w:sz="4" w:space="0"/>
              <w:bottom w:val="single" w:color="000000" w:sz="4" w:space="0"/>
              <w:right w:val="single" w:color="000000" w:sz="4" w:space="0"/>
            </w:tcBorders>
            <w:shd w:val="clear"/>
            <w:vAlign w:val="center"/>
          </w:tcPr>
          <w:p w14:paraId="7621D2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675" w:type="pct"/>
            <w:gridSpan w:val="2"/>
            <w:tcBorders>
              <w:top w:val="single" w:color="000000" w:sz="4" w:space="0"/>
              <w:left w:val="single" w:color="000000" w:sz="4" w:space="0"/>
              <w:bottom w:val="single" w:color="000000" w:sz="4" w:space="0"/>
              <w:right w:val="single" w:color="000000" w:sz="4" w:space="0"/>
            </w:tcBorders>
            <w:shd w:val="clear"/>
            <w:vAlign w:val="center"/>
          </w:tcPr>
          <w:p w14:paraId="2313D5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执行率（%）</w:t>
            </w:r>
          </w:p>
        </w:tc>
        <w:tc>
          <w:tcPr>
            <w:tcW w:w="327" w:type="pct"/>
            <w:tcBorders>
              <w:top w:val="single" w:color="000000" w:sz="4" w:space="0"/>
              <w:left w:val="single" w:color="000000" w:sz="4" w:space="0"/>
              <w:bottom w:val="single" w:color="000000" w:sz="4" w:space="0"/>
              <w:right w:val="single" w:color="000000" w:sz="4" w:space="0"/>
            </w:tcBorders>
            <w:shd w:val="clear"/>
            <w:vAlign w:val="center"/>
          </w:tcPr>
          <w:p w14:paraId="5C6424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r>
      <w:tr w14:paraId="14E7E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68"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670D23FA">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vAlign w:val="center"/>
          </w:tcPr>
          <w:p w14:paraId="5861FF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年度资金总额</w:t>
            </w:r>
          </w:p>
        </w:tc>
        <w:tc>
          <w:tcPr>
            <w:tcW w:w="788" w:type="pct"/>
            <w:tcBorders>
              <w:top w:val="single" w:color="000000" w:sz="4" w:space="0"/>
              <w:left w:val="single" w:color="000000" w:sz="4" w:space="0"/>
              <w:bottom w:val="single" w:color="000000" w:sz="4" w:space="0"/>
              <w:right w:val="single" w:color="000000" w:sz="4" w:space="0"/>
            </w:tcBorders>
            <w:shd w:val="clear"/>
            <w:vAlign w:val="center"/>
          </w:tcPr>
          <w:p w14:paraId="1E565E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743" w:type="pct"/>
            <w:gridSpan w:val="2"/>
            <w:tcBorders>
              <w:top w:val="single" w:color="000000" w:sz="4" w:space="0"/>
              <w:left w:val="single" w:color="000000" w:sz="4" w:space="0"/>
              <w:bottom w:val="single" w:color="000000" w:sz="4" w:space="0"/>
              <w:right w:val="single" w:color="000000" w:sz="4" w:space="0"/>
            </w:tcBorders>
            <w:shd w:val="clear"/>
            <w:vAlign w:val="center"/>
          </w:tcPr>
          <w:p w14:paraId="4CD629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493.27</w:t>
            </w:r>
          </w:p>
        </w:tc>
        <w:tc>
          <w:tcPr>
            <w:tcW w:w="833" w:type="pct"/>
            <w:gridSpan w:val="2"/>
            <w:tcBorders>
              <w:top w:val="single" w:color="000000" w:sz="4" w:space="0"/>
              <w:left w:val="single" w:color="000000" w:sz="4" w:space="0"/>
              <w:bottom w:val="single" w:color="000000" w:sz="4" w:space="0"/>
              <w:right w:val="single" w:color="000000" w:sz="4" w:space="0"/>
            </w:tcBorders>
            <w:shd w:val="clear"/>
            <w:vAlign w:val="center"/>
          </w:tcPr>
          <w:p w14:paraId="3B4C84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111.91</w:t>
            </w:r>
          </w:p>
        </w:tc>
        <w:tc>
          <w:tcPr>
            <w:tcW w:w="327" w:type="pct"/>
            <w:tcBorders>
              <w:top w:val="single" w:color="000000" w:sz="4" w:space="0"/>
              <w:left w:val="single" w:color="000000" w:sz="4" w:space="0"/>
              <w:bottom w:val="single" w:color="000000" w:sz="4" w:space="0"/>
              <w:right w:val="single" w:color="000000" w:sz="4" w:space="0"/>
            </w:tcBorders>
            <w:shd w:val="clear"/>
            <w:vAlign w:val="center"/>
          </w:tcPr>
          <w:p w14:paraId="1B87C9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675" w:type="pct"/>
            <w:gridSpan w:val="2"/>
            <w:tcBorders>
              <w:top w:val="single" w:color="000000" w:sz="4" w:space="0"/>
              <w:left w:val="single" w:color="000000" w:sz="4" w:space="0"/>
              <w:bottom w:val="single" w:color="000000" w:sz="4" w:space="0"/>
              <w:right w:val="single" w:color="000000" w:sz="4" w:space="0"/>
            </w:tcBorders>
            <w:shd w:val="clear"/>
            <w:vAlign w:val="center"/>
          </w:tcPr>
          <w:p w14:paraId="1DF173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22.69</w:t>
            </w:r>
          </w:p>
        </w:tc>
        <w:tc>
          <w:tcPr>
            <w:tcW w:w="327" w:type="pct"/>
            <w:tcBorders>
              <w:top w:val="single" w:color="000000" w:sz="4" w:space="0"/>
              <w:left w:val="single" w:color="000000" w:sz="4" w:space="0"/>
              <w:bottom w:val="single" w:color="000000" w:sz="4" w:space="0"/>
              <w:right w:val="single" w:color="000000" w:sz="4" w:space="0"/>
            </w:tcBorders>
            <w:shd w:val="clear"/>
            <w:vAlign w:val="center"/>
          </w:tcPr>
          <w:p w14:paraId="6153A6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2.27</w:t>
            </w:r>
          </w:p>
        </w:tc>
      </w:tr>
      <w:tr w14:paraId="0EC30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868"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42DB3461">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vAlign w:val="center"/>
          </w:tcPr>
          <w:p w14:paraId="4C3161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其中：财政拨款</w:t>
            </w:r>
          </w:p>
        </w:tc>
        <w:tc>
          <w:tcPr>
            <w:tcW w:w="788" w:type="pct"/>
            <w:tcBorders>
              <w:top w:val="single" w:color="000000" w:sz="4" w:space="0"/>
              <w:left w:val="single" w:color="000000" w:sz="4" w:space="0"/>
              <w:bottom w:val="single" w:color="000000" w:sz="4" w:space="0"/>
              <w:right w:val="single" w:color="000000" w:sz="4" w:space="0"/>
            </w:tcBorders>
            <w:shd w:val="clear"/>
            <w:vAlign w:val="center"/>
          </w:tcPr>
          <w:p w14:paraId="414737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743" w:type="pct"/>
            <w:gridSpan w:val="2"/>
            <w:tcBorders>
              <w:top w:val="single" w:color="000000" w:sz="4" w:space="0"/>
              <w:left w:val="single" w:color="000000" w:sz="4" w:space="0"/>
              <w:bottom w:val="single" w:color="000000" w:sz="4" w:space="0"/>
              <w:right w:val="single" w:color="000000" w:sz="4" w:space="0"/>
            </w:tcBorders>
            <w:shd w:val="clear"/>
            <w:vAlign w:val="center"/>
          </w:tcPr>
          <w:p w14:paraId="6E8C9A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493.27</w:t>
            </w:r>
          </w:p>
        </w:tc>
        <w:tc>
          <w:tcPr>
            <w:tcW w:w="833" w:type="pct"/>
            <w:gridSpan w:val="2"/>
            <w:tcBorders>
              <w:top w:val="single" w:color="000000" w:sz="4" w:space="0"/>
              <w:left w:val="single" w:color="000000" w:sz="4" w:space="0"/>
              <w:bottom w:val="single" w:color="000000" w:sz="4" w:space="0"/>
              <w:right w:val="single" w:color="000000" w:sz="4" w:space="0"/>
            </w:tcBorders>
            <w:shd w:val="clear"/>
            <w:vAlign w:val="center"/>
          </w:tcPr>
          <w:p w14:paraId="79EE73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111.91</w:t>
            </w:r>
          </w:p>
        </w:tc>
        <w:tc>
          <w:tcPr>
            <w:tcW w:w="327" w:type="pct"/>
            <w:tcBorders>
              <w:top w:val="single" w:color="000000" w:sz="4" w:space="0"/>
              <w:left w:val="single" w:color="000000" w:sz="4" w:space="0"/>
              <w:bottom w:val="single" w:color="000000" w:sz="4" w:space="0"/>
              <w:right w:val="single" w:color="000000" w:sz="4" w:space="0"/>
            </w:tcBorders>
            <w:shd w:val="clear"/>
            <w:noWrap/>
            <w:vAlign w:val="center"/>
          </w:tcPr>
          <w:p w14:paraId="3341A25A">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675" w:type="pct"/>
            <w:gridSpan w:val="2"/>
            <w:tcBorders>
              <w:top w:val="single" w:color="000000" w:sz="4" w:space="0"/>
              <w:left w:val="single" w:color="000000" w:sz="4" w:space="0"/>
              <w:bottom w:val="single" w:color="000000" w:sz="4" w:space="0"/>
              <w:right w:val="single" w:color="000000" w:sz="4" w:space="0"/>
            </w:tcBorders>
            <w:shd w:val="clear"/>
            <w:vAlign w:val="center"/>
          </w:tcPr>
          <w:p w14:paraId="00302F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22.69</w:t>
            </w:r>
          </w:p>
        </w:tc>
        <w:tc>
          <w:tcPr>
            <w:tcW w:w="327" w:type="pct"/>
            <w:tcBorders>
              <w:top w:val="single" w:color="000000" w:sz="4" w:space="0"/>
              <w:left w:val="single" w:color="000000" w:sz="4" w:space="0"/>
              <w:bottom w:val="single" w:color="000000" w:sz="4" w:space="0"/>
              <w:right w:val="single" w:color="000000" w:sz="4" w:space="0"/>
            </w:tcBorders>
            <w:shd w:val="clear"/>
            <w:noWrap/>
            <w:vAlign w:val="center"/>
          </w:tcPr>
          <w:p w14:paraId="5C4E6A82">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6438C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68"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25369047">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vAlign w:val="center"/>
          </w:tcPr>
          <w:p w14:paraId="38C4EC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其他资金</w:t>
            </w:r>
          </w:p>
        </w:tc>
        <w:tc>
          <w:tcPr>
            <w:tcW w:w="788" w:type="pct"/>
            <w:tcBorders>
              <w:top w:val="single" w:color="000000" w:sz="4" w:space="0"/>
              <w:left w:val="single" w:color="000000" w:sz="4" w:space="0"/>
              <w:bottom w:val="single" w:color="000000" w:sz="4" w:space="0"/>
              <w:right w:val="single" w:color="000000" w:sz="4" w:space="0"/>
            </w:tcBorders>
            <w:shd w:val="clear"/>
            <w:vAlign w:val="center"/>
          </w:tcPr>
          <w:p w14:paraId="63EF6F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743" w:type="pct"/>
            <w:gridSpan w:val="2"/>
            <w:tcBorders>
              <w:top w:val="single" w:color="000000" w:sz="4" w:space="0"/>
              <w:left w:val="single" w:color="000000" w:sz="4" w:space="0"/>
              <w:bottom w:val="single" w:color="000000" w:sz="4" w:space="0"/>
              <w:right w:val="single" w:color="000000" w:sz="4" w:space="0"/>
            </w:tcBorders>
            <w:shd w:val="clear"/>
            <w:vAlign w:val="center"/>
          </w:tcPr>
          <w:p w14:paraId="61CB07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833" w:type="pct"/>
            <w:gridSpan w:val="2"/>
            <w:tcBorders>
              <w:top w:val="single" w:color="000000" w:sz="4" w:space="0"/>
              <w:left w:val="single" w:color="000000" w:sz="4" w:space="0"/>
              <w:bottom w:val="single" w:color="000000" w:sz="4" w:space="0"/>
              <w:right w:val="single" w:color="000000" w:sz="4" w:space="0"/>
            </w:tcBorders>
            <w:shd w:val="clear"/>
            <w:vAlign w:val="center"/>
          </w:tcPr>
          <w:p w14:paraId="7183A5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327" w:type="pct"/>
            <w:tcBorders>
              <w:top w:val="single" w:color="000000" w:sz="4" w:space="0"/>
              <w:left w:val="single" w:color="000000" w:sz="4" w:space="0"/>
              <w:bottom w:val="single" w:color="000000" w:sz="4" w:space="0"/>
              <w:right w:val="single" w:color="000000" w:sz="4" w:space="0"/>
            </w:tcBorders>
            <w:shd w:val="clear"/>
            <w:noWrap/>
            <w:vAlign w:val="center"/>
          </w:tcPr>
          <w:p w14:paraId="761D66A8">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675" w:type="pct"/>
            <w:gridSpan w:val="2"/>
            <w:tcBorders>
              <w:top w:val="single" w:color="000000" w:sz="4" w:space="0"/>
              <w:left w:val="single" w:color="000000" w:sz="4" w:space="0"/>
              <w:bottom w:val="single" w:color="000000" w:sz="4" w:space="0"/>
              <w:right w:val="single" w:color="000000" w:sz="4" w:space="0"/>
            </w:tcBorders>
            <w:shd w:val="clear"/>
            <w:vAlign w:val="center"/>
          </w:tcPr>
          <w:p w14:paraId="4F1621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327" w:type="pct"/>
            <w:tcBorders>
              <w:top w:val="single" w:color="000000" w:sz="4" w:space="0"/>
              <w:left w:val="single" w:color="000000" w:sz="4" w:space="0"/>
              <w:bottom w:val="single" w:color="000000" w:sz="4" w:space="0"/>
              <w:right w:val="single" w:color="000000" w:sz="4" w:space="0"/>
            </w:tcBorders>
            <w:shd w:val="clear"/>
            <w:noWrap/>
            <w:vAlign w:val="center"/>
          </w:tcPr>
          <w:p w14:paraId="5551B5CE">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51639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68" w:type="pct"/>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58921E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年度总体目标</w:t>
            </w:r>
          </w:p>
        </w:tc>
        <w:tc>
          <w:tcPr>
            <w:tcW w:w="2360" w:type="pct"/>
            <w:gridSpan w:val="5"/>
            <w:tcBorders>
              <w:top w:val="single" w:color="000000" w:sz="4" w:space="0"/>
              <w:left w:val="single" w:color="000000" w:sz="4" w:space="0"/>
              <w:bottom w:val="single" w:color="000000" w:sz="4" w:space="0"/>
              <w:right w:val="single" w:color="000000" w:sz="4" w:space="0"/>
            </w:tcBorders>
            <w:shd w:val="clear"/>
            <w:vAlign w:val="center"/>
          </w:tcPr>
          <w:p w14:paraId="69D5E8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预期目标</w:t>
            </w:r>
          </w:p>
        </w:tc>
        <w:tc>
          <w:tcPr>
            <w:tcW w:w="1770" w:type="pct"/>
            <w:gridSpan w:val="5"/>
            <w:tcBorders>
              <w:top w:val="single" w:color="000000" w:sz="4" w:space="0"/>
              <w:left w:val="single" w:color="000000" w:sz="4" w:space="0"/>
              <w:bottom w:val="single" w:color="000000" w:sz="4" w:space="0"/>
              <w:right w:val="single" w:color="000000" w:sz="4" w:space="0"/>
            </w:tcBorders>
            <w:shd w:val="clear"/>
            <w:vAlign w:val="center"/>
          </w:tcPr>
          <w:p w14:paraId="22BF8C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实际完成情况</w:t>
            </w:r>
          </w:p>
        </w:tc>
      </w:tr>
      <w:tr w14:paraId="51BAA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868"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30BC8545">
            <w:pPr>
              <w:jc w:val="center"/>
              <w:rPr>
                <w:rFonts w:hint="eastAsia" w:ascii="宋体" w:hAnsi="宋体" w:eastAsia="宋体" w:cs="宋体"/>
                <w:i w:val="0"/>
                <w:iCs w:val="0"/>
                <w:color w:val="000000"/>
                <w:sz w:val="18"/>
                <w:szCs w:val="18"/>
                <w:u w:val="none"/>
              </w:rPr>
            </w:pPr>
          </w:p>
        </w:tc>
        <w:tc>
          <w:tcPr>
            <w:tcW w:w="2360" w:type="pct"/>
            <w:gridSpan w:val="5"/>
            <w:tcBorders>
              <w:top w:val="single" w:color="000000" w:sz="4" w:space="0"/>
              <w:left w:val="single" w:color="000000" w:sz="4" w:space="0"/>
              <w:bottom w:val="single" w:color="000000" w:sz="4" w:space="0"/>
              <w:right w:val="single" w:color="000000" w:sz="4" w:space="0"/>
            </w:tcBorders>
            <w:shd w:val="clear"/>
            <w:vAlign w:val="center"/>
          </w:tcPr>
          <w:p w14:paraId="142276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保障单位灌排设施的正常运转，按时完成农田灌排工作，改善基层所站的工作环境，保障职工在停水期间可以正常工作。</w:t>
            </w:r>
          </w:p>
        </w:tc>
        <w:tc>
          <w:tcPr>
            <w:tcW w:w="1770" w:type="pct"/>
            <w:gridSpan w:val="5"/>
            <w:tcBorders>
              <w:top w:val="single" w:color="000000" w:sz="4" w:space="0"/>
              <w:left w:val="single" w:color="000000" w:sz="4" w:space="0"/>
              <w:bottom w:val="single" w:color="000000" w:sz="4" w:space="0"/>
              <w:right w:val="single" w:color="000000" w:sz="4" w:space="0"/>
            </w:tcBorders>
            <w:shd w:val="clear"/>
            <w:vAlign w:val="center"/>
          </w:tcPr>
          <w:p w14:paraId="13940D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保障了单位灌排设施正常运转，按时完成了农田灌排工作，改善了基层所站的工作环境，保障了职工在停水期间可以正常工作。</w:t>
            </w:r>
          </w:p>
        </w:tc>
      </w:tr>
      <w:tr w14:paraId="2A437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33" w:type="pct"/>
            <w:tcBorders>
              <w:top w:val="single" w:color="000000" w:sz="4" w:space="0"/>
              <w:left w:val="single" w:color="000000" w:sz="4" w:space="0"/>
              <w:bottom w:val="single" w:color="000000" w:sz="4" w:space="0"/>
              <w:right w:val="single" w:color="000000" w:sz="4" w:space="0"/>
            </w:tcBorders>
            <w:shd w:val="clear"/>
            <w:vAlign w:val="center"/>
          </w:tcPr>
          <w:p w14:paraId="7B90EA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435" w:type="pct"/>
            <w:tcBorders>
              <w:top w:val="single" w:color="000000" w:sz="4" w:space="0"/>
              <w:left w:val="single" w:color="000000" w:sz="4" w:space="0"/>
              <w:bottom w:val="single" w:color="000000" w:sz="4" w:space="0"/>
              <w:right w:val="single" w:color="000000" w:sz="4" w:space="0"/>
            </w:tcBorders>
            <w:shd w:val="clear"/>
            <w:vAlign w:val="center"/>
          </w:tcPr>
          <w:p w14:paraId="62856C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一级指标</w:t>
            </w:r>
          </w:p>
        </w:tc>
        <w:tc>
          <w:tcPr>
            <w:tcW w:w="436" w:type="pct"/>
            <w:tcBorders>
              <w:top w:val="single" w:color="000000" w:sz="4" w:space="0"/>
              <w:left w:val="single" w:color="000000" w:sz="4" w:space="0"/>
              <w:bottom w:val="single" w:color="000000" w:sz="4" w:space="0"/>
              <w:right w:val="single" w:color="000000" w:sz="4" w:space="0"/>
            </w:tcBorders>
            <w:shd w:val="clear"/>
            <w:vAlign w:val="center"/>
          </w:tcPr>
          <w:p w14:paraId="200520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二级指标</w:t>
            </w:r>
          </w:p>
        </w:tc>
        <w:tc>
          <w:tcPr>
            <w:tcW w:w="788" w:type="pct"/>
            <w:tcBorders>
              <w:top w:val="single" w:color="000000" w:sz="4" w:space="0"/>
              <w:left w:val="single" w:color="000000" w:sz="4" w:space="0"/>
              <w:bottom w:val="single" w:color="000000" w:sz="4" w:space="0"/>
              <w:right w:val="single" w:color="000000" w:sz="4" w:space="0"/>
            </w:tcBorders>
            <w:shd w:val="clear"/>
            <w:vAlign w:val="center"/>
          </w:tcPr>
          <w:p w14:paraId="4B33B4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三级指标</w:t>
            </w:r>
          </w:p>
        </w:tc>
        <w:tc>
          <w:tcPr>
            <w:tcW w:w="343" w:type="pct"/>
            <w:tcBorders>
              <w:top w:val="single" w:color="000000" w:sz="4" w:space="0"/>
              <w:left w:val="single" w:color="000000" w:sz="4" w:space="0"/>
              <w:bottom w:val="single" w:color="000000" w:sz="4" w:space="0"/>
              <w:right w:val="single" w:color="000000" w:sz="4" w:space="0"/>
            </w:tcBorders>
            <w:shd w:val="clear"/>
            <w:vAlign w:val="center"/>
          </w:tcPr>
          <w:p w14:paraId="31E5C9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指标性质</w:t>
            </w:r>
          </w:p>
        </w:tc>
        <w:tc>
          <w:tcPr>
            <w:tcW w:w="400" w:type="pct"/>
            <w:tcBorders>
              <w:top w:val="single" w:color="000000" w:sz="4" w:space="0"/>
              <w:left w:val="single" w:color="000000" w:sz="4" w:space="0"/>
              <w:bottom w:val="single" w:color="000000" w:sz="4" w:space="0"/>
              <w:right w:val="single" w:color="000000" w:sz="4" w:space="0"/>
            </w:tcBorders>
            <w:shd w:val="clear"/>
            <w:vAlign w:val="center"/>
          </w:tcPr>
          <w:p w14:paraId="19A892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指标方向</w:t>
            </w:r>
          </w:p>
        </w:tc>
        <w:tc>
          <w:tcPr>
            <w:tcW w:w="392" w:type="pct"/>
            <w:tcBorders>
              <w:top w:val="single" w:color="000000" w:sz="4" w:space="0"/>
              <w:left w:val="single" w:color="000000" w:sz="4" w:space="0"/>
              <w:bottom w:val="single" w:color="000000" w:sz="4" w:space="0"/>
              <w:right w:val="single" w:color="000000" w:sz="4" w:space="0"/>
            </w:tcBorders>
            <w:shd w:val="clear"/>
            <w:vAlign w:val="center"/>
          </w:tcPr>
          <w:p w14:paraId="29BE76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年度指标值</w:t>
            </w:r>
          </w:p>
        </w:tc>
        <w:tc>
          <w:tcPr>
            <w:tcW w:w="441" w:type="pct"/>
            <w:tcBorders>
              <w:top w:val="single" w:color="000000" w:sz="4" w:space="0"/>
              <w:left w:val="single" w:color="000000" w:sz="4" w:space="0"/>
              <w:bottom w:val="single" w:color="000000" w:sz="4" w:space="0"/>
              <w:right w:val="single" w:color="000000" w:sz="4" w:space="0"/>
            </w:tcBorders>
            <w:shd w:val="clear"/>
            <w:vAlign w:val="center"/>
          </w:tcPr>
          <w:p w14:paraId="19624F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实际完成值</w:t>
            </w:r>
          </w:p>
        </w:tc>
        <w:tc>
          <w:tcPr>
            <w:tcW w:w="327" w:type="pct"/>
            <w:tcBorders>
              <w:top w:val="single" w:color="000000" w:sz="4" w:space="0"/>
              <w:left w:val="single" w:color="000000" w:sz="4" w:space="0"/>
              <w:bottom w:val="single" w:color="000000" w:sz="4" w:space="0"/>
              <w:right w:val="single" w:color="000000" w:sz="4" w:space="0"/>
            </w:tcBorders>
            <w:shd w:val="clear"/>
            <w:vAlign w:val="center"/>
          </w:tcPr>
          <w:p w14:paraId="44C8B1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计量单位</w:t>
            </w:r>
          </w:p>
        </w:tc>
        <w:tc>
          <w:tcPr>
            <w:tcW w:w="286" w:type="pct"/>
            <w:tcBorders>
              <w:top w:val="single" w:color="000000" w:sz="4" w:space="0"/>
              <w:left w:val="single" w:color="000000" w:sz="4" w:space="0"/>
              <w:bottom w:val="single" w:color="000000" w:sz="4" w:space="0"/>
              <w:right w:val="single" w:color="000000" w:sz="4" w:space="0"/>
            </w:tcBorders>
            <w:shd w:val="clear"/>
            <w:vAlign w:val="center"/>
          </w:tcPr>
          <w:p w14:paraId="269171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389" w:type="pct"/>
            <w:tcBorders>
              <w:top w:val="single" w:color="000000" w:sz="4" w:space="0"/>
              <w:left w:val="single" w:color="000000" w:sz="4" w:space="0"/>
              <w:bottom w:val="single" w:color="000000" w:sz="4" w:space="0"/>
              <w:right w:val="single" w:color="000000" w:sz="4" w:space="0"/>
            </w:tcBorders>
            <w:shd w:val="clear"/>
            <w:vAlign w:val="center"/>
          </w:tcPr>
          <w:p w14:paraId="0237BA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c>
          <w:tcPr>
            <w:tcW w:w="327" w:type="pct"/>
            <w:tcBorders>
              <w:top w:val="single" w:color="000000" w:sz="4" w:space="0"/>
              <w:left w:val="single" w:color="000000" w:sz="4" w:space="0"/>
              <w:bottom w:val="single" w:color="000000" w:sz="4" w:space="0"/>
              <w:right w:val="single" w:color="000000" w:sz="4" w:space="0"/>
            </w:tcBorders>
            <w:shd w:val="clear"/>
            <w:vAlign w:val="center"/>
          </w:tcPr>
          <w:p w14:paraId="19FE45B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偏差原因分析及改进措施</w:t>
            </w:r>
          </w:p>
        </w:tc>
      </w:tr>
      <w:tr w14:paraId="79720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3" w:type="pct"/>
            <w:vMerge w:val="restart"/>
            <w:tcBorders>
              <w:top w:val="single" w:color="000000" w:sz="4" w:space="0"/>
              <w:left w:val="single" w:color="000000" w:sz="4" w:space="0"/>
              <w:bottom w:val="nil"/>
              <w:right w:val="single" w:color="000000" w:sz="4" w:space="0"/>
            </w:tcBorders>
            <w:shd w:val="clear"/>
            <w:vAlign w:val="center"/>
          </w:tcPr>
          <w:p w14:paraId="650E65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435" w:type="pct"/>
            <w:vMerge w:val="restart"/>
            <w:tcBorders>
              <w:top w:val="single" w:color="000000" w:sz="4" w:space="0"/>
              <w:left w:val="single" w:color="000000" w:sz="4" w:space="0"/>
              <w:bottom w:val="nil"/>
              <w:right w:val="single" w:color="000000" w:sz="4" w:space="0"/>
            </w:tcBorders>
            <w:shd w:val="clear"/>
            <w:vAlign w:val="center"/>
          </w:tcPr>
          <w:p w14:paraId="73795D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（50）</w:t>
            </w:r>
          </w:p>
        </w:tc>
        <w:tc>
          <w:tcPr>
            <w:tcW w:w="436" w:type="pct"/>
            <w:vMerge w:val="restart"/>
            <w:tcBorders>
              <w:top w:val="single" w:color="000000" w:sz="4" w:space="0"/>
              <w:left w:val="single" w:color="000000" w:sz="4" w:space="0"/>
              <w:bottom w:val="nil"/>
              <w:right w:val="single" w:color="000000" w:sz="4" w:space="0"/>
            </w:tcBorders>
            <w:shd w:val="clear"/>
            <w:vAlign w:val="center"/>
          </w:tcPr>
          <w:p w14:paraId="170EE3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788" w:type="pct"/>
            <w:tcBorders>
              <w:top w:val="single" w:color="000000" w:sz="4" w:space="0"/>
              <w:left w:val="single" w:color="000000" w:sz="4" w:space="0"/>
              <w:bottom w:val="nil"/>
              <w:right w:val="single" w:color="000000" w:sz="4" w:space="0"/>
            </w:tcBorders>
            <w:shd w:val="clear"/>
            <w:vAlign w:val="center"/>
          </w:tcPr>
          <w:p w14:paraId="10F513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监督、检查的频次</w:t>
            </w:r>
          </w:p>
        </w:tc>
        <w:tc>
          <w:tcPr>
            <w:tcW w:w="343" w:type="pct"/>
            <w:tcBorders>
              <w:top w:val="single" w:color="000000" w:sz="4" w:space="0"/>
              <w:left w:val="single" w:color="000000" w:sz="4" w:space="0"/>
              <w:bottom w:val="nil"/>
              <w:right w:val="single" w:color="000000" w:sz="4" w:space="0"/>
            </w:tcBorders>
            <w:shd w:val="clear"/>
            <w:vAlign w:val="center"/>
          </w:tcPr>
          <w:p w14:paraId="103373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0" w:type="pct"/>
            <w:tcBorders>
              <w:top w:val="single" w:color="000000" w:sz="4" w:space="0"/>
              <w:left w:val="single" w:color="000000" w:sz="4" w:space="0"/>
              <w:bottom w:val="nil"/>
              <w:right w:val="single" w:color="000000" w:sz="4" w:space="0"/>
            </w:tcBorders>
            <w:shd w:val="clear"/>
            <w:vAlign w:val="center"/>
          </w:tcPr>
          <w:p w14:paraId="4502E9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392" w:type="pct"/>
            <w:tcBorders>
              <w:top w:val="single" w:color="000000" w:sz="4" w:space="0"/>
              <w:left w:val="single" w:color="000000" w:sz="4" w:space="0"/>
              <w:bottom w:val="nil"/>
              <w:right w:val="single" w:color="000000" w:sz="4" w:space="0"/>
            </w:tcBorders>
            <w:shd w:val="clear"/>
            <w:vAlign w:val="center"/>
          </w:tcPr>
          <w:p w14:paraId="7867C0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441" w:type="pct"/>
            <w:tcBorders>
              <w:top w:val="single" w:color="000000" w:sz="4" w:space="0"/>
              <w:left w:val="single" w:color="000000" w:sz="4" w:space="0"/>
              <w:bottom w:val="nil"/>
              <w:right w:val="single" w:color="000000" w:sz="4" w:space="0"/>
            </w:tcBorders>
            <w:shd w:val="clear"/>
            <w:vAlign w:val="center"/>
          </w:tcPr>
          <w:p w14:paraId="518F57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327" w:type="pct"/>
            <w:tcBorders>
              <w:top w:val="single" w:color="000000" w:sz="4" w:space="0"/>
              <w:left w:val="single" w:color="000000" w:sz="4" w:space="0"/>
              <w:bottom w:val="nil"/>
              <w:right w:val="single" w:color="000000" w:sz="4" w:space="0"/>
            </w:tcBorders>
            <w:shd w:val="clear"/>
            <w:vAlign w:val="center"/>
          </w:tcPr>
          <w:p w14:paraId="06FCD9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286" w:type="pct"/>
            <w:tcBorders>
              <w:top w:val="single" w:color="000000" w:sz="4" w:space="0"/>
              <w:left w:val="single" w:color="000000" w:sz="4" w:space="0"/>
              <w:bottom w:val="nil"/>
              <w:right w:val="single" w:color="000000" w:sz="4" w:space="0"/>
            </w:tcBorders>
            <w:shd w:val="clear"/>
            <w:vAlign w:val="center"/>
          </w:tcPr>
          <w:p w14:paraId="48BFF6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389" w:type="pct"/>
            <w:tcBorders>
              <w:top w:val="single" w:color="000000" w:sz="4" w:space="0"/>
              <w:left w:val="single" w:color="000000" w:sz="4" w:space="0"/>
              <w:bottom w:val="nil"/>
              <w:right w:val="single" w:color="000000" w:sz="4" w:space="0"/>
            </w:tcBorders>
            <w:shd w:val="clear"/>
            <w:vAlign w:val="center"/>
          </w:tcPr>
          <w:p w14:paraId="6DAFB3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327" w:type="pct"/>
            <w:tcBorders>
              <w:top w:val="single" w:color="000000" w:sz="4" w:space="0"/>
              <w:left w:val="single" w:color="000000" w:sz="4" w:space="0"/>
              <w:bottom w:val="nil"/>
              <w:right w:val="single" w:color="000000" w:sz="4" w:space="0"/>
            </w:tcBorders>
            <w:shd w:val="clear"/>
            <w:vAlign w:val="center"/>
          </w:tcPr>
          <w:p w14:paraId="6E7ADE0E">
            <w:pPr>
              <w:jc w:val="center"/>
              <w:rPr>
                <w:rFonts w:hint="eastAsia" w:ascii="宋体" w:hAnsi="宋体" w:eastAsia="宋体" w:cs="宋体"/>
                <w:i w:val="0"/>
                <w:iCs w:val="0"/>
                <w:color w:val="000000"/>
                <w:sz w:val="18"/>
                <w:szCs w:val="18"/>
                <w:u w:val="none"/>
              </w:rPr>
            </w:pPr>
          </w:p>
        </w:tc>
      </w:tr>
      <w:tr w14:paraId="0D356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3" w:type="pct"/>
            <w:vMerge w:val="continue"/>
            <w:tcBorders>
              <w:top w:val="single" w:color="000000" w:sz="4" w:space="0"/>
              <w:left w:val="single" w:color="000000" w:sz="4" w:space="0"/>
              <w:bottom w:val="nil"/>
              <w:right w:val="single" w:color="000000" w:sz="4" w:space="0"/>
            </w:tcBorders>
            <w:shd w:val="clear"/>
            <w:vAlign w:val="center"/>
          </w:tcPr>
          <w:p w14:paraId="32922C39">
            <w:pPr>
              <w:jc w:val="cente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nil"/>
              <w:right w:val="single" w:color="000000" w:sz="4" w:space="0"/>
            </w:tcBorders>
            <w:shd w:val="clear"/>
            <w:vAlign w:val="center"/>
          </w:tcPr>
          <w:p w14:paraId="0FCEE9B4">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2A720556">
            <w:pPr>
              <w:jc w:val="center"/>
              <w:rPr>
                <w:rFonts w:hint="eastAsia" w:ascii="宋体" w:hAnsi="宋体" w:eastAsia="宋体" w:cs="宋体"/>
                <w:i w:val="0"/>
                <w:iCs w:val="0"/>
                <w:color w:val="000000"/>
                <w:sz w:val="18"/>
                <w:szCs w:val="18"/>
                <w:u w:val="none"/>
              </w:rPr>
            </w:pPr>
          </w:p>
        </w:tc>
        <w:tc>
          <w:tcPr>
            <w:tcW w:w="788" w:type="pct"/>
            <w:tcBorders>
              <w:top w:val="single" w:color="000000" w:sz="4" w:space="0"/>
              <w:left w:val="single" w:color="000000" w:sz="4" w:space="0"/>
              <w:bottom w:val="nil"/>
              <w:right w:val="single" w:color="000000" w:sz="4" w:space="0"/>
            </w:tcBorders>
            <w:shd w:val="clear"/>
            <w:vAlign w:val="center"/>
          </w:tcPr>
          <w:p w14:paraId="3E3BFB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维修房屋数量</w:t>
            </w:r>
          </w:p>
        </w:tc>
        <w:tc>
          <w:tcPr>
            <w:tcW w:w="343" w:type="pct"/>
            <w:tcBorders>
              <w:top w:val="single" w:color="000000" w:sz="4" w:space="0"/>
              <w:left w:val="single" w:color="000000" w:sz="4" w:space="0"/>
              <w:bottom w:val="nil"/>
              <w:right w:val="single" w:color="000000" w:sz="4" w:space="0"/>
            </w:tcBorders>
            <w:shd w:val="clear"/>
            <w:vAlign w:val="center"/>
          </w:tcPr>
          <w:p w14:paraId="392C52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0" w:type="pct"/>
            <w:tcBorders>
              <w:top w:val="single" w:color="000000" w:sz="4" w:space="0"/>
              <w:left w:val="single" w:color="000000" w:sz="4" w:space="0"/>
              <w:bottom w:val="nil"/>
              <w:right w:val="single" w:color="000000" w:sz="4" w:space="0"/>
            </w:tcBorders>
            <w:shd w:val="clear"/>
            <w:vAlign w:val="center"/>
          </w:tcPr>
          <w:p w14:paraId="766EA8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392" w:type="pct"/>
            <w:tcBorders>
              <w:top w:val="single" w:color="000000" w:sz="4" w:space="0"/>
              <w:left w:val="single" w:color="000000" w:sz="4" w:space="0"/>
              <w:bottom w:val="nil"/>
              <w:right w:val="single" w:color="000000" w:sz="4" w:space="0"/>
            </w:tcBorders>
            <w:shd w:val="clear"/>
            <w:vAlign w:val="center"/>
          </w:tcPr>
          <w:p w14:paraId="72F132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441" w:type="pct"/>
            <w:tcBorders>
              <w:top w:val="single" w:color="000000" w:sz="4" w:space="0"/>
              <w:left w:val="single" w:color="000000" w:sz="4" w:space="0"/>
              <w:bottom w:val="nil"/>
              <w:right w:val="single" w:color="000000" w:sz="4" w:space="0"/>
            </w:tcBorders>
            <w:shd w:val="clear"/>
            <w:vAlign w:val="center"/>
          </w:tcPr>
          <w:p w14:paraId="1B3276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327" w:type="pct"/>
            <w:tcBorders>
              <w:top w:val="single" w:color="000000" w:sz="4" w:space="0"/>
              <w:left w:val="single" w:color="000000" w:sz="4" w:space="0"/>
              <w:bottom w:val="nil"/>
              <w:right w:val="single" w:color="000000" w:sz="4" w:space="0"/>
            </w:tcBorders>
            <w:shd w:val="clear"/>
            <w:vAlign w:val="center"/>
          </w:tcPr>
          <w:p w14:paraId="1D489D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间</w:t>
            </w:r>
          </w:p>
        </w:tc>
        <w:tc>
          <w:tcPr>
            <w:tcW w:w="286" w:type="pct"/>
            <w:tcBorders>
              <w:top w:val="single" w:color="000000" w:sz="4" w:space="0"/>
              <w:left w:val="single" w:color="000000" w:sz="4" w:space="0"/>
              <w:bottom w:val="nil"/>
              <w:right w:val="single" w:color="000000" w:sz="4" w:space="0"/>
            </w:tcBorders>
            <w:shd w:val="clear"/>
            <w:vAlign w:val="center"/>
          </w:tcPr>
          <w:p w14:paraId="119F26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w:t>
            </w:r>
          </w:p>
        </w:tc>
        <w:tc>
          <w:tcPr>
            <w:tcW w:w="389" w:type="pct"/>
            <w:tcBorders>
              <w:top w:val="single" w:color="000000" w:sz="4" w:space="0"/>
              <w:left w:val="single" w:color="000000" w:sz="4" w:space="0"/>
              <w:bottom w:val="nil"/>
              <w:right w:val="single" w:color="000000" w:sz="4" w:space="0"/>
            </w:tcBorders>
            <w:shd w:val="clear"/>
            <w:vAlign w:val="center"/>
          </w:tcPr>
          <w:p w14:paraId="1EC092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w:t>
            </w:r>
          </w:p>
        </w:tc>
        <w:tc>
          <w:tcPr>
            <w:tcW w:w="327" w:type="pct"/>
            <w:tcBorders>
              <w:top w:val="single" w:color="000000" w:sz="4" w:space="0"/>
              <w:left w:val="single" w:color="000000" w:sz="4" w:space="0"/>
              <w:bottom w:val="nil"/>
              <w:right w:val="single" w:color="000000" w:sz="4" w:space="0"/>
            </w:tcBorders>
            <w:shd w:val="clear"/>
            <w:vAlign w:val="center"/>
          </w:tcPr>
          <w:p w14:paraId="7AB4EDC5">
            <w:pPr>
              <w:jc w:val="center"/>
              <w:rPr>
                <w:rFonts w:hint="eastAsia" w:ascii="宋体" w:hAnsi="宋体" w:eastAsia="宋体" w:cs="宋体"/>
                <w:i w:val="0"/>
                <w:iCs w:val="0"/>
                <w:color w:val="000000"/>
                <w:sz w:val="18"/>
                <w:szCs w:val="18"/>
                <w:u w:val="none"/>
              </w:rPr>
            </w:pPr>
          </w:p>
        </w:tc>
      </w:tr>
      <w:tr w14:paraId="6EA5F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3" w:type="pct"/>
            <w:vMerge w:val="continue"/>
            <w:tcBorders>
              <w:top w:val="single" w:color="000000" w:sz="4" w:space="0"/>
              <w:left w:val="single" w:color="000000" w:sz="4" w:space="0"/>
              <w:bottom w:val="nil"/>
              <w:right w:val="single" w:color="000000" w:sz="4" w:space="0"/>
            </w:tcBorders>
            <w:shd w:val="clear"/>
            <w:vAlign w:val="center"/>
          </w:tcPr>
          <w:p w14:paraId="5FD10BDD">
            <w:pPr>
              <w:jc w:val="cente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nil"/>
              <w:right w:val="single" w:color="000000" w:sz="4" w:space="0"/>
            </w:tcBorders>
            <w:shd w:val="clear"/>
            <w:vAlign w:val="center"/>
          </w:tcPr>
          <w:p w14:paraId="7CB00CE9">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vAlign w:val="center"/>
          </w:tcPr>
          <w:p w14:paraId="73DD77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质量指标</w:t>
            </w:r>
          </w:p>
        </w:tc>
        <w:tc>
          <w:tcPr>
            <w:tcW w:w="788" w:type="pct"/>
            <w:tcBorders>
              <w:top w:val="single" w:color="000000" w:sz="4" w:space="0"/>
              <w:left w:val="single" w:color="000000" w:sz="4" w:space="0"/>
              <w:bottom w:val="nil"/>
              <w:right w:val="single" w:color="000000" w:sz="4" w:space="0"/>
            </w:tcBorders>
            <w:shd w:val="clear"/>
            <w:vAlign w:val="center"/>
          </w:tcPr>
          <w:p w14:paraId="7052C3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工程完成率</w:t>
            </w:r>
          </w:p>
        </w:tc>
        <w:tc>
          <w:tcPr>
            <w:tcW w:w="343" w:type="pct"/>
            <w:tcBorders>
              <w:top w:val="single" w:color="000000" w:sz="4" w:space="0"/>
              <w:left w:val="single" w:color="000000" w:sz="4" w:space="0"/>
              <w:bottom w:val="nil"/>
              <w:right w:val="single" w:color="000000" w:sz="4" w:space="0"/>
            </w:tcBorders>
            <w:shd w:val="clear"/>
            <w:vAlign w:val="center"/>
          </w:tcPr>
          <w:p w14:paraId="098541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0" w:type="pct"/>
            <w:tcBorders>
              <w:top w:val="single" w:color="000000" w:sz="4" w:space="0"/>
              <w:left w:val="single" w:color="000000" w:sz="4" w:space="0"/>
              <w:bottom w:val="nil"/>
              <w:right w:val="single" w:color="000000" w:sz="4" w:space="0"/>
            </w:tcBorders>
            <w:shd w:val="clear"/>
            <w:vAlign w:val="center"/>
          </w:tcPr>
          <w:p w14:paraId="00628E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392" w:type="pct"/>
            <w:tcBorders>
              <w:top w:val="single" w:color="000000" w:sz="4" w:space="0"/>
              <w:left w:val="single" w:color="000000" w:sz="4" w:space="0"/>
              <w:bottom w:val="nil"/>
              <w:right w:val="single" w:color="000000" w:sz="4" w:space="0"/>
            </w:tcBorders>
            <w:shd w:val="clear"/>
            <w:vAlign w:val="center"/>
          </w:tcPr>
          <w:p w14:paraId="3484BA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41" w:type="pct"/>
            <w:tcBorders>
              <w:top w:val="single" w:color="000000" w:sz="4" w:space="0"/>
              <w:left w:val="single" w:color="000000" w:sz="4" w:space="0"/>
              <w:bottom w:val="nil"/>
              <w:right w:val="single" w:color="000000" w:sz="4" w:space="0"/>
            </w:tcBorders>
            <w:shd w:val="clear"/>
            <w:vAlign w:val="center"/>
          </w:tcPr>
          <w:p w14:paraId="179143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327" w:type="pct"/>
            <w:tcBorders>
              <w:top w:val="single" w:color="000000" w:sz="4" w:space="0"/>
              <w:left w:val="single" w:color="000000" w:sz="4" w:space="0"/>
              <w:bottom w:val="nil"/>
              <w:right w:val="single" w:color="000000" w:sz="4" w:space="0"/>
            </w:tcBorders>
            <w:shd w:val="clear"/>
            <w:vAlign w:val="center"/>
          </w:tcPr>
          <w:p w14:paraId="2CE85B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286" w:type="pct"/>
            <w:tcBorders>
              <w:top w:val="single" w:color="000000" w:sz="4" w:space="0"/>
              <w:left w:val="single" w:color="000000" w:sz="4" w:space="0"/>
              <w:bottom w:val="nil"/>
              <w:right w:val="single" w:color="000000" w:sz="4" w:space="0"/>
            </w:tcBorders>
            <w:shd w:val="clear"/>
            <w:vAlign w:val="center"/>
          </w:tcPr>
          <w:p w14:paraId="2442CB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w:t>
            </w:r>
          </w:p>
        </w:tc>
        <w:tc>
          <w:tcPr>
            <w:tcW w:w="389" w:type="pct"/>
            <w:tcBorders>
              <w:top w:val="single" w:color="000000" w:sz="4" w:space="0"/>
              <w:left w:val="single" w:color="000000" w:sz="4" w:space="0"/>
              <w:bottom w:val="nil"/>
              <w:right w:val="single" w:color="000000" w:sz="4" w:space="0"/>
            </w:tcBorders>
            <w:shd w:val="clear"/>
            <w:vAlign w:val="center"/>
          </w:tcPr>
          <w:p w14:paraId="671920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w:t>
            </w:r>
          </w:p>
        </w:tc>
        <w:tc>
          <w:tcPr>
            <w:tcW w:w="327" w:type="pct"/>
            <w:tcBorders>
              <w:top w:val="single" w:color="000000" w:sz="4" w:space="0"/>
              <w:left w:val="single" w:color="000000" w:sz="4" w:space="0"/>
              <w:bottom w:val="nil"/>
              <w:right w:val="single" w:color="000000" w:sz="4" w:space="0"/>
            </w:tcBorders>
            <w:shd w:val="clear"/>
            <w:vAlign w:val="center"/>
          </w:tcPr>
          <w:p w14:paraId="5219057C">
            <w:pPr>
              <w:jc w:val="center"/>
              <w:rPr>
                <w:rFonts w:hint="eastAsia" w:ascii="宋体" w:hAnsi="宋体" w:eastAsia="宋体" w:cs="宋体"/>
                <w:i w:val="0"/>
                <w:iCs w:val="0"/>
                <w:color w:val="000000"/>
                <w:sz w:val="18"/>
                <w:szCs w:val="18"/>
                <w:u w:val="none"/>
              </w:rPr>
            </w:pPr>
          </w:p>
        </w:tc>
      </w:tr>
      <w:tr w14:paraId="43597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3" w:type="pct"/>
            <w:vMerge w:val="continue"/>
            <w:tcBorders>
              <w:top w:val="single" w:color="000000" w:sz="4" w:space="0"/>
              <w:left w:val="single" w:color="000000" w:sz="4" w:space="0"/>
              <w:bottom w:val="nil"/>
              <w:right w:val="single" w:color="000000" w:sz="4" w:space="0"/>
            </w:tcBorders>
            <w:shd w:val="clear"/>
            <w:vAlign w:val="center"/>
          </w:tcPr>
          <w:p w14:paraId="065C078A">
            <w:pPr>
              <w:jc w:val="cente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nil"/>
              <w:right w:val="single" w:color="000000" w:sz="4" w:space="0"/>
            </w:tcBorders>
            <w:shd w:val="clear"/>
            <w:vAlign w:val="center"/>
          </w:tcPr>
          <w:p w14:paraId="321D98A9">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707722C9">
            <w:pPr>
              <w:jc w:val="center"/>
              <w:rPr>
                <w:rFonts w:hint="eastAsia" w:ascii="宋体" w:hAnsi="宋体" w:eastAsia="宋体" w:cs="宋体"/>
                <w:i w:val="0"/>
                <w:iCs w:val="0"/>
                <w:color w:val="000000"/>
                <w:sz w:val="18"/>
                <w:szCs w:val="18"/>
                <w:u w:val="none"/>
              </w:rPr>
            </w:pPr>
          </w:p>
        </w:tc>
        <w:tc>
          <w:tcPr>
            <w:tcW w:w="788" w:type="pct"/>
            <w:tcBorders>
              <w:top w:val="single" w:color="000000" w:sz="4" w:space="0"/>
              <w:left w:val="single" w:color="000000" w:sz="4" w:space="0"/>
              <w:bottom w:val="nil"/>
              <w:right w:val="single" w:color="000000" w:sz="4" w:space="0"/>
            </w:tcBorders>
            <w:shd w:val="clear"/>
            <w:vAlign w:val="center"/>
          </w:tcPr>
          <w:p w14:paraId="5E8AAC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质量检查合格率</w:t>
            </w:r>
          </w:p>
        </w:tc>
        <w:tc>
          <w:tcPr>
            <w:tcW w:w="343" w:type="pct"/>
            <w:tcBorders>
              <w:top w:val="single" w:color="000000" w:sz="4" w:space="0"/>
              <w:left w:val="single" w:color="000000" w:sz="4" w:space="0"/>
              <w:bottom w:val="nil"/>
              <w:right w:val="single" w:color="000000" w:sz="4" w:space="0"/>
            </w:tcBorders>
            <w:shd w:val="clear"/>
            <w:vAlign w:val="center"/>
          </w:tcPr>
          <w:p w14:paraId="0E9CDD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0" w:type="pct"/>
            <w:tcBorders>
              <w:top w:val="single" w:color="000000" w:sz="4" w:space="0"/>
              <w:left w:val="single" w:color="000000" w:sz="4" w:space="0"/>
              <w:bottom w:val="nil"/>
              <w:right w:val="single" w:color="000000" w:sz="4" w:space="0"/>
            </w:tcBorders>
            <w:shd w:val="clear"/>
            <w:vAlign w:val="center"/>
          </w:tcPr>
          <w:p w14:paraId="61D9EC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392" w:type="pct"/>
            <w:tcBorders>
              <w:top w:val="single" w:color="000000" w:sz="4" w:space="0"/>
              <w:left w:val="single" w:color="000000" w:sz="4" w:space="0"/>
              <w:bottom w:val="nil"/>
              <w:right w:val="single" w:color="000000" w:sz="4" w:space="0"/>
            </w:tcBorders>
            <w:shd w:val="clear"/>
            <w:vAlign w:val="center"/>
          </w:tcPr>
          <w:p w14:paraId="476685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441" w:type="pct"/>
            <w:tcBorders>
              <w:top w:val="single" w:color="000000" w:sz="4" w:space="0"/>
              <w:left w:val="single" w:color="000000" w:sz="4" w:space="0"/>
              <w:bottom w:val="nil"/>
              <w:right w:val="single" w:color="000000" w:sz="4" w:space="0"/>
            </w:tcBorders>
            <w:shd w:val="clear"/>
            <w:vAlign w:val="center"/>
          </w:tcPr>
          <w:p w14:paraId="6B8BED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327" w:type="pct"/>
            <w:tcBorders>
              <w:top w:val="single" w:color="000000" w:sz="4" w:space="0"/>
              <w:left w:val="single" w:color="000000" w:sz="4" w:space="0"/>
              <w:bottom w:val="nil"/>
              <w:right w:val="single" w:color="000000" w:sz="4" w:space="0"/>
            </w:tcBorders>
            <w:shd w:val="clear"/>
            <w:vAlign w:val="center"/>
          </w:tcPr>
          <w:p w14:paraId="10CAEC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286" w:type="pct"/>
            <w:tcBorders>
              <w:top w:val="single" w:color="000000" w:sz="4" w:space="0"/>
              <w:left w:val="single" w:color="000000" w:sz="4" w:space="0"/>
              <w:bottom w:val="nil"/>
              <w:right w:val="single" w:color="000000" w:sz="4" w:space="0"/>
            </w:tcBorders>
            <w:shd w:val="clear"/>
            <w:vAlign w:val="center"/>
          </w:tcPr>
          <w:p w14:paraId="7C5232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w:t>
            </w:r>
          </w:p>
        </w:tc>
        <w:tc>
          <w:tcPr>
            <w:tcW w:w="389" w:type="pct"/>
            <w:tcBorders>
              <w:top w:val="single" w:color="000000" w:sz="4" w:space="0"/>
              <w:left w:val="single" w:color="000000" w:sz="4" w:space="0"/>
              <w:bottom w:val="nil"/>
              <w:right w:val="single" w:color="000000" w:sz="4" w:space="0"/>
            </w:tcBorders>
            <w:shd w:val="clear"/>
            <w:vAlign w:val="center"/>
          </w:tcPr>
          <w:p w14:paraId="392FA1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w:t>
            </w:r>
          </w:p>
        </w:tc>
        <w:tc>
          <w:tcPr>
            <w:tcW w:w="327" w:type="pct"/>
            <w:tcBorders>
              <w:top w:val="single" w:color="000000" w:sz="4" w:space="0"/>
              <w:left w:val="single" w:color="000000" w:sz="4" w:space="0"/>
              <w:bottom w:val="nil"/>
              <w:right w:val="single" w:color="000000" w:sz="4" w:space="0"/>
            </w:tcBorders>
            <w:shd w:val="clear"/>
            <w:vAlign w:val="center"/>
          </w:tcPr>
          <w:p w14:paraId="6D3F942F">
            <w:pPr>
              <w:jc w:val="center"/>
              <w:rPr>
                <w:rFonts w:hint="eastAsia" w:ascii="宋体" w:hAnsi="宋体" w:eastAsia="宋体" w:cs="宋体"/>
                <w:i w:val="0"/>
                <w:iCs w:val="0"/>
                <w:color w:val="000000"/>
                <w:sz w:val="18"/>
                <w:szCs w:val="18"/>
                <w:u w:val="none"/>
              </w:rPr>
            </w:pPr>
          </w:p>
        </w:tc>
      </w:tr>
      <w:tr w14:paraId="5BB5C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3" w:type="pct"/>
            <w:vMerge w:val="continue"/>
            <w:tcBorders>
              <w:top w:val="single" w:color="000000" w:sz="4" w:space="0"/>
              <w:left w:val="single" w:color="000000" w:sz="4" w:space="0"/>
              <w:bottom w:val="nil"/>
              <w:right w:val="single" w:color="000000" w:sz="4" w:space="0"/>
            </w:tcBorders>
            <w:shd w:val="clear"/>
            <w:vAlign w:val="center"/>
          </w:tcPr>
          <w:p w14:paraId="3A2091E5">
            <w:pPr>
              <w:jc w:val="cente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nil"/>
              <w:right w:val="single" w:color="000000" w:sz="4" w:space="0"/>
            </w:tcBorders>
            <w:shd w:val="clear"/>
            <w:vAlign w:val="center"/>
          </w:tcPr>
          <w:p w14:paraId="5A8460E7">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vAlign w:val="center"/>
          </w:tcPr>
          <w:p w14:paraId="2C8FAD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788" w:type="pct"/>
            <w:tcBorders>
              <w:top w:val="single" w:color="000000" w:sz="4" w:space="0"/>
              <w:left w:val="single" w:color="000000" w:sz="4" w:space="0"/>
              <w:bottom w:val="nil"/>
              <w:right w:val="single" w:color="000000" w:sz="4" w:space="0"/>
            </w:tcBorders>
            <w:shd w:val="clear"/>
            <w:vAlign w:val="center"/>
          </w:tcPr>
          <w:p w14:paraId="4B4FF7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设备验收合格率</w:t>
            </w:r>
          </w:p>
        </w:tc>
        <w:tc>
          <w:tcPr>
            <w:tcW w:w="343" w:type="pct"/>
            <w:tcBorders>
              <w:top w:val="single" w:color="000000" w:sz="4" w:space="0"/>
              <w:left w:val="single" w:color="000000" w:sz="4" w:space="0"/>
              <w:bottom w:val="nil"/>
              <w:right w:val="single" w:color="000000" w:sz="4" w:space="0"/>
            </w:tcBorders>
            <w:shd w:val="clear"/>
            <w:vAlign w:val="center"/>
          </w:tcPr>
          <w:p w14:paraId="08ECD1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0" w:type="pct"/>
            <w:tcBorders>
              <w:top w:val="single" w:color="000000" w:sz="4" w:space="0"/>
              <w:left w:val="single" w:color="000000" w:sz="4" w:space="0"/>
              <w:bottom w:val="nil"/>
              <w:right w:val="single" w:color="000000" w:sz="4" w:space="0"/>
            </w:tcBorders>
            <w:shd w:val="clear"/>
            <w:vAlign w:val="center"/>
          </w:tcPr>
          <w:p w14:paraId="4826B1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392" w:type="pct"/>
            <w:tcBorders>
              <w:top w:val="single" w:color="000000" w:sz="4" w:space="0"/>
              <w:left w:val="single" w:color="000000" w:sz="4" w:space="0"/>
              <w:bottom w:val="nil"/>
              <w:right w:val="single" w:color="000000" w:sz="4" w:space="0"/>
            </w:tcBorders>
            <w:shd w:val="clear"/>
            <w:vAlign w:val="center"/>
          </w:tcPr>
          <w:p w14:paraId="093F03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w:t>
            </w:r>
          </w:p>
        </w:tc>
        <w:tc>
          <w:tcPr>
            <w:tcW w:w="441" w:type="pct"/>
            <w:tcBorders>
              <w:top w:val="single" w:color="000000" w:sz="4" w:space="0"/>
              <w:left w:val="single" w:color="000000" w:sz="4" w:space="0"/>
              <w:bottom w:val="nil"/>
              <w:right w:val="single" w:color="000000" w:sz="4" w:space="0"/>
            </w:tcBorders>
            <w:shd w:val="clear"/>
            <w:vAlign w:val="center"/>
          </w:tcPr>
          <w:p w14:paraId="7D0B27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327" w:type="pct"/>
            <w:tcBorders>
              <w:top w:val="single" w:color="000000" w:sz="4" w:space="0"/>
              <w:left w:val="single" w:color="000000" w:sz="4" w:space="0"/>
              <w:bottom w:val="nil"/>
              <w:right w:val="single" w:color="000000" w:sz="4" w:space="0"/>
            </w:tcBorders>
            <w:shd w:val="clear"/>
            <w:vAlign w:val="center"/>
          </w:tcPr>
          <w:p w14:paraId="3D0103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286" w:type="pct"/>
            <w:tcBorders>
              <w:top w:val="single" w:color="000000" w:sz="4" w:space="0"/>
              <w:left w:val="single" w:color="000000" w:sz="4" w:space="0"/>
              <w:bottom w:val="nil"/>
              <w:right w:val="single" w:color="000000" w:sz="4" w:space="0"/>
            </w:tcBorders>
            <w:shd w:val="clear"/>
            <w:vAlign w:val="center"/>
          </w:tcPr>
          <w:p w14:paraId="06E280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389" w:type="pct"/>
            <w:tcBorders>
              <w:top w:val="single" w:color="000000" w:sz="4" w:space="0"/>
              <w:left w:val="single" w:color="000000" w:sz="4" w:space="0"/>
              <w:bottom w:val="nil"/>
              <w:right w:val="single" w:color="000000" w:sz="4" w:space="0"/>
            </w:tcBorders>
            <w:shd w:val="clear"/>
            <w:vAlign w:val="center"/>
          </w:tcPr>
          <w:p w14:paraId="339771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327" w:type="pct"/>
            <w:tcBorders>
              <w:top w:val="single" w:color="000000" w:sz="4" w:space="0"/>
              <w:left w:val="single" w:color="000000" w:sz="4" w:space="0"/>
              <w:bottom w:val="nil"/>
              <w:right w:val="single" w:color="000000" w:sz="4" w:space="0"/>
            </w:tcBorders>
            <w:shd w:val="clear"/>
            <w:vAlign w:val="center"/>
          </w:tcPr>
          <w:p w14:paraId="669B7688">
            <w:pPr>
              <w:jc w:val="center"/>
              <w:rPr>
                <w:rFonts w:hint="eastAsia" w:ascii="宋体" w:hAnsi="宋体" w:eastAsia="宋体" w:cs="宋体"/>
                <w:i w:val="0"/>
                <w:iCs w:val="0"/>
                <w:color w:val="000000"/>
                <w:sz w:val="18"/>
                <w:szCs w:val="18"/>
                <w:u w:val="none"/>
              </w:rPr>
            </w:pPr>
          </w:p>
        </w:tc>
      </w:tr>
      <w:tr w14:paraId="5AEAF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3" w:type="pct"/>
            <w:vMerge w:val="continue"/>
            <w:tcBorders>
              <w:top w:val="single" w:color="000000" w:sz="4" w:space="0"/>
              <w:left w:val="single" w:color="000000" w:sz="4" w:space="0"/>
              <w:bottom w:val="nil"/>
              <w:right w:val="single" w:color="000000" w:sz="4" w:space="0"/>
            </w:tcBorders>
            <w:shd w:val="clear"/>
            <w:vAlign w:val="center"/>
          </w:tcPr>
          <w:p w14:paraId="2D9F7870">
            <w:pPr>
              <w:jc w:val="cente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nil"/>
              <w:right w:val="single" w:color="000000" w:sz="4" w:space="0"/>
            </w:tcBorders>
            <w:shd w:val="clear"/>
            <w:vAlign w:val="center"/>
          </w:tcPr>
          <w:p w14:paraId="64952D4A">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68EA6638">
            <w:pPr>
              <w:jc w:val="center"/>
              <w:rPr>
                <w:rFonts w:hint="eastAsia" w:ascii="宋体" w:hAnsi="宋体" w:eastAsia="宋体" w:cs="宋体"/>
                <w:i w:val="0"/>
                <w:iCs w:val="0"/>
                <w:color w:val="000000"/>
                <w:sz w:val="18"/>
                <w:szCs w:val="18"/>
                <w:u w:val="none"/>
              </w:rPr>
            </w:pPr>
          </w:p>
        </w:tc>
        <w:tc>
          <w:tcPr>
            <w:tcW w:w="788" w:type="pct"/>
            <w:tcBorders>
              <w:top w:val="single" w:color="000000" w:sz="4" w:space="0"/>
              <w:left w:val="single" w:color="000000" w:sz="4" w:space="0"/>
              <w:bottom w:val="nil"/>
              <w:right w:val="single" w:color="000000" w:sz="4" w:space="0"/>
            </w:tcBorders>
            <w:shd w:val="clear"/>
            <w:vAlign w:val="center"/>
          </w:tcPr>
          <w:p w14:paraId="778B89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项目建设周期</w:t>
            </w:r>
          </w:p>
        </w:tc>
        <w:tc>
          <w:tcPr>
            <w:tcW w:w="343" w:type="pct"/>
            <w:tcBorders>
              <w:top w:val="single" w:color="000000" w:sz="4" w:space="0"/>
              <w:left w:val="single" w:color="000000" w:sz="4" w:space="0"/>
              <w:bottom w:val="nil"/>
              <w:right w:val="single" w:color="000000" w:sz="4" w:space="0"/>
            </w:tcBorders>
            <w:shd w:val="clear"/>
            <w:vAlign w:val="center"/>
          </w:tcPr>
          <w:p w14:paraId="57633B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400" w:type="pct"/>
            <w:tcBorders>
              <w:top w:val="single" w:color="000000" w:sz="4" w:space="0"/>
              <w:left w:val="single" w:color="000000" w:sz="4" w:space="0"/>
              <w:bottom w:val="nil"/>
              <w:right w:val="single" w:color="000000" w:sz="4" w:space="0"/>
            </w:tcBorders>
            <w:shd w:val="clear"/>
            <w:vAlign w:val="center"/>
          </w:tcPr>
          <w:p w14:paraId="624065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392" w:type="pct"/>
            <w:tcBorders>
              <w:top w:val="single" w:color="000000" w:sz="4" w:space="0"/>
              <w:left w:val="single" w:color="000000" w:sz="4" w:space="0"/>
              <w:bottom w:val="nil"/>
              <w:right w:val="single" w:color="000000" w:sz="4" w:space="0"/>
            </w:tcBorders>
            <w:shd w:val="clear"/>
            <w:vAlign w:val="center"/>
          </w:tcPr>
          <w:p w14:paraId="26B1F9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441" w:type="pct"/>
            <w:tcBorders>
              <w:top w:val="single" w:color="000000" w:sz="4" w:space="0"/>
              <w:left w:val="single" w:color="000000" w:sz="4" w:space="0"/>
              <w:bottom w:val="nil"/>
              <w:right w:val="single" w:color="000000" w:sz="4" w:space="0"/>
            </w:tcBorders>
            <w:shd w:val="clear"/>
            <w:vAlign w:val="center"/>
          </w:tcPr>
          <w:p w14:paraId="2387F2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327" w:type="pct"/>
            <w:tcBorders>
              <w:top w:val="single" w:color="000000" w:sz="4" w:space="0"/>
              <w:left w:val="single" w:color="000000" w:sz="4" w:space="0"/>
              <w:bottom w:val="nil"/>
              <w:right w:val="single" w:color="000000" w:sz="4" w:space="0"/>
            </w:tcBorders>
            <w:shd w:val="clear"/>
            <w:vAlign w:val="center"/>
          </w:tcPr>
          <w:p w14:paraId="770BF3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天</w:t>
            </w:r>
          </w:p>
        </w:tc>
        <w:tc>
          <w:tcPr>
            <w:tcW w:w="286" w:type="pct"/>
            <w:tcBorders>
              <w:top w:val="single" w:color="000000" w:sz="4" w:space="0"/>
              <w:left w:val="single" w:color="000000" w:sz="4" w:space="0"/>
              <w:bottom w:val="nil"/>
              <w:right w:val="single" w:color="000000" w:sz="4" w:space="0"/>
            </w:tcBorders>
            <w:shd w:val="clear"/>
            <w:vAlign w:val="center"/>
          </w:tcPr>
          <w:p w14:paraId="741651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389" w:type="pct"/>
            <w:tcBorders>
              <w:top w:val="single" w:color="000000" w:sz="4" w:space="0"/>
              <w:left w:val="single" w:color="000000" w:sz="4" w:space="0"/>
              <w:bottom w:val="nil"/>
              <w:right w:val="single" w:color="000000" w:sz="4" w:space="0"/>
            </w:tcBorders>
            <w:shd w:val="clear"/>
            <w:vAlign w:val="center"/>
          </w:tcPr>
          <w:p w14:paraId="38F841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327" w:type="pct"/>
            <w:tcBorders>
              <w:top w:val="single" w:color="000000" w:sz="4" w:space="0"/>
              <w:left w:val="single" w:color="000000" w:sz="4" w:space="0"/>
              <w:bottom w:val="nil"/>
              <w:right w:val="single" w:color="000000" w:sz="4" w:space="0"/>
            </w:tcBorders>
            <w:shd w:val="clear"/>
            <w:vAlign w:val="center"/>
          </w:tcPr>
          <w:p w14:paraId="5C6BBD83">
            <w:pPr>
              <w:jc w:val="center"/>
              <w:rPr>
                <w:rFonts w:hint="eastAsia" w:ascii="宋体" w:hAnsi="宋体" w:eastAsia="宋体" w:cs="宋体"/>
                <w:i w:val="0"/>
                <w:iCs w:val="0"/>
                <w:color w:val="000000"/>
                <w:sz w:val="18"/>
                <w:szCs w:val="18"/>
                <w:u w:val="none"/>
              </w:rPr>
            </w:pPr>
          </w:p>
        </w:tc>
      </w:tr>
      <w:tr w14:paraId="5AFCE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3" w:type="pct"/>
            <w:vMerge w:val="continue"/>
            <w:tcBorders>
              <w:top w:val="single" w:color="000000" w:sz="4" w:space="0"/>
              <w:left w:val="single" w:color="000000" w:sz="4" w:space="0"/>
              <w:bottom w:val="nil"/>
              <w:right w:val="single" w:color="000000" w:sz="4" w:space="0"/>
            </w:tcBorders>
            <w:shd w:val="clear"/>
            <w:vAlign w:val="center"/>
          </w:tcPr>
          <w:p w14:paraId="33B5E877">
            <w:pPr>
              <w:jc w:val="cente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nil"/>
              <w:right w:val="single" w:color="000000" w:sz="4" w:space="0"/>
            </w:tcBorders>
            <w:shd w:val="clear"/>
            <w:vAlign w:val="center"/>
          </w:tcPr>
          <w:p w14:paraId="3D0DDC7B">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vAlign w:val="center"/>
          </w:tcPr>
          <w:p w14:paraId="7E5755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成本指标</w:t>
            </w:r>
          </w:p>
        </w:tc>
        <w:tc>
          <w:tcPr>
            <w:tcW w:w="788" w:type="pct"/>
            <w:tcBorders>
              <w:top w:val="single" w:color="000000" w:sz="4" w:space="0"/>
              <w:left w:val="single" w:color="000000" w:sz="4" w:space="0"/>
              <w:bottom w:val="nil"/>
              <w:right w:val="single" w:color="000000" w:sz="4" w:space="0"/>
            </w:tcBorders>
            <w:shd w:val="clear"/>
            <w:vAlign w:val="center"/>
          </w:tcPr>
          <w:p w14:paraId="6AC5D6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购置软、硬件设备成本</w:t>
            </w:r>
          </w:p>
        </w:tc>
        <w:tc>
          <w:tcPr>
            <w:tcW w:w="343" w:type="pct"/>
            <w:tcBorders>
              <w:top w:val="single" w:color="000000" w:sz="4" w:space="0"/>
              <w:left w:val="single" w:color="000000" w:sz="4" w:space="0"/>
              <w:bottom w:val="nil"/>
              <w:right w:val="single" w:color="000000" w:sz="4" w:space="0"/>
            </w:tcBorders>
            <w:shd w:val="clear"/>
            <w:vAlign w:val="center"/>
          </w:tcPr>
          <w:p w14:paraId="069A72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400" w:type="pct"/>
            <w:tcBorders>
              <w:top w:val="single" w:color="000000" w:sz="4" w:space="0"/>
              <w:left w:val="single" w:color="000000" w:sz="4" w:space="0"/>
              <w:bottom w:val="nil"/>
              <w:right w:val="single" w:color="000000" w:sz="4" w:space="0"/>
            </w:tcBorders>
            <w:shd w:val="clear"/>
            <w:vAlign w:val="center"/>
          </w:tcPr>
          <w:p w14:paraId="60CC52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392" w:type="pct"/>
            <w:tcBorders>
              <w:top w:val="single" w:color="000000" w:sz="4" w:space="0"/>
              <w:left w:val="single" w:color="000000" w:sz="4" w:space="0"/>
              <w:bottom w:val="nil"/>
              <w:right w:val="single" w:color="000000" w:sz="4" w:space="0"/>
            </w:tcBorders>
            <w:shd w:val="clear"/>
            <w:vAlign w:val="center"/>
          </w:tcPr>
          <w:p w14:paraId="15EA4D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494</w:t>
            </w:r>
          </w:p>
        </w:tc>
        <w:tc>
          <w:tcPr>
            <w:tcW w:w="441" w:type="pct"/>
            <w:tcBorders>
              <w:top w:val="single" w:color="000000" w:sz="4" w:space="0"/>
              <w:left w:val="single" w:color="000000" w:sz="4" w:space="0"/>
              <w:bottom w:val="nil"/>
              <w:right w:val="single" w:color="000000" w:sz="4" w:space="0"/>
            </w:tcBorders>
            <w:shd w:val="clear"/>
            <w:vAlign w:val="center"/>
          </w:tcPr>
          <w:p w14:paraId="5B4AC5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494</w:t>
            </w:r>
          </w:p>
        </w:tc>
        <w:tc>
          <w:tcPr>
            <w:tcW w:w="327" w:type="pct"/>
            <w:tcBorders>
              <w:top w:val="single" w:color="000000" w:sz="4" w:space="0"/>
              <w:left w:val="single" w:color="000000" w:sz="4" w:space="0"/>
              <w:bottom w:val="nil"/>
              <w:right w:val="single" w:color="000000" w:sz="4" w:space="0"/>
            </w:tcBorders>
            <w:shd w:val="clear"/>
            <w:vAlign w:val="center"/>
          </w:tcPr>
          <w:p w14:paraId="5FC104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286" w:type="pct"/>
            <w:tcBorders>
              <w:top w:val="single" w:color="000000" w:sz="4" w:space="0"/>
              <w:left w:val="single" w:color="000000" w:sz="4" w:space="0"/>
              <w:bottom w:val="nil"/>
              <w:right w:val="single" w:color="000000" w:sz="4" w:space="0"/>
            </w:tcBorders>
            <w:shd w:val="clear"/>
            <w:vAlign w:val="center"/>
          </w:tcPr>
          <w:p w14:paraId="08D7F5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389" w:type="pct"/>
            <w:tcBorders>
              <w:top w:val="single" w:color="000000" w:sz="4" w:space="0"/>
              <w:left w:val="single" w:color="000000" w:sz="4" w:space="0"/>
              <w:bottom w:val="nil"/>
              <w:right w:val="single" w:color="000000" w:sz="4" w:space="0"/>
            </w:tcBorders>
            <w:shd w:val="clear"/>
            <w:vAlign w:val="center"/>
          </w:tcPr>
          <w:p w14:paraId="1B6A71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327" w:type="pct"/>
            <w:tcBorders>
              <w:top w:val="single" w:color="000000" w:sz="4" w:space="0"/>
              <w:left w:val="single" w:color="000000" w:sz="4" w:space="0"/>
              <w:bottom w:val="nil"/>
              <w:right w:val="single" w:color="000000" w:sz="4" w:space="0"/>
            </w:tcBorders>
            <w:shd w:val="clear"/>
            <w:vAlign w:val="center"/>
          </w:tcPr>
          <w:p w14:paraId="6791EB18">
            <w:pPr>
              <w:jc w:val="center"/>
              <w:rPr>
                <w:rFonts w:hint="eastAsia" w:ascii="宋体" w:hAnsi="宋体" w:eastAsia="宋体" w:cs="宋体"/>
                <w:i w:val="0"/>
                <w:iCs w:val="0"/>
                <w:color w:val="000000"/>
                <w:sz w:val="18"/>
                <w:szCs w:val="18"/>
                <w:u w:val="none"/>
              </w:rPr>
            </w:pPr>
          </w:p>
        </w:tc>
      </w:tr>
      <w:tr w14:paraId="69131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433" w:type="pct"/>
            <w:vMerge w:val="continue"/>
            <w:tcBorders>
              <w:top w:val="single" w:color="000000" w:sz="4" w:space="0"/>
              <w:left w:val="single" w:color="000000" w:sz="4" w:space="0"/>
              <w:bottom w:val="nil"/>
              <w:right w:val="single" w:color="000000" w:sz="4" w:space="0"/>
            </w:tcBorders>
            <w:shd w:val="clear"/>
            <w:vAlign w:val="center"/>
          </w:tcPr>
          <w:p w14:paraId="29CE2BB6">
            <w:pPr>
              <w:jc w:val="cente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nil"/>
              <w:right w:val="single" w:color="000000" w:sz="4" w:space="0"/>
            </w:tcBorders>
            <w:shd w:val="clear"/>
            <w:vAlign w:val="center"/>
          </w:tcPr>
          <w:p w14:paraId="0AD4C501">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vAlign w:val="center"/>
          </w:tcPr>
          <w:p w14:paraId="08A9E64E">
            <w:pPr>
              <w:jc w:val="center"/>
              <w:rPr>
                <w:rFonts w:hint="eastAsia" w:ascii="宋体" w:hAnsi="宋体" w:eastAsia="宋体" w:cs="宋体"/>
                <w:i w:val="0"/>
                <w:iCs w:val="0"/>
                <w:color w:val="000000"/>
                <w:sz w:val="18"/>
                <w:szCs w:val="18"/>
                <w:u w:val="none"/>
              </w:rPr>
            </w:pPr>
          </w:p>
        </w:tc>
        <w:tc>
          <w:tcPr>
            <w:tcW w:w="788" w:type="pct"/>
            <w:tcBorders>
              <w:top w:val="single" w:color="000000" w:sz="4" w:space="0"/>
              <w:left w:val="single" w:color="000000" w:sz="4" w:space="0"/>
              <w:bottom w:val="nil"/>
              <w:right w:val="single" w:color="000000" w:sz="4" w:space="0"/>
            </w:tcBorders>
            <w:shd w:val="clear"/>
            <w:vAlign w:val="center"/>
          </w:tcPr>
          <w:p w14:paraId="75F812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综合楼招标建筑单位成本</w:t>
            </w:r>
          </w:p>
        </w:tc>
        <w:tc>
          <w:tcPr>
            <w:tcW w:w="343" w:type="pct"/>
            <w:tcBorders>
              <w:top w:val="single" w:color="000000" w:sz="4" w:space="0"/>
              <w:left w:val="single" w:color="000000" w:sz="4" w:space="0"/>
              <w:bottom w:val="nil"/>
              <w:right w:val="single" w:color="000000" w:sz="4" w:space="0"/>
            </w:tcBorders>
            <w:shd w:val="clear"/>
            <w:vAlign w:val="center"/>
          </w:tcPr>
          <w:p w14:paraId="26E8FE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400" w:type="pct"/>
            <w:tcBorders>
              <w:top w:val="single" w:color="000000" w:sz="4" w:space="0"/>
              <w:left w:val="single" w:color="000000" w:sz="4" w:space="0"/>
              <w:bottom w:val="nil"/>
              <w:right w:val="single" w:color="000000" w:sz="4" w:space="0"/>
            </w:tcBorders>
            <w:shd w:val="clear"/>
            <w:vAlign w:val="center"/>
          </w:tcPr>
          <w:p w14:paraId="67A31C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392" w:type="pct"/>
            <w:tcBorders>
              <w:top w:val="single" w:color="000000" w:sz="4" w:space="0"/>
              <w:left w:val="single" w:color="000000" w:sz="4" w:space="0"/>
              <w:bottom w:val="nil"/>
              <w:right w:val="single" w:color="000000" w:sz="4" w:space="0"/>
            </w:tcBorders>
            <w:shd w:val="clear"/>
            <w:vAlign w:val="center"/>
          </w:tcPr>
          <w:p w14:paraId="7F9744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w:t>
            </w:r>
          </w:p>
        </w:tc>
        <w:tc>
          <w:tcPr>
            <w:tcW w:w="441" w:type="pct"/>
            <w:tcBorders>
              <w:top w:val="single" w:color="000000" w:sz="4" w:space="0"/>
              <w:left w:val="single" w:color="000000" w:sz="4" w:space="0"/>
              <w:bottom w:val="nil"/>
              <w:right w:val="single" w:color="000000" w:sz="4" w:space="0"/>
            </w:tcBorders>
            <w:shd w:val="clear"/>
            <w:vAlign w:val="center"/>
          </w:tcPr>
          <w:p w14:paraId="4BD255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w:t>
            </w:r>
          </w:p>
        </w:tc>
        <w:tc>
          <w:tcPr>
            <w:tcW w:w="327" w:type="pct"/>
            <w:tcBorders>
              <w:top w:val="single" w:color="000000" w:sz="4" w:space="0"/>
              <w:left w:val="single" w:color="000000" w:sz="4" w:space="0"/>
              <w:bottom w:val="nil"/>
              <w:right w:val="single" w:color="000000" w:sz="4" w:space="0"/>
            </w:tcBorders>
            <w:shd w:val="clear"/>
            <w:vAlign w:val="center"/>
          </w:tcPr>
          <w:p w14:paraId="1EC887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286" w:type="pct"/>
            <w:tcBorders>
              <w:top w:val="single" w:color="000000" w:sz="4" w:space="0"/>
              <w:left w:val="single" w:color="000000" w:sz="4" w:space="0"/>
              <w:bottom w:val="nil"/>
              <w:right w:val="single" w:color="000000" w:sz="4" w:space="0"/>
            </w:tcBorders>
            <w:shd w:val="clear"/>
            <w:vAlign w:val="center"/>
          </w:tcPr>
          <w:p w14:paraId="6B32C5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389" w:type="pct"/>
            <w:tcBorders>
              <w:top w:val="single" w:color="000000" w:sz="4" w:space="0"/>
              <w:left w:val="single" w:color="000000" w:sz="4" w:space="0"/>
              <w:bottom w:val="nil"/>
              <w:right w:val="single" w:color="000000" w:sz="4" w:space="0"/>
            </w:tcBorders>
            <w:shd w:val="clear"/>
            <w:vAlign w:val="center"/>
          </w:tcPr>
          <w:p w14:paraId="6E7863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327" w:type="pct"/>
            <w:tcBorders>
              <w:top w:val="single" w:color="000000" w:sz="4" w:space="0"/>
              <w:left w:val="single" w:color="000000" w:sz="4" w:space="0"/>
              <w:bottom w:val="nil"/>
              <w:right w:val="single" w:color="000000" w:sz="4" w:space="0"/>
            </w:tcBorders>
            <w:shd w:val="clear"/>
            <w:vAlign w:val="center"/>
          </w:tcPr>
          <w:p w14:paraId="14DA4FD5">
            <w:pPr>
              <w:jc w:val="center"/>
              <w:rPr>
                <w:rFonts w:hint="eastAsia" w:ascii="宋体" w:hAnsi="宋体" w:eastAsia="宋体" w:cs="宋体"/>
                <w:i w:val="0"/>
                <w:iCs w:val="0"/>
                <w:color w:val="000000"/>
                <w:sz w:val="18"/>
                <w:szCs w:val="18"/>
                <w:u w:val="none"/>
              </w:rPr>
            </w:pPr>
          </w:p>
        </w:tc>
      </w:tr>
      <w:tr w14:paraId="76817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3" w:type="pct"/>
            <w:vMerge w:val="continue"/>
            <w:tcBorders>
              <w:top w:val="single" w:color="000000" w:sz="4" w:space="0"/>
              <w:left w:val="single" w:color="000000" w:sz="4" w:space="0"/>
              <w:bottom w:val="nil"/>
              <w:right w:val="single" w:color="000000" w:sz="4" w:space="0"/>
            </w:tcBorders>
            <w:shd w:val="clear"/>
            <w:vAlign w:val="center"/>
          </w:tcPr>
          <w:p w14:paraId="748F226E">
            <w:pPr>
              <w:jc w:val="center"/>
              <w:rPr>
                <w:rFonts w:hint="eastAsia" w:ascii="宋体" w:hAnsi="宋体" w:eastAsia="宋体" w:cs="宋体"/>
                <w:i w:val="0"/>
                <w:iCs w:val="0"/>
                <w:color w:val="000000"/>
                <w:sz w:val="18"/>
                <w:szCs w:val="18"/>
                <w:u w:val="none"/>
              </w:rPr>
            </w:pPr>
          </w:p>
        </w:tc>
        <w:tc>
          <w:tcPr>
            <w:tcW w:w="435" w:type="pct"/>
            <w:vMerge w:val="restart"/>
            <w:tcBorders>
              <w:top w:val="single" w:color="000000" w:sz="4" w:space="0"/>
              <w:left w:val="single" w:color="000000" w:sz="4" w:space="0"/>
              <w:bottom w:val="nil"/>
              <w:right w:val="single" w:color="000000" w:sz="4" w:space="0"/>
            </w:tcBorders>
            <w:shd w:val="clear"/>
            <w:vAlign w:val="center"/>
          </w:tcPr>
          <w:p w14:paraId="58D1AF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（30）</w:t>
            </w:r>
          </w:p>
        </w:tc>
        <w:tc>
          <w:tcPr>
            <w:tcW w:w="436" w:type="pct"/>
            <w:tcBorders>
              <w:top w:val="single" w:color="000000" w:sz="4" w:space="0"/>
              <w:left w:val="single" w:color="000000" w:sz="4" w:space="0"/>
              <w:bottom w:val="nil"/>
              <w:right w:val="single" w:color="000000" w:sz="4" w:space="0"/>
            </w:tcBorders>
            <w:shd w:val="clear"/>
            <w:vAlign w:val="center"/>
          </w:tcPr>
          <w:p w14:paraId="025509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经济效益</w:t>
            </w:r>
          </w:p>
        </w:tc>
        <w:tc>
          <w:tcPr>
            <w:tcW w:w="788" w:type="pct"/>
            <w:tcBorders>
              <w:top w:val="single" w:color="000000" w:sz="4" w:space="0"/>
              <w:left w:val="single" w:color="000000" w:sz="4" w:space="0"/>
              <w:bottom w:val="nil"/>
              <w:right w:val="single" w:color="000000" w:sz="4" w:space="0"/>
            </w:tcBorders>
            <w:shd w:val="clear"/>
            <w:vAlign w:val="center"/>
          </w:tcPr>
          <w:p w14:paraId="2CDB96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水费收入增长率</w:t>
            </w:r>
          </w:p>
        </w:tc>
        <w:tc>
          <w:tcPr>
            <w:tcW w:w="343" w:type="pct"/>
            <w:tcBorders>
              <w:top w:val="single" w:color="000000" w:sz="4" w:space="0"/>
              <w:left w:val="single" w:color="000000" w:sz="4" w:space="0"/>
              <w:bottom w:val="nil"/>
              <w:right w:val="single" w:color="000000" w:sz="4" w:space="0"/>
            </w:tcBorders>
            <w:shd w:val="clear"/>
            <w:vAlign w:val="center"/>
          </w:tcPr>
          <w:p w14:paraId="04DE69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0" w:type="pct"/>
            <w:tcBorders>
              <w:top w:val="single" w:color="000000" w:sz="4" w:space="0"/>
              <w:left w:val="single" w:color="000000" w:sz="4" w:space="0"/>
              <w:bottom w:val="nil"/>
              <w:right w:val="single" w:color="000000" w:sz="4" w:space="0"/>
            </w:tcBorders>
            <w:shd w:val="clear"/>
            <w:vAlign w:val="center"/>
          </w:tcPr>
          <w:p w14:paraId="098F56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392" w:type="pct"/>
            <w:tcBorders>
              <w:top w:val="single" w:color="000000" w:sz="4" w:space="0"/>
              <w:left w:val="single" w:color="000000" w:sz="4" w:space="0"/>
              <w:bottom w:val="nil"/>
              <w:right w:val="single" w:color="000000" w:sz="4" w:space="0"/>
            </w:tcBorders>
            <w:shd w:val="clear"/>
            <w:vAlign w:val="center"/>
          </w:tcPr>
          <w:p w14:paraId="40E958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441" w:type="pct"/>
            <w:tcBorders>
              <w:top w:val="single" w:color="000000" w:sz="4" w:space="0"/>
              <w:left w:val="single" w:color="000000" w:sz="4" w:space="0"/>
              <w:bottom w:val="nil"/>
              <w:right w:val="single" w:color="000000" w:sz="4" w:space="0"/>
            </w:tcBorders>
            <w:shd w:val="clear"/>
            <w:vAlign w:val="center"/>
          </w:tcPr>
          <w:p w14:paraId="235F54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327" w:type="pct"/>
            <w:tcBorders>
              <w:top w:val="single" w:color="000000" w:sz="4" w:space="0"/>
              <w:left w:val="single" w:color="000000" w:sz="4" w:space="0"/>
              <w:bottom w:val="nil"/>
              <w:right w:val="single" w:color="000000" w:sz="4" w:space="0"/>
            </w:tcBorders>
            <w:shd w:val="clear"/>
            <w:vAlign w:val="center"/>
          </w:tcPr>
          <w:p w14:paraId="62453C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286" w:type="pct"/>
            <w:tcBorders>
              <w:top w:val="single" w:color="000000" w:sz="4" w:space="0"/>
              <w:left w:val="single" w:color="000000" w:sz="4" w:space="0"/>
              <w:bottom w:val="nil"/>
              <w:right w:val="single" w:color="000000" w:sz="4" w:space="0"/>
            </w:tcBorders>
            <w:shd w:val="clear"/>
            <w:vAlign w:val="center"/>
          </w:tcPr>
          <w:p w14:paraId="4434C6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389" w:type="pct"/>
            <w:tcBorders>
              <w:top w:val="single" w:color="000000" w:sz="4" w:space="0"/>
              <w:left w:val="single" w:color="000000" w:sz="4" w:space="0"/>
              <w:bottom w:val="nil"/>
              <w:right w:val="single" w:color="000000" w:sz="4" w:space="0"/>
            </w:tcBorders>
            <w:shd w:val="clear"/>
            <w:vAlign w:val="center"/>
          </w:tcPr>
          <w:p w14:paraId="79718B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327" w:type="pct"/>
            <w:tcBorders>
              <w:top w:val="single" w:color="000000" w:sz="4" w:space="0"/>
              <w:left w:val="single" w:color="000000" w:sz="4" w:space="0"/>
              <w:bottom w:val="nil"/>
              <w:right w:val="single" w:color="000000" w:sz="4" w:space="0"/>
            </w:tcBorders>
            <w:shd w:val="clear"/>
            <w:vAlign w:val="center"/>
          </w:tcPr>
          <w:p w14:paraId="5BB9669E">
            <w:pPr>
              <w:jc w:val="center"/>
              <w:rPr>
                <w:rFonts w:hint="eastAsia" w:ascii="宋体" w:hAnsi="宋体" w:eastAsia="宋体" w:cs="宋体"/>
                <w:i w:val="0"/>
                <w:iCs w:val="0"/>
                <w:color w:val="000000"/>
                <w:sz w:val="18"/>
                <w:szCs w:val="18"/>
                <w:u w:val="none"/>
              </w:rPr>
            </w:pPr>
          </w:p>
        </w:tc>
      </w:tr>
      <w:tr w14:paraId="64BEC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3" w:type="pct"/>
            <w:vMerge w:val="continue"/>
            <w:tcBorders>
              <w:top w:val="single" w:color="000000" w:sz="4" w:space="0"/>
              <w:left w:val="single" w:color="000000" w:sz="4" w:space="0"/>
              <w:bottom w:val="nil"/>
              <w:right w:val="single" w:color="000000" w:sz="4" w:space="0"/>
            </w:tcBorders>
            <w:shd w:val="clear"/>
            <w:vAlign w:val="center"/>
          </w:tcPr>
          <w:p w14:paraId="0956E70E">
            <w:pPr>
              <w:jc w:val="cente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nil"/>
              <w:right w:val="single" w:color="000000" w:sz="4" w:space="0"/>
            </w:tcBorders>
            <w:shd w:val="clear"/>
            <w:vAlign w:val="center"/>
          </w:tcPr>
          <w:p w14:paraId="31008713">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nil"/>
              <w:right w:val="single" w:color="000000" w:sz="4" w:space="0"/>
            </w:tcBorders>
            <w:shd w:val="clear"/>
            <w:vAlign w:val="center"/>
          </w:tcPr>
          <w:p w14:paraId="1C0FCE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社会效益</w:t>
            </w:r>
          </w:p>
        </w:tc>
        <w:tc>
          <w:tcPr>
            <w:tcW w:w="788" w:type="pct"/>
            <w:tcBorders>
              <w:top w:val="single" w:color="000000" w:sz="4" w:space="0"/>
              <w:left w:val="single" w:color="000000" w:sz="4" w:space="0"/>
              <w:bottom w:val="nil"/>
              <w:right w:val="single" w:color="000000" w:sz="4" w:space="0"/>
            </w:tcBorders>
            <w:shd w:val="clear"/>
            <w:vAlign w:val="center"/>
          </w:tcPr>
          <w:p w14:paraId="13C9D5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满足了办公用房需求</w:t>
            </w:r>
          </w:p>
        </w:tc>
        <w:tc>
          <w:tcPr>
            <w:tcW w:w="343" w:type="pct"/>
            <w:tcBorders>
              <w:top w:val="single" w:color="000000" w:sz="4" w:space="0"/>
              <w:left w:val="single" w:color="000000" w:sz="4" w:space="0"/>
              <w:bottom w:val="nil"/>
              <w:right w:val="single" w:color="000000" w:sz="4" w:space="0"/>
            </w:tcBorders>
            <w:shd w:val="clear"/>
            <w:vAlign w:val="center"/>
          </w:tcPr>
          <w:p w14:paraId="28E5EA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0" w:type="pct"/>
            <w:tcBorders>
              <w:top w:val="single" w:color="000000" w:sz="4" w:space="0"/>
              <w:left w:val="single" w:color="000000" w:sz="4" w:space="0"/>
              <w:bottom w:val="nil"/>
              <w:right w:val="single" w:color="000000" w:sz="4" w:space="0"/>
            </w:tcBorders>
            <w:shd w:val="clear"/>
            <w:vAlign w:val="center"/>
          </w:tcPr>
          <w:p w14:paraId="0A1945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392" w:type="pct"/>
            <w:tcBorders>
              <w:top w:val="single" w:color="000000" w:sz="4" w:space="0"/>
              <w:left w:val="single" w:color="000000" w:sz="4" w:space="0"/>
              <w:bottom w:val="nil"/>
              <w:right w:val="single" w:color="000000" w:sz="4" w:space="0"/>
            </w:tcBorders>
            <w:shd w:val="clear"/>
            <w:vAlign w:val="center"/>
          </w:tcPr>
          <w:p w14:paraId="27A9B6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441" w:type="pct"/>
            <w:tcBorders>
              <w:top w:val="single" w:color="000000" w:sz="4" w:space="0"/>
              <w:left w:val="single" w:color="000000" w:sz="4" w:space="0"/>
              <w:bottom w:val="nil"/>
              <w:right w:val="single" w:color="000000" w:sz="4" w:space="0"/>
            </w:tcBorders>
            <w:shd w:val="clear"/>
            <w:vAlign w:val="center"/>
          </w:tcPr>
          <w:p w14:paraId="13C469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327" w:type="pct"/>
            <w:tcBorders>
              <w:top w:val="single" w:color="000000" w:sz="4" w:space="0"/>
              <w:left w:val="single" w:color="000000" w:sz="4" w:space="0"/>
              <w:bottom w:val="nil"/>
              <w:right w:val="single" w:color="000000" w:sz="4" w:space="0"/>
            </w:tcBorders>
            <w:shd w:val="clear"/>
            <w:vAlign w:val="center"/>
          </w:tcPr>
          <w:p w14:paraId="43120C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286" w:type="pct"/>
            <w:tcBorders>
              <w:top w:val="single" w:color="000000" w:sz="4" w:space="0"/>
              <w:left w:val="single" w:color="000000" w:sz="4" w:space="0"/>
              <w:bottom w:val="nil"/>
              <w:right w:val="single" w:color="000000" w:sz="4" w:space="0"/>
            </w:tcBorders>
            <w:shd w:val="clear"/>
            <w:vAlign w:val="center"/>
          </w:tcPr>
          <w:p w14:paraId="76220D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w:t>
            </w:r>
          </w:p>
        </w:tc>
        <w:tc>
          <w:tcPr>
            <w:tcW w:w="389" w:type="pct"/>
            <w:tcBorders>
              <w:top w:val="single" w:color="000000" w:sz="4" w:space="0"/>
              <w:left w:val="single" w:color="000000" w:sz="4" w:space="0"/>
              <w:bottom w:val="nil"/>
              <w:right w:val="single" w:color="000000" w:sz="4" w:space="0"/>
            </w:tcBorders>
            <w:shd w:val="clear"/>
            <w:vAlign w:val="center"/>
          </w:tcPr>
          <w:p w14:paraId="29E162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w:t>
            </w:r>
          </w:p>
        </w:tc>
        <w:tc>
          <w:tcPr>
            <w:tcW w:w="327" w:type="pct"/>
            <w:tcBorders>
              <w:top w:val="single" w:color="000000" w:sz="4" w:space="0"/>
              <w:left w:val="single" w:color="000000" w:sz="4" w:space="0"/>
              <w:bottom w:val="nil"/>
              <w:right w:val="single" w:color="000000" w:sz="4" w:space="0"/>
            </w:tcBorders>
            <w:shd w:val="clear"/>
            <w:vAlign w:val="center"/>
          </w:tcPr>
          <w:p w14:paraId="53568B71">
            <w:pPr>
              <w:jc w:val="center"/>
              <w:rPr>
                <w:rFonts w:hint="eastAsia" w:ascii="宋体" w:hAnsi="宋体" w:eastAsia="宋体" w:cs="宋体"/>
                <w:i w:val="0"/>
                <w:iCs w:val="0"/>
                <w:color w:val="000000"/>
                <w:sz w:val="18"/>
                <w:szCs w:val="18"/>
                <w:u w:val="none"/>
              </w:rPr>
            </w:pPr>
          </w:p>
        </w:tc>
      </w:tr>
      <w:tr w14:paraId="3B2F3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3" w:type="pct"/>
            <w:vMerge w:val="continue"/>
            <w:tcBorders>
              <w:top w:val="single" w:color="000000" w:sz="4" w:space="0"/>
              <w:left w:val="single" w:color="000000" w:sz="4" w:space="0"/>
              <w:bottom w:val="nil"/>
              <w:right w:val="single" w:color="000000" w:sz="4" w:space="0"/>
            </w:tcBorders>
            <w:shd w:val="clear"/>
            <w:vAlign w:val="center"/>
          </w:tcPr>
          <w:p w14:paraId="2BF752C7">
            <w:pPr>
              <w:jc w:val="cente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nil"/>
              <w:right w:val="single" w:color="000000" w:sz="4" w:space="0"/>
            </w:tcBorders>
            <w:shd w:val="clear"/>
            <w:vAlign w:val="center"/>
          </w:tcPr>
          <w:p w14:paraId="3AE3C603">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nil"/>
              <w:right w:val="single" w:color="000000" w:sz="4" w:space="0"/>
            </w:tcBorders>
            <w:shd w:val="clear"/>
            <w:vAlign w:val="center"/>
          </w:tcPr>
          <w:p w14:paraId="1DC05D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生态效益</w:t>
            </w:r>
          </w:p>
        </w:tc>
        <w:tc>
          <w:tcPr>
            <w:tcW w:w="788" w:type="pct"/>
            <w:tcBorders>
              <w:top w:val="single" w:color="000000" w:sz="4" w:space="0"/>
              <w:left w:val="single" w:color="000000" w:sz="4" w:space="0"/>
              <w:bottom w:val="nil"/>
              <w:right w:val="single" w:color="000000" w:sz="4" w:space="0"/>
            </w:tcBorders>
            <w:shd w:val="clear"/>
            <w:vAlign w:val="center"/>
          </w:tcPr>
          <w:p w14:paraId="00017D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购买的设备无污染环境的风险</w:t>
            </w:r>
          </w:p>
        </w:tc>
        <w:tc>
          <w:tcPr>
            <w:tcW w:w="343" w:type="pct"/>
            <w:tcBorders>
              <w:top w:val="single" w:color="000000" w:sz="4" w:space="0"/>
              <w:left w:val="single" w:color="000000" w:sz="4" w:space="0"/>
              <w:bottom w:val="nil"/>
              <w:right w:val="single" w:color="000000" w:sz="4" w:space="0"/>
            </w:tcBorders>
            <w:shd w:val="clear"/>
            <w:vAlign w:val="center"/>
          </w:tcPr>
          <w:p w14:paraId="1F600F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0" w:type="pct"/>
            <w:tcBorders>
              <w:top w:val="single" w:color="000000" w:sz="4" w:space="0"/>
              <w:left w:val="single" w:color="000000" w:sz="4" w:space="0"/>
              <w:bottom w:val="nil"/>
              <w:right w:val="single" w:color="000000" w:sz="4" w:space="0"/>
            </w:tcBorders>
            <w:shd w:val="clear"/>
            <w:vAlign w:val="center"/>
          </w:tcPr>
          <w:p w14:paraId="3755B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392" w:type="pct"/>
            <w:tcBorders>
              <w:top w:val="single" w:color="000000" w:sz="4" w:space="0"/>
              <w:left w:val="single" w:color="000000" w:sz="4" w:space="0"/>
              <w:bottom w:val="nil"/>
              <w:right w:val="single" w:color="000000" w:sz="4" w:space="0"/>
            </w:tcBorders>
            <w:shd w:val="clear"/>
            <w:vAlign w:val="center"/>
          </w:tcPr>
          <w:p w14:paraId="797743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441" w:type="pct"/>
            <w:tcBorders>
              <w:top w:val="single" w:color="000000" w:sz="4" w:space="0"/>
              <w:left w:val="single" w:color="000000" w:sz="4" w:space="0"/>
              <w:bottom w:val="nil"/>
              <w:right w:val="single" w:color="000000" w:sz="4" w:space="0"/>
            </w:tcBorders>
            <w:shd w:val="clear"/>
            <w:vAlign w:val="center"/>
          </w:tcPr>
          <w:p w14:paraId="25A352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327" w:type="pct"/>
            <w:tcBorders>
              <w:top w:val="single" w:color="000000" w:sz="4" w:space="0"/>
              <w:left w:val="single" w:color="000000" w:sz="4" w:space="0"/>
              <w:bottom w:val="nil"/>
              <w:right w:val="single" w:color="000000" w:sz="4" w:space="0"/>
            </w:tcBorders>
            <w:shd w:val="clear"/>
            <w:vAlign w:val="center"/>
          </w:tcPr>
          <w:p w14:paraId="4C6DF9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286" w:type="pct"/>
            <w:tcBorders>
              <w:top w:val="single" w:color="000000" w:sz="4" w:space="0"/>
              <w:left w:val="single" w:color="000000" w:sz="4" w:space="0"/>
              <w:bottom w:val="nil"/>
              <w:right w:val="single" w:color="000000" w:sz="4" w:space="0"/>
            </w:tcBorders>
            <w:shd w:val="clear"/>
            <w:vAlign w:val="center"/>
          </w:tcPr>
          <w:p w14:paraId="048E86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w:t>
            </w:r>
          </w:p>
        </w:tc>
        <w:tc>
          <w:tcPr>
            <w:tcW w:w="389" w:type="pct"/>
            <w:tcBorders>
              <w:top w:val="single" w:color="000000" w:sz="4" w:space="0"/>
              <w:left w:val="single" w:color="000000" w:sz="4" w:space="0"/>
              <w:bottom w:val="nil"/>
              <w:right w:val="single" w:color="000000" w:sz="4" w:space="0"/>
            </w:tcBorders>
            <w:shd w:val="clear"/>
            <w:vAlign w:val="center"/>
          </w:tcPr>
          <w:p w14:paraId="723046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w:t>
            </w:r>
          </w:p>
        </w:tc>
        <w:tc>
          <w:tcPr>
            <w:tcW w:w="327" w:type="pct"/>
            <w:tcBorders>
              <w:top w:val="single" w:color="000000" w:sz="4" w:space="0"/>
              <w:left w:val="single" w:color="000000" w:sz="4" w:space="0"/>
              <w:bottom w:val="nil"/>
              <w:right w:val="single" w:color="000000" w:sz="4" w:space="0"/>
            </w:tcBorders>
            <w:shd w:val="clear"/>
            <w:vAlign w:val="center"/>
          </w:tcPr>
          <w:p w14:paraId="1704E15F">
            <w:pPr>
              <w:jc w:val="center"/>
              <w:rPr>
                <w:rFonts w:hint="eastAsia" w:ascii="宋体" w:hAnsi="宋体" w:eastAsia="宋体" w:cs="宋体"/>
                <w:i w:val="0"/>
                <w:iCs w:val="0"/>
                <w:color w:val="000000"/>
                <w:sz w:val="18"/>
                <w:szCs w:val="18"/>
                <w:u w:val="none"/>
              </w:rPr>
            </w:pPr>
          </w:p>
        </w:tc>
      </w:tr>
      <w:tr w14:paraId="4BB43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3" w:type="pct"/>
            <w:vMerge w:val="continue"/>
            <w:tcBorders>
              <w:top w:val="single" w:color="000000" w:sz="4" w:space="0"/>
              <w:left w:val="single" w:color="000000" w:sz="4" w:space="0"/>
              <w:bottom w:val="nil"/>
              <w:right w:val="single" w:color="000000" w:sz="4" w:space="0"/>
            </w:tcBorders>
            <w:shd w:val="clear"/>
            <w:vAlign w:val="center"/>
          </w:tcPr>
          <w:p w14:paraId="564E14BB">
            <w:pPr>
              <w:jc w:val="cente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nil"/>
              <w:right w:val="single" w:color="000000" w:sz="4" w:space="0"/>
            </w:tcBorders>
            <w:shd w:val="clear"/>
            <w:vAlign w:val="center"/>
          </w:tcPr>
          <w:p w14:paraId="618ECE18">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nil"/>
              <w:right w:val="single" w:color="000000" w:sz="4" w:space="0"/>
            </w:tcBorders>
            <w:shd w:val="clear"/>
            <w:vAlign w:val="center"/>
          </w:tcPr>
          <w:p w14:paraId="414440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可持续影响</w:t>
            </w:r>
          </w:p>
        </w:tc>
        <w:tc>
          <w:tcPr>
            <w:tcW w:w="788" w:type="pct"/>
            <w:tcBorders>
              <w:top w:val="single" w:color="000000" w:sz="4" w:space="0"/>
              <w:left w:val="single" w:color="000000" w:sz="4" w:space="0"/>
              <w:bottom w:val="nil"/>
              <w:right w:val="single" w:color="000000" w:sz="4" w:space="0"/>
            </w:tcBorders>
            <w:shd w:val="clear"/>
            <w:vAlign w:val="center"/>
          </w:tcPr>
          <w:p w14:paraId="56A41A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保障工作人员安全</w:t>
            </w:r>
          </w:p>
        </w:tc>
        <w:tc>
          <w:tcPr>
            <w:tcW w:w="343" w:type="pct"/>
            <w:tcBorders>
              <w:top w:val="single" w:color="000000" w:sz="4" w:space="0"/>
              <w:left w:val="single" w:color="000000" w:sz="4" w:space="0"/>
              <w:bottom w:val="nil"/>
              <w:right w:val="single" w:color="000000" w:sz="4" w:space="0"/>
            </w:tcBorders>
            <w:shd w:val="clear"/>
            <w:vAlign w:val="center"/>
          </w:tcPr>
          <w:p w14:paraId="5ADD6C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400" w:type="pct"/>
            <w:tcBorders>
              <w:top w:val="single" w:color="000000" w:sz="4" w:space="0"/>
              <w:left w:val="single" w:color="000000" w:sz="4" w:space="0"/>
              <w:bottom w:val="nil"/>
              <w:right w:val="single" w:color="000000" w:sz="4" w:space="0"/>
            </w:tcBorders>
            <w:shd w:val="clear"/>
            <w:vAlign w:val="center"/>
          </w:tcPr>
          <w:p w14:paraId="46FE22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392" w:type="pct"/>
            <w:tcBorders>
              <w:top w:val="single" w:color="000000" w:sz="4" w:space="0"/>
              <w:left w:val="single" w:color="000000" w:sz="4" w:space="0"/>
              <w:bottom w:val="nil"/>
              <w:right w:val="single" w:color="000000" w:sz="4" w:space="0"/>
            </w:tcBorders>
            <w:shd w:val="clear"/>
            <w:vAlign w:val="center"/>
          </w:tcPr>
          <w:p w14:paraId="6422EE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41" w:type="pct"/>
            <w:tcBorders>
              <w:top w:val="single" w:color="000000" w:sz="4" w:space="0"/>
              <w:left w:val="single" w:color="000000" w:sz="4" w:space="0"/>
              <w:bottom w:val="nil"/>
              <w:right w:val="single" w:color="000000" w:sz="4" w:space="0"/>
            </w:tcBorders>
            <w:shd w:val="clear"/>
            <w:vAlign w:val="center"/>
          </w:tcPr>
          <w:p w14:paraId="085436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327" w:type="pct"/>
            <w:tcBorders>
              <w:top w:val="single" w:color="000000" w:sz="4" w:space="0"/>
              <w:left w:val="single" w:color="000000" w:sz="4" w:space="0"/>
              <w:bottom w:val="nil"/>
              <w:right w:val="single" w:color="000000" w:sz="4" w:space="0"/>
            </w:tcBorders>
            <w:shd w:val="clear"/>
            <w:vAlign w:val="center"/>
          </w:tcPr>
          <w:p w14:paraId="0E06A7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286" w:type="pct"/>
            <w:tcBorders>
              <w:top w:val="single" w:color="000000" w:sz="4" w:space="0"/>
              <w:left w:val="single" w:color="000000" w:sz="4" w:space="0"/>
              <w:bottom w:val="nil"/>
              <w:right w:val="single" w:color="000000" w:sz="4" w:space="0"/>
            </w:tcBorders>
            <w:shd w:val="clear"/>
            <w:vAlign w:val="center"/>
          </w:tcPr>
          <w:p w14:paraId="41EFB5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389" w:type="pct"/>
            <w:tcBorders>
              <w:top w:val="single" w:color="000000" w:sz="4" w:space="0"/>
              <w:left w:val="single" w:color="000000" w:sz="4" w:space="0"/>
              <w:bottom w:val="nil"/>
              <w:right w:val="single" w:color="000000" w:sz="4" w:space="0"/>
            </w:tcBorders>
            <w:shd w:val="clear"/>
            <w:vAlign w:val="center"/>
          </w:tcPr>
          <w:p w14:paraId="4B2BE5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327" w:type="pct"/>
            <w:tcBorders>
              <w:top w:val="single" w:color="000000" w:sz="4" w:space="0"/>
              <w:left w:val="single" w:color="000000" w:sz="4" w:space="0"/>
              <w:bottom w:val="nil"/>
              <w:right w:val="single" w:color="000000" w:sz="4" w:space="0"/>
            </w:tcBorders>
            <w:shd w:val="clear"/>
            <w:vAlign w:val="center"/>
          </w:tcPr>
          <w:p w14:paraId="72B87B47">
            <w:pPr>
              <w:jc w:val="center"/>
              <w:rPr>
                <w:rFonts w:hint="eastAsia" w:ascii="宋体" w:hAnsi="宋体" w:eastAsia="宋体" w:cs="宋体"/>
                <w:i w:val="0"/>
                <w:iCs w:val="0"/>
                <w:color w:val="000000"/>
                <w:sz w:val="18"/>
                <w:szCs w:val="18"/>
                <w:u w:val="none"/>
              </w:rPr>
            </w:pPr>
          </w:p>
        </w:tc>
      </w:tr>
      <w:tr w14:paraId="0864E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3" w:type="pct"/>
            <w:vMerge w:val="continue"/>
            <w:tcBorders>
              <w:top w:val="single" w:color="000000" w:sz="4" w:space="0"/>
              <w:left w:val="single" w:color="000000" w:sz="4" w:space="0"/>
              <w:bottom w:val="nil"/>
              <w:right w:val="single" w:color="000000" w:sz="4" w:space="0"/>
            </w:tcBorders>
            <w:shd w:val="clear"/>
            <w:vAlign w:val="center"/>
          </w:tcPr>
          <w:p w14:paraId="6E759032">
            <w:pPr>
              <w:jc w:val="center"/>
              <w:rPr>
                <w:rFonts w:hint="eastAsia" w:ascii="宋体" w:hAnsi="宋体" w:eastAsia="宋体" w:cs="宋体"/>
                <w:i w:val="0"/>
                <w:iCs w:val="0"/>
                <w:color w:val="000000"/>
                <w:sz w:val="18"/>
                <w:szCs w:val="18"/>
                <w:u w:val="none"/>
              </w:rPr>
            </w:pPr>
          </w:p>
        </w:tc>
        <w:tc>
          <w:tcPr>
            <w:tcW w:w="435" w:type="pct"/>
            <w:tcBorders>
              <w:top w:val="single" w:color="000000" w:sz="4" w:space="0"/>
              <w:left w:val="single" w:color="000000" w:sz="4" w:space="0"/>
              <w:bottom w:val="nil"/>
              <w:right w:val="single" w:color="000000" w:sz="4" w:space="0"/>
            </w:tcBorders>
            <w:shd w:val="clear"/>
            <w:vAlign w:val="center"/>
          </w:tcPr>
          <w:p w14:paraId="5A2EBE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满意度指标（10）</w:t>
            </w:r>
          </w:p>
        </w:tc>
        <w:tc>
          <w:tcPr>
            <w:tcW w:w="436" w:type="pct"/>
            <w:tcBorders>
              <w:top w:val="single" w:color="000000" w:sz="4" w:space="0"/>
              <w:left w:val="single" w:color="000000" w:sz="4" w:space="0"/>
              <w:bottom w:val="nil"/>
              <w:right w:val="single" w:color="000000" w:sz="4" w:space="0"/>
            </w:tcBorders>
            <w:shd w:val="clear"/>
            <w:vAlign w:val="center"/>
          </w:tcPr>
          <w:p w14:paraId="0F5299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服务对象满意度</w:t>
            </w:r>
          </w:p>
        </w:tc>
        <w:tc>
          <w:tcPr>
            <w:tcW w:w="788" w:type="pct"/>
            <w:tcBorders>
              <w:top w:val="single" w:color="000000" w:sz="4" w:space="0"/>
              <w:left w:val="single" w:color="000000" w:sz="4" w:space="0"/>
              <w:bottom w:val="nil"/>
              <w:right w:val="single" w:color="000000" w:sz="4" w:space="0"/>
            </w:tcBorders>
            <w:shd w:val="clear"/>
            <w:vAlign w:val="center"/>
          </w:tcPr>
          <w:p w14:paraId="5C7FD4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使用单位满意度</w:t>
            </w:r>
          </w:p>
        </w:tc>
        <w:tc>
          <w:tcPr>
            <w:tcW w:w="343" w:type="pct"/>
            <w:tcBorders>
              <w:top w:val="single" w:color="000000" w:sz="4" w:space="0"/>
              <w:left w:val="single" w:color="000000" w:sz="4" w:space="0"/>
              <w:bottom w:val="nil"/>
              <w:right w:val="single" w:color="000000" w:sz="4" w:space="0"/>
            </w:tcBorders>
            <w:shd w:val="clear"/>
            <w:vAlign w:val="center"/>
          </w:tcPr>
          <w:p w14:paraId="535EC1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400" w:type="pct"/>
            <w:tcBorders>
              <w:top w:val="single" w:color="000000" w:sz="4" w:space="0"/>
              <w:left w:val="single" w:color="000000" w:sz="4" w:space="0"/>
              <w:bottom w:val="nil"/>
              <w:right w:val="single" w:color="000000" w:sz="4" w:space="0"/>
            </w:tcBorders>
            <w:shd w:val="clear"/>
            <w:vAlign w:val="center"/>
          </w:tcPr>
          <w:p w14:paraId="245E01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392" w:type="pct"/>
            <w:tcBorders>
              <w:top w:val="single" w:color="000000" w:sz="4" w:space="0"/>
              <w:left w:val="single" w:color="000000" w:sz="4" w:space="0"/>
              <w:bottom w:val="nil"/>
              <w:right w:val="single" w:color="000000" w:sz="4" w:space="0"/>
            </w:tcBorders>
            <w:shd w:val="clear"/>
            <w:vAlign w:val="center"/>
          </w:tcPr>
          <w:p w14:paraId="0390FF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441" w:type="pct"/>
            <w:tcBorders>
              <w:top w:val="single" w:color="000000" w:sz="4" w:space="0"/>
              <w:left w:val="single" w:color="000000" w:sz="4" w:space="0"/>
              <w:bottom w:val="nil"/>
              <w:right w:val="single" w:color="000000" w:sz="4" w:space="0"/>
            </w:tcBorders>
            <w:shd w:val="clear"/>
            <w:vAlign w:val="center"/>
          </w:tcPr>
          <w:p w14:paraId="2146D5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327" w:type="pct"/>
            <w:tcBorders>
              <w:top w:val="single" w:color="000000" w:sz="4" w:space="0"/>
              <w:left w:val="single" w:color="000000" w:sz="4" w:space="0"/>
              <w:bottom w:val="nil"/>
              <w:right w:val="single" w:color="000000" w:sz="4" w:space="0"/>
            </w:tcBorders>
            <w:shd w:val="clear"/>
            <w:vAlign w:val="center"/>
          </w:tcPr>
          <w:p w14:paraId="20C93D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  </w:t>
            </w:r>
          </w:p>
        </w:tc>
        <w:tc>
          <w:tcPr>
            <w:tcW w:w="286" w:type="pct"/>
            <w:tcBorders>
              <w:top w:val="single" w:color="000000" w:sz="4" w:space="0"/>
              <w:left w:val="single" w:color="000000" w:sz="4" w:space="0"/>
              <w:bottom w:val="nil"/>
              <w:right w:val="single" w:color="000000" w:sz="4" w:space="0"/>
            </w:tcBorders>
            <w:shd w:val="clear"/>
            <w:vAlign w:val="center"/>
          </w:tcPr>
          <w:p w14:paraId="59D17B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389" w:type="pct"/>
            <w:tcBorders>
              <w:top w:val="single" w:color="000000" w:sz="4" w:space="0"/>
              <w:left w:val="single" w:color="000000" w:sz="4" w:space="0"/>
              <w:bottom w:val="nil"/>
              <w:right w:val="single" w:color="000000" w:sz="4" w:space="0"/>
            </w:tcBorders>
            <w:shd w:val="clear"/>
            <w:vAlign w:val="center"/>
          </w:tcPr>
          <w:p w14:paraId="4DBB34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327" w:type="pct"/>
            <w:tcBorders>
              <w:top w:val="single" w:color="000000" w:sz="4" w:space="0"/>
              <w:left w:val="single" w:color="000000" w:sz="4" w:space="0"/>
              <w:bottom w:val="nil"/>
              <w:right w:val="single" w:color="000000" w:sz="4" w:space="0"/>
            </w:tcBorders>
            <w:shd w:val="clear"/>
            <w:vAlign w:val="center"/>
          </w:tcPr>
          <w:p w14:paraId="3D424AEC">
            <w:pPr>
              <w:jc w:val="center"/>
              <w:rPr>
                <w:rFonts w:hint="eastAsia" w:ascii="宋体" w:hAnsi="宋体" w:eastAsia="宋体" w:cs="宋体"/>
                <w:i w:val="0"/>
                <w:iCs w:val="0"/>
                <w:color w:val="000000"/>
                <w:sz w:val="18"/>
                <w:szCs w:val="18"/>
                <w:u w:val="none"/>
              </w:rPr>
            </w:pPr>
          </w:p>
        </w:tc>
      </w:tr>
      <w:tr w14:paraId="7B0F1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997" w:type="pct"/>
            <w:gridSpan w:val="9"/>
            <w:tcBorders>
              <w:top w:val="single" w:color="000000" w:sz="4" w:space="0"/>
              <w:left w:val="single" w:color="000000" w:sz="4" w:space="0"/>
              <w:bottom w:val="single" w:color="000000" w:sz="4" w:space="0"/>
              <w:right w:val="single" w:color="000000" w:sz="4" w:space="0"/>
            </w:tcBorders>
            <w:shd w:val="clear"/>
            <w:vAlign w:val="center"/>
          </w:tcPr>
          <w:p w14:paraId="6AD6FB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总分</w:t>
            </w:r>
          </w:p>
        </w:tc>
        <w:tc>
          <w:tcPr>
            <w:tcW w:w="286" w:type="pct"/>
            <w:tcBorders>
              <w:top w:val="single" w:color="000000" w:sz="4" w:space="0"/>
              <w:left w:val="single" w:color="000000" w:sz="4" w:space="0"/>
              <w:bottom w:val="single" w:color="000000" w:sz="4" w:space="0"/>
              <w:right w:val="single" w:color="000000" w:sz="4" w:space="0"/>
            </w:tcBorders>
            <w:shd w:val="clear"/>
            <w:vAlign w:val="center"/>
          </w:tcPr>
          <w:p w14:paraId="42DD8A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389" w:type="pct"/>
            <w:tcBorders>
              <w:top w:val="single" w:color="000000" w:sz="4" w:space="0"/>
              <w:left w:val="single" w:color="000000" w:sz="4" w:space="0"/>
              <w:bottom w:val="single" w:color="000000" w:sz="4" w:space="0"/>
              <w:right w:val="single" w:color="000000" w:sz="4" w:space="0"/>
            </w:tcBorders>
            <w:shd w:val="clear"/>
            <w:vAlign w:val="center"/>
          </w:tcPr>
          <w:p w14:paraId="112042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92.27</w:t>
            </w:r>
          </w:p>
        </w:tc>
        <w:tc>
          <w:tcPr>
            <w:tcW w:w="327" w:type="pct"/>
            <w:tcBorders>
              <w:top w:val="single" w:color="000000" w:sz="4" w:space="0"/>
              <w:left w:val="single" w:color="000000" w:sz="4" w:space="0"/>
              <w:bottom w:val="single" w:color="000000" w:sz="4" w:space="0"/>
              <w:right w:val="single" w:color="000000" w:sz="4" w:space="0"/>
            </w:tcBorders>
            <w:shd w:val="clear"/>
            <w:vAlign w:val="center"/>
          </w:tcPr>
          <w:p w14:paraId="0535700E">
            <w:pPr>
              <w:jc w:val="center"/>
              <w:rPr>
                <w:rFonts w:hint="eastAsia" w:ascii="宋体" w:hAnsi="宋体" w:eastAsia="宋体" w:cs="宋体"/>
                <w:i w:val="0"/>
                <w:iCs w:val="0"/>
                <w:color w:val="000000"/>
                <w:sz w:val="18"/>
                <w:szCs w:val="18"/>
                <w:u w:val="none"/>
              </w:rPr>
            </w:pPr>
          </w:p>
        </w:tc>
      </w:tr>
    </w:tbl>
    <w:p w14:paraId="75615D05">
      <w:pPr>
        <w:widowControl w:val="0"/>
        <w:spacing w:line="580" w:lineRule="exact"/>
      </w:pPr>
    </w:p>
    <w:p w14:paraId="04C11633">
      <w:pPr>
        <w:widowControl w:val="0"/>
        <w:spacing w:line="580" w:lineRule="exact"/>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868"/>
        <w:gridCol w:w="870"/>
        <w:gridCol w:w="899"/>
        <w:gridCol w:w="1270"/>
        <w:gridCol w:w="830"/>
        <w:gridCol w:w="700"/>
        <w:gridCol w:w="765"/>
        <w:gridCol w:w="749"/>
        <w:gridCol w:w="846"/>
        <w:gridCol w:w="700"/>
        <w:gridCol w:w="585"/>
        <w:gridCol w:w="874"/>
      </w:tblGrid>
      <w:tr w14:paraId="6DBC8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vAlign w:val="center"/>
          </w:tcPr>
          <w:p w14:paraId="65E99F78">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bdr w:val="none" w:color="auto" w:sz="0" w:space="0"/>
                <w:lang w:val="en-US" w:eastAsia="zh-CN" w:bidi="ar"/>
              </w:rPr>
              <w:t>项目支出绩效自评表</w:t>
            </w:r>
            <w:r>
              <w:rPr>
                <w:rFonts w:hint="eastAsia" w:ascii="宋体" w:hAnsi="宋体" w:eastAsia="宋体" w:cs="宋体"/>
                <w:b/>
                <w:bCs/>
                <w:i w:val="0"/>
                <w:iCs w:val="0"/>
                <w:color w:val="000000"/>
                <w:kern w:val="0"/>
                <w:sz w:val="40"/>
                <w:szCs w:val="40"/>
                <w:u w:val="none"/>
                <w:bdr w:val="none" w:color="auto" w:sz="0" w:space="0"/>
                <w:lang w:val="en-US" w:eastAsia="zh-CN" w:bidi="ar"/>
              </w:rPr>
              <w:br w:type="textWrapping"/>
            </w:r>
            <w:r>
              <w:rPr>
                <w:rFonts w:hint="eastAsia" w:ascii="宋体" w:hAnsi="宋体" w:eastAsia="宋体" w:cs="宋体"/>
                <w:b/>
                <w:bCs/>
                <w:i w:val="0"/>
                <w:iCs w:val="0"/>
                <w:color w:val="000000"/>
                <w:kern w:val="0"/>
                <w:sz w:val="40"/>
                <w:szCs w:val="40"/>
                <w:u w:val="none"/>
                <w:bdr w:val="none" w:color="auto" w:sz="0" w:space="0"/>
                <w:lang w:val="en-US" w:eastAsia="zh-CN" w:bidi="ar"/>
              </w:rPr>
              <w:t>(2023年度）</w:t>
            </w:r>
          </w:p>
        </w:tc>
      </w:tr>
      <w:tr w14:paraId="1725E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3" w:type="pct"/>
            <w:gridSpan w:val="2"/>
            <w:tcBorders>
              <w:top w:val="single" w:color="000000" w:sz="4" w:space="0"/>
              <w:left w:val="single" w:color="000000" w:sz="4" w:space="0"/>
              <w:bottom w:val="single" w:color="000000" w:sz="4" w:space="0"/>
              <w:right w:val="single" w:color="000000" w:sz="4" w:space="0"/>
            </w:tcBorders>
            <w:shd w:val="clear"/>
            <w:vAlign w:val="center"/>
          </w:tcPr>
          <w:p w14:paraId="5FD5EBB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项目名称</w:t>
            </w:r>
          </w:p>
        </w:tc>
        <w:tc>
          <w:tcPr>
            <w:tcW w:w="4126" w:type="pct"/>
            <w:gridSpan w:val="10"/>
            <w:tcBorders>
              <w:top w:val="single" w:color="000000" w:sz="4" w:space="0"/>
              <w:left w:val="single" w:color="000000" w:sz="4" w:space="0"/>
              <w:bottom w:val="single" w:color="000000" w:sz="4" w:space="0"/>
              <w:right w:val="single" w:color="000000" w:sz="4" w:space="0"/>
            </w:tcBorders>
            <w:shd w:val="clear"/>
            <w:vAlign w:val="center"/>
          </w:tcPr>
          <w:p w14:paraId="5526B63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乌兰布和分中心专项业务费</w:t>
            </w:r>
          </w:p>
        </w:tc>
      </w:tr>
      <w:tr w14:paraId="0C7D5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873" w:type="pct"/>
            <w:gridSpan w:val="2"/>
            <w:tcBorders>
              <w:top w:val="single" w:color="000000" w:sz="4" w:space="0"/>
              <w:left w:val="single" w:color="000000" w:sz="4" w:space="0"/>
              <w:bottom w:val="single" w:color="000000" w:sz="4" w:space="0"/>
              <w:right w:val="single" w:color="000000" w:sz="4" w:space="0"/>
            </w:tcBorders>
            <w:shd w:val="clear"/>
            <w:vAlign w:val="center"/>
          </w:tcPr>
          <w:p w14:paraId="033F2F9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主管部门及代码</w:t>
            </w:r>
          </w:p>
        </w:tc>
        <w:tc>
          <w:tcPr>
            <w:tcW w:w="1857" w:type="pct"/>
            <w:gridSpan w:val="4"/>
            <w:tcBorders>
              <w:top w:val="single" w:color="000000" w:sz="4" w:space="0"/>
              <w:left w:val="single" w:color="000000" w:sz="4" w:space="0"/>
              <w:bottom w:val="single" w:color="000000" w:sz="4" w:space="0"/>
              <w:right w:val="single" w:color="000000" w:sz="4" w:space="0"/>
            </w:tcBorders>
            <w:shd w:val="clear"/>
            <w:vAlign w:val="center"/>
          </w:tcPr>
          <w:p w14:paraId="2BEEBE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内蒙古河套灌区水利发展中心（部门）702001</w:t>
            </w:r>
          </w:p>
        </w:tc>
        <w:tc>
          <w:tcPr>
            <w:tcW w:w="760" w:type="pct"/>
            <w:gridSpan w:val="2"/>
            <w:tcBorders>
              <w:top w:val="single" w:color="000000" w:sz="4" w:space="0"/>
              <w:left w:val="single" w:color="000000" w:sz="4" w:space="0"/>
              <w:bottom w:val="single" w:color="000000" w:sz="4" w:space="0"/>
              <w:right w:val="single" w:color="000000" w:sz="4" w:space="0"/>
            </w:tcBorders>
            <w:shd w:val="clear"/>
            <w:vAlign w:val="center"/>
          </w:tcPr>
          <w:p w14:paraId="4FEACDD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实施单位</w:t>
            </w:r>
          </w:p>
        </w:tc>
        <w:tc>
          <w:tcPr>
            <w:tcW w:w="1509" w:type="pct"/>
            <w:gridSpan w:val="4"/>
            <w:tcBorders>
              <w:top w:val="single" w:color="000000" w:sz="4" w:space="0"/>
              <w:left w:val="single" w:color="000000" w:sz="4" w:space="0"/>
              <w:bottom w:val="single" w:color="000000" w:sz="4" w:space="0"/>
              <w:right w:val="single" w:color="000000" w:sz="4" w:space="0"/>
            </w:tcBorders>
            <w:shd w:val="clear"/>
            <w:vAlign w:val="center"/>
          </w:tcPr>
          <w:p w14:paraId="647EB0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内蒙古河套灌区水利发展中心乌兰布和分中心</w:t>
            </w:r>
          </w:p>
        </w:tc>
      </w:tr>
      <w:tr w14:paraId="182AB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3" w:type="pct"/>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4B9576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项目资金</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451" w:type="pct"/>
            <w:tcBorders>
              <w:top w:val="single" w:color="000000" w:sz="4" w:space="0"/>
              <w:left w:val="single" w:color="000000" w:sz="4" w:space="0"/>
              <w:bottom w:val="single" w:color="000000" w:sz="4" w:space="0"/>
              <w:right w:val="single" w:color="000000" w:sz="4" w:space="0"/>
            </w:tcBorders>
            <w:shd w:val="clear"/>
            <w:vAlign w:val="center"/>
          </w:tcPr>
          <w:p w14:paraId="73C0B8AD">
            <w:pPr>
              <w:rPr>
                <w:rFonts w:hint="eastAsia" w:ascii="宋体" w:hAnsi="宋体" w:eastAsia="宋体" w:cs="宋体"/>
                <w:i w:val="0"/>
                <w:iCs w:val="0"/>
                <w:color w:val="000000"/>
                <w:sz w:val="18"/>
                <w:szCs w:val="18"/>
                <w:u w:val="none"/>
              </w:rPr>
            </w:pPr>
          </w:p>
        </w:tc>
        <w:tc>
          <w:tcPr>
            <w:tcW w:w="637" w:type="pct"/>
            <w:tcBorders>
              <w:top w:val="single" w:color="000000" w:sz="4" w:space="0"/>
              <w:left w:val="single" w:color="000000" w:sz="4" w:space="0"/>
              <w:bottom w:val="single" w:color="000000" w:sz="4" w:space="0"/>
              <w:right w:val="single" w:color="000000" w:sz="4" w:space="0"/>
            </w:tcBorders>
            <w:shd w:val="clear"/>
            <w:vAlign w:val="center"/>
          </w:tcPr>
          <w:p w14:paraId="0D4D9F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年初预算数</w:t>
            </w:r>
          </w:p>
        </w:tc>
        <w:tc>
          <w:tcPr>
            <w:tcW w:w="768" w:type="pct"/>
            <w:gridSpan w:val="2"/>
            <w:tcBorders>
              <w:top w:val="single" w:color="000000" w:sz="4" w:space="0"/>
              <w:left w:val="single" w:color="000000" w:sz="4" w:space="0"/>
              <w:bottom w:val="single" w:color="000000" w:sz="4" w:space="0"/>
              <w:right w:val="single" w:color="000000" w:sz="4" w:space="0"/>
            </w:tcBorders>
            <w:shd w:val="clear"/>
            <w:vAlign w:val="center"/>
          </w:tcPr>
          <w:p w14:paraId="2DF29F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全年预算数</w:t>
            </w:r>
          </w:p>
        </w:tc>
        <w:tc>
          <w:tcPr>
            <w:tcW w:w="760" w:type="pct"/>
            <w:gridSpan w:val="2"/>
            <w:tcBorders>
              <w:top w:val="single" w:color="000000" w:sz="4" w:space="0"/>
              <w:left w:val="single" w:color="000000" w:sz="4" w:space="0"/>
              <w:bottom w:val="single" w:color="000000" w:sz="4" w:space="0"/>
              <w:right w:val="single" w:color="000000" w:sz="4" w:space="0"/>
            </w:tcBorders>
            <w:shd w:val="clear"/>
            <w:vAlign w:val="center"/>
          </w:tcPr>
          <w:p w14:paraId="543E85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全年执行数</w:t>
            </w:r>
          </w:p>
        </w:tc>
        <w:tc>
          <w:tcPr>
            <w:tcW w:w="425" w:type="pct"/>
            <w:tcBorders>
              <w:top w:val="single" w:color="000000" w:sz="4" w:space="0"/>
              <w:left w:val="single" w:color="000000" w:sz="4" w:space="0"/>
              <w:bottom w:val="single" w:color="000000" w:sz="4" w:space="0"/>
              <w:right w:val="single" w:color="000000" w:sz="4" w:space="0"/>
            </w:tcBorders>
            <w:shd w:val="clear"/>
            <w:vAlign w:val="center"/>
          </w:tcPr>
          <w:p w14:paraId="5D5A80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645" w:type="pct"/>
            <w:gridSpan w:val="2"/>
            <w:tcBorders>
              <w:top w:val="single" w:color="000000" w:sz="4" w:space="0"/>
              <w:left w:val="single" w:color="000000" w:sz="4" w:space="0"/>
              <w:bottom w:val="single" w:color="000000" w:sz="4" w:space="0"/>
              <w:right w:val="single" w:color="000000" w:sz="4" w:space="0"/>
            </w:tcBorders>
            <w:shd w:val="clear"/>
            <w:vAlign w:val="center"/>
          </w:tcPr>
          <w:p w14:paraId="73FCBD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执行率（%）</w:t>
            </w:r>
          </w:p>
        </w:tc>
        <w:tc>
          <w:tcPr>
            <w:tcW w:w="438" w:type="pct"/>
            <w:tcBorders>
              <w:top w:val="single" w:color="000000" w:sz="4" w:space="0"/>
              <w:left w:val="single" w:color="000000" w:sz="4" w:space="0"/>
              <w:bottom w:val="single" w:color="000000" w:sz="4" w:space="0"/>
              <w:right w:val="single" w:color="000000" w:sz="4" w:space="0"/>
            </w:tcBorders>
            <w:shd w:val="clear"/>
            <w:vAlign w:val="center"/>
          </w:tcPr>
          <w:p w14:paraId="611AE6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r>
      <w:tr w14:paraId="2977D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3"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443CB326">
            <w:pPr>
              <w:jc w:val="center"/>
              <w:rPr>
                <w:rFonts w:hint="eastAsia" w:ascii="宋体" w:hAnsi="宋体" w:eastAsia="宋体" w:cs="宋体"/>
                <w:i w:val="0"/>
                <w:iCs w:val="0"/>
                <w:color w:val="000000"/>
                <w:sz w:val="18"/>
                <w:szCs w:val="18"/>
                <w:u w:val="none"/>
              </w:rPr>
            </w:pPr>
          </w:p>
        </w:tc>
        <w:tc>
          <w:tcPr>
            <w:tcW w:w="451" w:type="pct"/>
            <w:tcBorders>
              <w:top w:val="single" w:color="000000" w:sz="4" w:space="0"/>
              <w:left w:val="single" w:color="000000" w:sz="4" w:space="0"/>
              <w:bottom w:val="single" w:color="000000" w:sz="4" w:space="0"/>
              <w:right w:val="single" w:color="000000" w:sz="4" w:space="0"/>
            </w:tcBorders>
            <w:shd w:val="clear"/>
            <w:vAlign w:val="center"/>
          </w:tcPr>
          <w:p w14:paraId="28B94F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年度资金总额</w:t>
            </w:r>
          </w:p>
        </w:tc>
        <w:tc>
          <w:tcPr>
            <w:tcW w:w="637" w:type="pct"/>
            <w:tcBorders>
              <w:top w:val="single" w:color="000000" w:sz="4" w:space="0"/>
              <w:left w:val="single" w:color="000000" w:sz="4" w:space="0"/>
              <w:bottom w:val="single" w:color="000000" w:sz="4" w:space="0"/>
              <w:right w:val="single" w:color="000000" w:sz="4" w:space="0"/>
            </w:tcBorders>
            <w:shd w:val="clear"/>
            <w:vAlign w:val="center"/>
          </w:tcPr>
          <w:p w14:paraId="6CB129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768" w:type="pct"/>
            <w:gridSpan w:val="2"/>
            <w:tcBorders>
              <w:top w:val="single" w:color="000000" w:sz="4" w:space="0"/>
              <w:left w:val="single" w:color="000000" w:sz="4" w:space="0"/>
              <w:bottom w:val="single" w:color="000000" w:sz="4" w:space="0"/>
              <w:right w:val="single" w:color="000000" w:sz="4" w:space="0"/>
            </w:tcBorders>
            <w:shd w:val="clear"/>
            <w:vAlign w:val="center"/>
          </w:tcPr>
          <w:p w14:paraId="009DC0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1299.18</w:t>
            </w:r>
          </w:p>
        </w:tc>
        <w:tc>
          <w:tcPr>
            <w:tcW w:w="760" w:type="pct"/>
            <w:gridSpan w:val="2"/>
            <w:tcBorders>
              <w:top w:val="single" w:color="000000" w:sz="4" w:space="0"/>
              <w:left w:val="single" w:color="000000" w:sz="4" w:space="0"/>
              <w:bottom w:val="single" w:color="000000" w:sz="4" w:space="0"/>
              <w:right w:val="single" w:color="000000" w:sz="4" w:space="0"/>
            </w:tcBorders>
            <w:shd w:val="clear"/>
            <w:vAlign w:val="center"/>
          </w:tcPr>
          <w:p w14:paraId="27F3B5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284.84</w:t>
            </w:r>
          </w:p>
        </w:tc>
        <w:tc>
          <w:tcPr>
            <w:tcW w:w="425" w:type="pct"/>
            <w:tcBorders>
              <w:top w:val="single" w:color="000000" w:sz="4" w:space="0"/>
              <w:left w:val="single" w:color="000000" w:sz="4" w:space="0"/>
              <w:bottom w:val="single" w:color="000000" w:sz="4" w:space="0"/>
              <w:right w:val="single" w:color="000000" w:sz="4" w:space="0"/>
            </w:tcBorders>
            <w:shd w:val="clear"/>
            <w:vAlign w:val="center"/>
          </w:tcPr>
          <w:p w14:paraId="70AA85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645" w:type="pct"/>
            <w:gridSpan w:val="2"/>
            <w:tcBorders>
              <w:top w:val="single" w:color="000000" w:sz="4" w:space="0"/>
              <w:left w:val="single" w:color="000000" w:sz="4" w:space="0"/>
              <w:bottom w:val="single" w:color="000000" w:sz="4" w:space="0"/>
              <w:right w:val="single" w:color="000000" w:sz="4" w:space="0"/>
            </w:tcBorders>
            <w:shd w:val="clear"/>
            <w:vAlign w:val="center"/>
          </w:tcPr>
          <w:p w14:paraId="331B4B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21.92</w:t>
            </w:r>
          </w:p>
        </w:tc>
        <w:tc>
          <w:tcPr>
            <w:tcW w:w="438" w:type="pct"/>
            <w:tcBorders>
              <w:top w:val="single" w:color="000000" w:sz="4" w:space="0"/>
              <w:left w:val="single" w:color="000000" w:sz="4" w:space="0"/>
              <w:bottom w:val="single" w:color="000000" w:sz="4" w:space="0"/>
              <w:right w:val="single" w:color="000000" w:sz="4" w:space="0"/>
            </w:tcBorders>
            <w:shd w:val="clear"/>
            <w:vAlign w:val="center"/>
          </w:tcPr>
          <w:p w14:paraId="31813E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2.19</w:t>
            </w:r>
          </w:p>
        </w:tc>
      </w:tr>
      <w:tr w14:paraId="62663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873"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2C844CB3">
            <w:pPr>
              <w:jc w:val="center"/>
              <w:rPr>
                <w:rFonts w:hint="eastAsia" w:ascii="宋体" w:hAnsi="宋体" w:eastAsia="宋体" w:cs="宋体"/>
                <w:i w:val="0"/>
                <w:iCs w:val="0"/>
                <w:color w:val="000000"/>
                <w:sz w:val="18"/>
                <w:szCs w:val="18"/>
                <w:u w:val="none"/>
              </w:rPr>
            </w:pPr>
          </w:p>
        </w:tc>
        <w:tc>
          <w:tcPr>
            <w:tcW w:w="451" w:type="pct"/>
            <w:tcBorders>
              <w:top w:val="single" w:color="000000" w:sz="4" w:space="0"/>
              <w:left w:val="single" w:color="000000" w:sz="4" w:space="0"/>
              <w:bottom w:val="single" w:color="000000" w:sz="4" w:space="0"/>
              <w:right w:val="single" w:color="000000" w:sz="4" w:space="0"/>
            </w:tcBorders>
            <w:shd w:val="clear"/>
            <w:vAlign w:val="center"/>
          </w:tcPr>
          <w:p w14:paraId="7D5DB8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其中：财政拨款</w:t>
            </w:r>
          </w:p>
        </w:tc>
        <w:tc>
          <w:tcPr>
            <w:tcW w:w="637" w:type="pct"/>
            <w:tcBorders>
              <w:top w:val="single" w:color="000000" w:sz="4" w:space="0"/>
              <w:left w:val="single" w:color="000000" w:sz="4" w:space="0"/>
              <w:bottom w:val="single" w:color="000000" w:sz="4" w:space="0"/>
              <w:right w:val="single" w:color="000000" w:sz="4" w:space="0"/>
            </w:tcBorders>
            <w:shd w:val="clear"/>
            <w:vAlign w:val="center"/>
          </w:tcPr>
          <w:p w14:paraId="193669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768" w:type="pct"/>
            <w:gridSpan w:val="2"/>
            <w:tcBorders>
              <w:top w:val="single" w:color="000000" w:sz="4" w:space="0"/>
              <w:left w:val="single" w:color="000000" w:sz="4" w:space="0"/>
              <w:bottom w:val="single" w:color="000000" w:sz="4" w:space="0"/>
              <w:right w:val="single" w:color="000000" w:sz="4" w:space="0"/>
            </w:tcBorders>
            <w:shd w:val="clear"/>
            <w:vAlign w:val="center"/>
          </w:tcPr>
          <w:p w14:paraId="0767E3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1299.18</w:t>
            </w:r>
          </w:p>
        </w:tc>
        <w:tc>
          <w:tcPr>
            <w:tcW w:w="760" w:type="pct"/>
            <w:gridSpan w:val="2"/>
            <w:tcBorders>
              <w:top w:val="single" w:color="000000" w:sz="4" w:space="0"/>
              <w:left w:val="single" w:color="000000" w:sz="4" w:space="0"/>
              <w:bottom w:val="single" w:color="000000" w:sz="4" w:space="0"/>
              <w:right w:val="single" w:color="000000" w:sz="4" w:space="0"/>
            </w:tcBorders>
            <w:shd w:val="clear"/>
            <w:vAlign w:val="center"/>
          </w:tcPr>
          <w:p w14:paraId="15CF7E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284.84</w:t>
            </w:r>
          </w:p>
        </w:tc>
        <w:tc>
          <w:tcPr>
            <w:tcW w:w="425" w:type="pct"/>
            <w:tcBorders>
              <w:top w:val="single" w:color="000000" w:sz="4" w:space="0"/>
              <w:left w:val="single" w:color="000000" w:sz="4" w:space="0"/>
              <w:bottom w:val="single" w:color="000000" w:sz="4" w:space="0"/>
              <w:right w:val="single" w:color="000000" w:sz="4" w:space="0"/>
            </w:tcBorders>
            <w:shd w:val="clear"/>
            <w:noWrap/>
            <w:vAlign w:val="center"/>
          </w:tcPr>
          <w:p w14:paraId="7A88A9D0">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645" w:type="pct"/>
            <w:gridSpan w:val="2"/>
            <w:tcBorders>
              <w:top w:val="single" w:color="000000" w:sz="4" w:space="0"/>
              <w:left w:val="single" w:color="000000" w:sz="4" w:space="0"/>
              <w:bottom w:val="single" w:color="000000" w:sz="4" w:space="0"/>
              <w:right w:val="single" w:color="000000" w:sz="4" w:space="0"/>
            </w:tcBorders>
            <w:shd w:val="clear"/>
            <w:vAlign w:val="center"/>
          </w:tcPr>
          <w:p w14:paraId="221370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21.92</w:t>
            </w:r>
          </w:p>
        </w:tc>
        <w:tc>
          <w:tcPr>
            <w:tcW w:w="438" w:type="pct"/>
            <w:tcBorders>
              <w:top w:val="single" w:color="000000" w:sz="4" w:space="0"/>
              <w:left w:val="single" w:color="000000" w:sz="4" w:space="0"/>
              <w:bottom w:val="single" w:color="000000" w:sz="4" w:space="0"/>
              <w:right w:val="single" w:color="000000" w:sz="4" w:space="0"/>
            </w:tcBorders>
            <w:shd w:val="clear"/>
            <w:noWrap/>
            <w:vAlign w:val="center"/>
          </w:tcPr>
          <w:p w14:paraId="1437B645">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13F5C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3"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284E17B2">
            <w:pPr>
              <w:jc w:val="center"/>
              <w:rPr>
                <w:rFonts w:hint="eastAsia" w:ascii="宋体" w:hAnsi="宋体" w:eastAsia="宋体" w:cs="宋体"/>
                <w:i w:val="0"/>
                <w:iCs w:val="0"/>
                <w:color w:val="000000"/>
                <w:sz w:val="18"/>
                <w:szCs w:val="18"/>
                <w:u w:val="none"/>
              </w:rPr>
            </w:pPr>
          </w:p>
        </w:tc>
        <w:tc>
          <w:tcPr>
            <w:tcW w:w="451" w:type="pct"/>
            <w:tcBorders>
              <w:top w:val="single" w:color="000000" w:sz="4" w:space="0"/>
              <w:left w:val="single" w:color="000000" w:sz="4" w:space="0"/>
              <w:bottom w:val="single" w:color="000000" w:sz="4" w:space="0"/>
              <w:right w:val="single" w:color="000000" w:sz="4" w:space="0"/>
            </w:tcBorders>
            <w:shd w:val="clear"/>
            <w:vAlign w:val="center"/>
          </w:tcPr>
          <w:p w14:paraId="6C8DAB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其他资金</w:t>
            </w:r>
          </w:p>
        </w:tc>
        <w:tc>
          <w:tcPr>
            <w:tcW w:w="637" w:type="pct"/>
            <w:tcBorders>
              <w:top w:val="single" w:color="000000" w:sz="4" w:space="0"/>
              <w:left w:val="single" w:color="000000" w:sz="4" w:space="0"/>
              <w:bottom w:val="single" w:color="000000" w:sz="4" w:space="0"/>
              <w:right w:val="single" w:color="000000" w:sz="4" w:space="0"/>
            </w:tcBorders>
            <w:shd w:val="clear"/>
            <w:vAlign w:val="center"/>
          </w:tcPr>
          <w:p w14:paraId="387FC1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768" w:type="pct"/>
            <w:gridSpan w:val="2"/>
            <w:tcBorders>
              <w:top w:val="single" w:color="000000" w:sz="4" w:space="0"/>
              <w:left w:val="single" w:color="000000" w:sz="4" w:space="0"/>
              <w:bottom w:val="single" w:color="000000" w:sz="4" w:space="0"/>
              <w:right w:val="single" w:color="000000" w:sz="4" w:space="0"/>
            </w:tcBorders>
            <w:shd w:val="clear"/>
            <w:vAlign w:val="center"/>
          </w:tcPr>
          <w:p w14:paraId="22BF7C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760" w:type="pct"/>
            <w:gridSpan w:val="2"/>
            <w:tcBorders>
              <w:top w:val="single" w:color="000000" w:sz="4" w:space="0"/>
              <w:left w:val="single" w:color="000000" w:sz="4" w:space="0"/>
              <w:bottom w:val="single" w:color="000000" w:sz="4" w:space="0"/>
              <w:right w:val="single" w:color="000000" w:sz="4" w:space="0"/>
            </w:tcBorders>
            <w:shd w:val="clear"/>
            <w:vAlign w:val="center"/>
          </w:tcPr>
          <w:p w14:paraId="137D24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425" w:type="pct"/>
            <w:tcBorders>
              <w:top w:val="single" w:color="000000" w:sz="4" w:space="0"/>
              <w:left w:val="single" w:color="000000" w:sz="4" w:space="0"/>
              <w:bottom w:val="single" w:color="000000" w:sz="4" w:space="0"/>
              <w:right w:val="single" w:color="000000" w:sz="4" w:space="0"/>
            </w:tcBorders>
            <w:shd w:val="clear"/>
            <w:noWrap/>
            <w:vAlign w:val="center"/>
          </w:tcPr>
          <w:p w14:paraId="1B56844A">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645" w:type="pct"/>
            <w:gridSpan w:val="2"/>
            <w:tcBorders>
              <w:top w:val="single" w:color="000000" w:sz="4" w:space="0"/>
              <w:left w:val="single" w:color="000000" w:sz="4" w:space="0"/>
              <w:bottom w:val="single" w:color="000000" w:sz="4" w:space="0"/>
              <w:right w:val="single" w:color="000000" w:sz="4" w:space="0"/>
            </w:tcBorders>
            <w:shd w:val="clear"/>
            <w:vAlign w:val="center"/>
          </w:tcPr>
          <w:p w14:paraId="6817B5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438" w:type="pct"/>
            <w:tcBorders>
              <w:top w:val="single" w:color="000000" w:sz="4" w:space="0"/>
              <w:left w:val="single" w:color="000000" w:sz="4" w:space="0"/>
              <w:bottom w:val="single" w:color="000000" w:sz="4" w:space="0"/>
              <w:right w:val="single" w:color="000000" w:sz="4" w:space="0"/>
            </w:tcBorders>
            <w:shd w:val="clear"/>
            <w:noWrap/>
            <w:vAlign w:val="center"/>
          </w:tcPr>
          <w:p w14:paraId="1C456C29">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3A4D1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3" w:type="pct"/>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50C490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年度总体目标</w:t>
            </w:r>
          </w:p>
        </w:tc>
        <w:tc>
          <w:tcPr>
            <w:tcW w:w="2241" w:type="pct"/>
            <w:gridSpan w:val="5"/>
            <w:tcBorders>
              <w:top w:val="single" w:color="000000" w:sz="4" w:space="0"/>
              <w:left w:val="single" w:color="000000" w:sz="4" w:space="0"/>
              <w:bottom w:val="single" w:color="000000" w:sz="4" w:space="0"/>
              <w:right w:val="single" w:color="000000" w:sz="4" w:space="0"/>
            </w:tcBorders>
            <w:shd w:val="clear"/>
            <w:vAlign w:val="center"/>
          </w:tcPr>
          <w:p w14:paraId="7C21BF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预期目标</w:t>
            </w:r>
          </w:p>
        </w:tc>
        <w:tc>
          <w:tcPr>
            <w:tcW w:w="1885" w:type="pct"/>
            <w:gridSpan w:val="5"/>
            <w:tcBorders>
              <w:top w:val="single" w:color="000000" w:sz="4" w:space="0"/>
              <w:left w:val="single" w:color="000000" w:sz="4" w:space="0"/>
              <w:bottom w:val="single" w:color="000000" w:sz="4" w:space="0"/>
              <w:right w:val="single" w:color="000000" w:sz="4" w:space="0"/>
            </w:tcBorders>
            <w:shd w:val="clear"/>
            <w:vAlign w:val="center"/>
          </w:tcPr>
          <w:p w14:paraId="605F97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实际完成情况</w:t>
            </w:r>
          </w:p>
        </w:tc>
      </w:tr>
      <w:tr w14:paraId="43151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873"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4E60DE83">
            <w:pPr>
              <w:jc w:val="center"/>
              <w:rPr>
                <w:rFonts w:hint="eastAsia" w:ascii="宋体" w:hAnsi="宋体" w:eastAsia="宋体" w:cs="宋体"/>
                <w:i w:val="0"/>
                <w:iCs w:val="0"/>
                <w:color w:val="000000"/>
                <w:sz w:val="18"/>
                <w:szCs w:val="18"/>
                <w:u w:val="none"/>
              </w:rPr>
            </w:pPr>
          </w:p>
        </w:tc>
        <w:tc>
          <w:tcPr>
            <w:tcW w:w="2241" w:type="pct"/>
            <w:gridSpan w:val="5"/>
            <w:tcBorders>
              <w:top w:val="single" w:color="000000" w:sz="4" w:space="0"/>
              <w:left w:val="single" w:color="000000" w:sz="4" w:space="0"/>
              <w:bottom w:val="single" w:color="000000" w:sz="4" w:space="0"/>
              <w:right w:val="single" w:color="000000" w:sz="4" w:space="0"/>
            </w:tcBorders>
            <w:shd w:val="clear"/>
            <w:vAlign w:val="center"/>
          </w:tcPr>
          <w:p w14:paraId="611F9B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保障单位平稳运行，保障无编人员的基本权益，符合公车购置标准。</w:t>
            </w:r>
          </w:p>
        </w:tc>
        <w:tc>
          <w:tcPr>
            <w:tcW w:w="1885" w:type="pct"/>
            <w:gridSpan w:val="5"/>
            <w:tcBorders>
              <w:top w:val="single" w:color="000000" w:sz="4" w:space="0"/>
              <w:left w:val="single" w:color="000000" w:sz="4" w:space="0"/>
              <w:bottom w:val="single" w:color="000000" w:sz="4" w:space="0"/>
              <w:right w:val="single" w:color="000000" w:sz="4" w:space="0"/>
            </w:tcBorders>
            <w:shd w:val="clear"/>
            <w:vAlign w:val="center"/>
          </w:tcPr>
          <w:p w14:paraId="32623F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此次项目保障单位平稳运行，保障了无编人员的基本权益，同时符合公车购置标准，各项绩效目标完成的非常好。</w:t>
            </w:r>
          </w:p>
        </w:tc>
      </w:tr>
      <w:tr w14:paraId="2F7B1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36" w:type="pct"/>
            <w:tcBorders>
              <w:top w:val="single" w:color="000000" w:sz="4" w:space="0"/>
              <w:left w:val="single" w:color="000000" w:sz="4" w:space="0"/>
              <w:bottom w:val="single" w:color="000000" w:sz="4" w:space="0"/>
              <w:right w:val="single" w:color="000000" w:sz="4" w:space="0"/>
            </w:tcBorders>
            <w:shd w:val="clear"/>
            <w:vAlign w:val="center"/>
          </w:tcPr>
          <w:p w14:paraId="42FA7D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437" w:type="pct"/>
            <w:tcBorders>
              <w:top w:val="single" w:color="000000" w:sz="4" w:space="0"/>
              <w:left w:val="single" w:color="000000" w:sz="4" w:space="0"/>
              <w:bottom w:val="single" w:color="000000" w:sz="4" w:space="0"/>
              <w:right w:val="single" w:color="000000" w:sz="4" w:space="0"/>
            </w:tcBorders>
            <w:shd w:val="clear"/>
            <w:vAlign w:val="center"/>
          </w:tcPr>
          <w:p w14:paraId="6E94E3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一级指标</w:t>
            </w:r>
          </w:p>
        </w:tc>
        <w:tc>
          <w:tcPr>
            <w:tcW w:w="451" w:type="pct"/>
            <w:tcBorders>
              <w:top w:val="single" w:color="000000" w:sz="4" w:space="0"/>
              <w:left w:val="single" w:color="000000" w:sz="4" w:space="0"/>
              <w:bottom w:val="single" w:color="000000" w:sz="4" w:space="0"/>
              <w:right w:val="single" w:color="000000" w:sz="4" w:space="0"/>
            </w:tcBorders>
            <w:shd w:val="clear"/>
            <w:vAlign w:val="center"/>
          </w:tcPr>
          <w:p w14:paraId="3A8924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二级指标</w:t>
            </w:r>
          </w:p>
        </w:tc>
        <w:tc>
          <w:tcPr>
            <w:tcW w:w="637" w:type="pct"/>
            <w:tcBorders>
              <w:top w:val="single" w:color="000000" w:sz="4" w:space="0"/>
              <w:left w:val="single" w:color="000000" w:sz="4" w:space="0"/>
              <w:bottom w:val="single" w:color="000000" w:sz="4" w:space="0"/>
              <w:right w:val="single" w:color="000000" w:sz="4" w:space="0"/>
            </w:tcBorders>
            <w:shd w:val="clear"/>
            <w:vAlign w:val="center"/>
          </w:tcPr>
          <w:p w14:paraId="063584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三级指标</w:t>
            </w:r>
          </w:p>
        </w:tc>
        <w:tc>
          <w:tcPr>
            <w:tcW w:w="416" w:type="pct"/>
            <w:tcBorders>
              <w:top w:val="single" w:color="000000" w:sz="4" w:space="0"/>
              <w:left w:val="single" w:color="000000" w:sz="4" w:space="0"/>
              <w:bottom w:val="single" w:color="000000" w:sz="4" w:space="0"/>
              <w:right w:val="single" w:color="000000" w:sz="4" w:space="0"/>
            </w:tcBorders>
            <w:shd w:val="clear"/>
            <w:vAlign w:val="center"/>
          </w:tcPr>
          <w:p w14:paraId="6B79A8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指标性质</w:t>
            </w:r>
          </w:p>
        </w:tc>
        <w:tc>
          <w:tcPr>
            <w:tcW w:w="351" w:type="pct"/>
            <w:tcBorders>
              <w:top w:val="single" w:color="000000" w:sz="4" w:space="0"/>
              <w:left w:val="single" w:color="000000" w:sz="4" w:space="0"/>
              <w:bottom w:val="single" w:color="000000" w:sz="4" w:space="0"/>
              <w:right w:val="single" w:color="000000" w:sz="4" w:space="0"/>
            </w:tcBorders>
            <w:shd w:val="clear"/>
            <w:vAlign w:val="center"/>
          </w:tcPr>
          <w:p w14:paraId="1CD969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指标方向</w:t>
            </w:r>
          </w:p>
        </w:tc>
        <w:tc>
          <w:tcPr>
            <w:tcW w:w="384" w:type="pct"/>
            <w:tcBorders>
              <w:top w:val="single" w:color="000000" w:sz="4" w:space="0"/>
              <w:left w:val="single" w:color="000000" w:sz="4" w:space="0"/>
              <w:bottom w:val="single" w:color="000000" w:sz="4" w:space="0"/>
              <w:right w:val="single" w:color="000000" w:sz="4" w:space="0"/>
            </w:tcBorders>
            <w:shd w:val="clear"/>
            <w:vAlign w:val="center"/>
          </w:tcPr>
          <w:p w14:paraId="5DB778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年度指标值</w:t>
            </w:r>
          </w:p>
        </w:tc>
        <w:tc>
          <w:tcPr>
            <w:tcW w:w="376" w:type="pct"/>
            <w:tcBorders>
              <w:top w:val="single" w:color="000000" w:sz="4" w:space="0"/>
              <w:left w:val="single" w:color="000000" w:sz="4" w:space="0"/>
              <w:bottom w:val="single" w:color="000000" w:sz="4" w:space="0"/>
              <w:right w:val="single" w:color="000000" w:sz="4" w:space="0"/>
            </w:tcBorders>
            <w:shd w:val="clear"/>
            <w:vAlign w:val="center"/>
          </w:tcPr>
          <w:p w14:paraId="0D7355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实际完成值</w:t>
            </w:r>
          </w:p>
        </w:tc>
        <w:tc>
          <w:tcPr>
            <w:tcW w:w="425" w:type="pct"/>
            <w:tcBorders>
              <w:top w:val="single" w:color="000000" w:sz="4" w:space="0"/>
              <w:left w:val="single" w:color="000000" w:sz="4" w:space="0"/>
              <w:bottom w:val="single" w:color="000000" w:sz="4" w:space="0"/>
              <w:right w:val="single" w:color="000000" w:sz="4" w:space="0"/>
            </w:tcBorders>
            <w:shd w:val="clear"/>
            <w:vAlign w:val="center"/>
          </w:tcPr>
          <w:p w14:paraId="606918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计量单位</w:t>
            </w:r>
          </w:p>
        </w:tc>
        <w:tc>
          <w:tcPr>
            <w:tcW w:w="351" w:type="pct"/>
            <w:tcBorders>
              <w:top w:val="single" w:color="000000" w:sz="4" w:space="0"/>
              <w:left w:val="single" w:color="000000" w:sz="4" w:space="0"/>
              <w:bottom w:val="single" w:color="000000" w:sz="4" w:space="0"/>
              <w:right w:val="single" w:color="000000" w:sz="4" w:space="0"/>
            </w:tcBorders>
            <w:shd w:val="clear"/>
            <w:vAlign w:val="center"/>
          </w:tcPr>
          <w:p w14:paraId="72E737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293" w:type="pct"/>
            <w:tcBorders>
              <w:top w:val="single" w:color="000000" w:sz="4" w:space="0"/>
              <w:left w:val="single" w:color="000000" w:sz="4" w:space="0"/>
              <w:bottom w:val="single" w:color="000000" w:sz="4" w:space="0"/>
              <w:right w:val="single" w:color="000000" w:sz="4" w:space="0"/>
            </w:tcBorders>
            <w:shd w:val="clear"/>
            <w:vAlign w:val="center"/>
          </w:tcPr>
          <w:p w14:paraId="54A307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c>
          <w:tcPr>
            <w:tcW w:w="438" w:type="pct"/>
            <w:tcBorders>
              <w:top w:val="single" w:color="000000" w:sz="4" w:space="0"/>
              <w:left w:val="single" w:color="000000" w:sz="4" w:space="0"/>
              <w:bottom w:val="single" w:color="000000" w:sz="4" w:space="0"/>
              <w:right w:val="single" w:color="000000" w:sz="4" w:space="0"/>
            </w:tcBorders>
            <w:shd w:val="clear"/>
            <w:vAlign w:val="center"/>
          </w:tcPr>
          <w:p w14:paraId="5B37D3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偏差原因分析及改进措施</w:t>
            </w:r>
          </w:p>
        </w:tc>
      </w:tr>
      <w:tr w14:paraId="24A1E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restart"/>
            <w:tcBorders>
              <w:top w:val="single" w:color="000000" w:sz="4" w:space="0"/>
              <w:left w:val="single" w:color="000000" w:sz="4" w:space="0"/>
              <w:bottom w:val="nil"/>
              <w:right w:val="single" w:color="000000" w:sz="4" w:space="0"/>
            </w:tcBorders>
            <w:shd w:val="clear"/>
            <w:vAlign w:val="center"/>
          </w:tcPr>
          <w:p w14:paraId="05F345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437" w:type="pct"/>
            <w:vMerge w:val="restart"/>
            <w:tcBorders>
              <w:top w:val="single" w:color="000000" w:sz="4" w:space="0"/>
              <w:left w:val="single" w:color="000000" w:sz="4" w:space="0"/>
              <w:bottom w:val="nil"/>
              <w:right w:val="single" w:color="000000" w:sz="4" w:space="0"/>
            </w:tcBorders>
            <w:shd w:val="clear"/>
            <w:vAlign w:val="center"/>
          </w:tcPr>
          <w:p w14:paraId="4B3D97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（50）</w:t>
            </w:r>
          </w:p>
        </w:tc>
        <w:tc>
          <w:tcPr>
            <w:tcW w:w="451" w:type="pct"/>
            <w:vMerge w:val="restart"/>
            <w:tcBorders>
              <w:top w:val="single" w:color="000000" w:sz="4" w:space="0"/>
              <w:left w:val="single" w:color="000000" w:sz="4" w:space="0"/>
              <w:bottom w:val="nil"/>
              <w:right w:val="single" w:color="000000" w:sz="4" w:space="0"/>
            </w:tcBorders>
            <w:shd w:val="clear"/>
            <w:vAlign w:val="center"/>
          </w:tcPr>
          <w:p w14:paraId="6B0C79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637" w:type="pct"/>
            <w:tcBorders>
              <w:top w:val="single" w:color="000000" w:sz="4" w:space="0"/>
              <w:left w:val="single" w:color="000000" w:sz="4" w:space="0"/>
              <w:bottom w:val="nil"/>
              <w:right w:val="single" w:color="000000" w:sz="4" w:space="0"/>
            </w:tcBorders>
            <w:shd w:val="clear"/>
            <w:vAlign w:val="center"/>
          </w:tcPr>
          <w:p w14:paraId="3EE26D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公务用车购买实际支出</w:t>
            </w:r>
          </w:p>
        </w:tc>
        <w:tc>
          <w:tcPr>
            <w:tcW w:w="416" w:type="pct"/>
            <w:tcBorders>
              <w:top w:val="single" w:color="000000" w:sz="4" w:space="0"/>
              <w:left w:val="single" w:color="000000" w:sz="4" w:space="0"/>
              <w:bottom w:val="nil"/>
              <w:right w:val="single" w:color="000000" w:sz="4" w:space="0"/>
            </w:tcBorders>
            <w:shd w:val="clear"/>
            <w:vAlign w:val="center"/>
          </w:tcPr>
          <w:p w14:paraId="77637D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351" w:type="pct"/>
            <w:tcBorders>
              <w:top w:val="single" w:color="000000" w:sz="4" w:space="0"/>
              <w:left w:val="single" w:color="000000" w:sz="4" w:space="0"/>
              <w:bottom w:val="nil"/>
              <w:right w:val="single" w:color="000000" w:sz="4" w:space="0"/>
            </w:tcBorders>
            <w:shd w:val="clear"/>
            <w:vAlign w:val="center"/>
          </w:tcPr>
          <w:p w14:paraId="7585C4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384" w:type="pct"/>
            <w:tcBorders>
              <w:top w:val="single" w:color="000000" w:sz="4" w:space="0"/>
              <w:left w:val="single" w:color="000000" w:sz="4" w:space="0"/>
              <w:bottom w:val="nil"/>
              <w:right w:val="single" w:color="000000" w:sz="4" w:space="0"/>
            </w:tcBorders>
            <w:shd w:val="clear"/>
            <w:vAlign w:val="center"/>
          </w:tcPr>
          <w:p w14:paraId="67D0D6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50</w:t>
            </w:r>
          </w:p>
        </w:tc>
        <w:tc>
          <w:tcPr>
            <w:tcW w:w="376" w:type="pct"/>
            <w:tcBorders>
              <w:top w:val="single" w:color="000000" w:sz="4" w:space="0"/>
              <w:left w:val="single" w:color="000000" w:sz="4" w:space="0"/>
              <w:bottom w:val="nil"/>
              <w:right w:val="single" w:color="000000" w:sz="4" w:space="0"/>
            </w:tcBorders>
            <w:shd w:val="clear"/>
            <w:vAlign w:val="center"/>
          </w:tcPr>
          <w:p w14:paraId="6BA0D2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50</w:t>
            </w:r>
          </w:p>
        </w:tc>
        <w:tc>
          <w:tcPr>
            <w:tcW w:w="425" w:type="pct"/>
            <w:tcBorders>
              <w:top w:val="single" w:color="000000" w:sz="4" w:space="0"/>
              <w:left w:val="single" w:color="000000" w:sz="4" w:space="0"/>
              <w:bottom w:val="nil"/>
              <w:right w:val="single" w:color="000000" w:sz="4" w:space="0"/>
            </w:tcBorders>
            <w:shd w:val="clear"/>
            <w:vAlign w:val="center"/>
          </w:tcPr>
          <w:p w14:paraId="506809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351" w:type="pct"/>
            <w:tcBorders>
              <w:top w:val="single" w:color="000000" w:sz="4" w:space="0"/>
              <w:left w:val="single" w:color="000000" w:sz="4" w:space="0"/>
              <w:bottom w:val="nil"/>
              <w:right w:val="single" w:color="000000" w:sz="4" w:space="0"/>
            </w:tcBorders>
            <w:shd w:val="clear"/>
            <w:vAlign w:val="center"/>
          </w:tcPr>
          <w:p w14:paraId="77C39D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293" w:type="pct"/>
            <w:tcBorders>
              <w:top w:val="single" w:color="000000" w:sz="4" w:space="0"/>
              <w:left w:val="single" w:color="000000" w:sz="4" w:space="0"/>
              <w:bottom w:val="nil"/>
              <w:right w:val="single" w:color="000000" w:sz="4" w:space="0"/>
            </w:tcBorders>
            <w:shd w:val="clear"/>
            <w:vAlign w:val="center"/>
          </w:tcPr>
          <w:p w14:paraId="667C88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438" w:type="pct"/>
            <w:tcBorders>
              <w:top w:val="single" w:color="000000" w:sz="4" w:space="0"/>
              <w:left w:val="single" w:color="000000" w:sz="4" w:space="0"/>
              <w:bottom w:val="nil"/>
              <w:right w:val="single" w:color="000000" w:sz="4" w:space="0"/>
            </w:tcBorders>
            <w:shd w:val="clear"/>
            <w:vAlign w:val="center"/>
          </w:tcPr>
          <w:p w14:paraId="4005B3D2">
            <w:pPr>
              <w:jc w:val="center"/>
              <w:rPr>
                <w:rFonts w:hint="eastAsia" w:ascii="宋体" w:hAnsi="宋体" w:eastAsia="宋体" w:cs="宋体"/>
                <w:i w:val="0"/>
                <w:iCs w:val="0"/>
                <w:color w:val="000000"/>
                <w:sz w:val="18"/>
                <w:szCs w:val="18"/>
                <w:u w:val="none"/>
              </w:rPr>
            </w:pPr>
          </w:p>
        </w:tc>
      </w:tr>
      <w:tr w14:paraId="17C12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79D4DFFE">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1533F54D">
            <w:pPr>
              <w:jc w:val="center"/>
              <w:rPr>
                <w:rFonts w:hint="eastAsia" w:ascii="宋体" w:hAnsi="宋体" w:eastAsia="宋体" w:cs="宋体"/>
                <w:i w:val="0"/>
                <w:iCs w:val="0"/>
                <w:color w:val="000000"/>
                <w:sz w:val="18"/>
                <w:szCs w:val="18"/>
                <w:u w:val="none"/>
              </w:rPr>
            </w:pPr>
          </w:p>
        </w:tc>
        <w:tc>
          <w:tcPr>
            <w:tcW w:w="451" w:type="pct"/>
            <w:vMerge w:val="continue"/>
            <w:tcBorders>
              <w:top w:val="single" w:color="000000" w:sz="4" w:space="0"/>
              <w:left w:val="single" w:color="000000" w:sz="4" w:space="0"/>
              <w:bottom w:val="nil"/>
              <w:right w:val="single" w:color="000000" w:sz="4" w:space="0"/>
            </w:tcBorders>
            <w:shd w:val="clear"/>
            <w:vAlign w:val="center"/>
          </w:tcPr>
          <w:p w14:paraId="7E227633">
            <w:pPr>
              <w:jc w:val="center"/>
              <w:rPr>
                <w:rFonts w:hint="eastAsia" w:ascii="宋体" w:hAnsi="宋体" w:eastAsia="宋体" w:cs="宋体"/>
                <w:i w:val="0"/>
                <w:iCs w:val="0"/>
                <w:color w:val="000000"/>
                <w:sz w:val="18"/>
                <w:szCs w:val="18"/>
                <w:u w:val="none"/>
              </w:rPr>
            </w:pPr>
          </w:p>
        </w:tc>
        <w:tc>
          <w:tcPr>
            <w:tcW w:w="637" w:type="pct"/>
            <w:tcBorders>
              <w:top w:val="single" w:color="000000" w:sz="4" w:space="0"/>
              <w:left w:val="single" w:color="000000" w:sz="4" w:space="0"/>
              <w:bottom w:val="nil"/>
              <w:right w:val="single" w:color="000000" w:sz="4" w:space="0"/>
            </w:tcBorders>
            <w:shd w:val="clear"/>
            <w:vAlign w:val="center"/>
          </w:tcPr>
          <w:p w14:paraId="5DBBC4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无编人员工资发放次数</w:t>
            </w:r>
          </w:p>
        </w:tc>
        <w:tc>
          <w:tcPr>
            <w:tcW w:w="416" w:type="pct"/>
            <w:tcBorders>
              <w:top w:val="single" w:color="000000" w:sz="4" w:space="0"/>
              <w:left w:val="single" w:color="000000" w:sz="4" w:space="0"/>
              <w:bottom w:val="nil"/>
              <w:right w:val="single" w:color="000000" w:sz="4" w:space="0"/>
            </w:tcBorders>
            <w:shd w:val="clear"/>
            <w:vAlign w:val="center"/>
          </w:tcPr>
          <w:p w14:paraId="0A96DF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351" w:type="pct"/>
            <w:tcBorders>
              <w:top w:val="single" w:color="000000" w:sz="4" w:space="0"/>
              <w:left w:val="single" w:color="000000" w:sz="4" w:space="0"/>
              <w:bottom w:val="nil"/>
              <w:right w:val="single" w:color="000000" w:sz="4" w:space="0"/>
            </w:tcBorders>
            <w:shd w:val="clear"/>
            <w:vAlign w:val="center"/>
          </w:tcPr>
          <w:p w14:paraId="2EA1FD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384" w:type="pct"/>
            <w:tcBorders>
              <w:top w:val="single" w:color="000000" w:sz="4" w:space="0"/>
              <w:left w:val="single" w:color="000000" w:sz="4" w:space="0"/>
              <w:bottom w:val="nil"/>
              <w:right w:val="single" w:color="000000" w:sz="4" w:space="0"/>
            </w:tcBorders>
            <w:shd w:val="clear"/>
            <w:vAlign w:val="center"/>
          </w:tcPr>
          <w:p w14:paraId="32772A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w:t>
            </w:r>
          </w:p>
        </w:tc>
        <w:tc>
          <w:tcPr>
            <w:tcW w:w="376" w:type="pct"/>
            <w:tcBorders>
              <w:top w:val="single" w:color="000000" w:sz="4" w:space="0"/>
              <w:left w:val="single" w:color="000000" w:sz="4" w:space="0"/>
              <w:bottom w:val="nil"/>
              <w:right w:val="single" w:color="000000" w:sz="4" w:space="0"/>
            </w:tcBorders>
            <w:shd w:val="clear"/>
            <w:vAlign w:val="center"/>
          </w:tcPr>
          <w:p w14:paraId="08E2F8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w:t>
            </w:r>
          </w:p>
        </w:tc>
        <w:tc>
          <w:tcPr>
            <w:tcW w:w="425" w:type="pct"/>
            <w:tcBorders>
              <w:top w:val="single" w:color="000000" w:sz="4" w:space="0"/>
              <w:left w:val="single" w:color="000000" w:sz="4" w:space="0"/>
              <w:bottom w:val="nil"/>
              <w:right w:val="single" w:color="000000" w:sz="4" w:space="0"/>
            </w:tcBorders>
            <w:shd w:val="clear"/>
            <w:vAlign w:val="center"/>
          </w:tcPr>
          <w:p w14:paraId="160E06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351" w:type="pct"/>
            <w:tcBorders>
              <w:top w:val="single" w:color="000000" w:sz="4" w:space="0"/>
              <w:left w:val="single" w:color="000000" w:sz="4" w:space="0"/>
              <w:bottom w:val="nil"/>
              <w:right w:val="single" w:color="000000" w:sz="4" w:space="0"/>
            </w:tcBorders>
            <w:shd w:val="clear"/>
            <w:vAlign w:val="center"/>
          </w:tcPr>
          <w:p w14:paraId="0C8ED6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w:t>
            </w:r>
          </w:p>
        </w:tc>
        <w:tc>
          <w:tcPr>
            <w:tcW w:w="293" w:type="pct"/>
            <w:tcBorders>
              <w:top w:val="single" w:color="000000" w:sz="4" w:space="0"/>
              <w:left w:val="single" w:color="000000" w:sz="4" w:space="0"/>
              <w:bottom w:val="nil"/>
              <w:right w:val="single" w:color="000000" w:sz="4" w:space="0"/>
            </w:tcBorders>
            <w:shd w:val="clear"/>
            <w:vAlign w:val="center"/>
          </w:tcPr>
          <w:p w14:paraId="29DE1D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w:t>
            </w:r>
          </w:p>
        </w:tc>
        <w:tc>
          <w:tcPr>
            <w:tcW w:w="438" w:type="pct"/>
            <w:tcBorders>
              <w:top w:val="single" w:color="000000" w:sz="4" w:space="0"/>
              <w:left w:val="single" w:color="000000" w:sz="4" w:space="0"/>
              <w:bottom w:val="nil"/>
              <w:right w:val="single" w:color="000000" w:sz="4" w:space="0"/>
            </w:tcBorders>
            <w:shd w:val="clear"/>
            <w:vAlign w:val="center"/>
          </w:tcPr>
          <w:p w14:paraId="2FB52757">
            <w:pPr>
              <w:jc w:val="center"/>
              <w:rPr>
                <w:rFonts w:hint="eastAsia" w:ascii="宋体" w:hAnsi="宋体" w:eastAsia="宋体" w:cs="宋体"/>
                <w:i w:val="0"/>
                <w:iCs w:val="0"/>
                <w:color w:val="000000"/>
                <w:sz w:val="18"/>
                <w:szCs w:val="18"/>
                <w:u w:val="none"/>
              </w:rPr>
            </w:pPr>
          </w:p>
        </w:tc>
      </w:tr>
      <w:tr w14:paraId="574C9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5A1368CD">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716AC122">
            <w:pPr>
              <w:jc w:val="center"/>
              <w:rPr>
                <w:rFonts w:hint="eastAsia" w:ascii="宋体" w:hAnsi="宋体" w:eastAsia="宋体" w:cs="宋体"/>
                <w:i w:val="0"/>
                <w:iCs w:val="0"/>
                <w:color w:val="000000"/>
                <w:sz w:val="18"/>
                <w:szCs w:val="18"/>
                <w:u w:val="none"/>
              </w:rPr>
            </w:pPr>
          </w:p>
        </w:tc>
        <w:tc>
          <w:tcPr>
            <w:tcW w:w="451" w:type="pct"/>
            <w:vMerge w:val="restart"/>
            <w:tcBorders>
              <w:top w:val="single" w:color="000000" w:sz="4" w:space="0"/>
              <w:left w:val="single" w:color="000000" w:sz="4" w:space="0"/>
              <w:bottom w:val="nil"/>
              <w:right w:val="single" w:color="000000" w:sz="4" w:space="0"/>
            </w:tcBorders>
            <w:shd w:val="clear"/>
            <w:vAlign w:val="center"/>
          </w:tcPr>
          <w:p w14:paraId="405D7D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质量指标</w:t>
            </w:r>
          </w:p>
        </w:tc>
        <w:tc>
          <w:tcPr>
            <w:tcW w:w="637" w:type="pct"/>
            <w:tcBorders>
              <w:top w:val="single" w:color="000000" w:sz="4" w:space="0"/>
              <w:left w:val="single" w:color="000000" w:sz="4" w:space="0"/>
              <w:bottom w:val="nil"/>
              <w:right w:val="single" w:color="000000" w:sz="4" w:space="0"/>
            </w:tcBorders>
            <w:shd w:val="clear"/>
            <w:vAlign w:val="center"/>
          </w:tcPr>
          <w:p w14:paraId="4700C1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单位公务用车公务需求情况满足率</w:t>
            </w:r>
          </w:p>
        </w:tc>
        <w:tc>
          <w:tcPr>
            <w:tcW w:w="416" w:type="pct"/>
            <w:tcBorders>
              <w:top w:val="single" w:color="000000" w:sz="4" w:space="0"/>
              <w:left w:val="single" w:color="000000" w:sz="4" w:space="0"/>
              <w:bottom w:val="nil"/>
              <w:right w:val="single" w:color="000000" w:sz="4" w:space="0"/>
            </w:tcBorders>
            <w:shd w:val="clear"/>
            <w:vAlign w:val="center"/>
          </w:tcPr>
          <w:p w14:paraId="5CE72E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351" w:type="pct"/>
            <w:tcBorders>
              <w:top w:val="single" w:color="000000" w:sz="4" w:space="0"/>
              <w:left w:val="single" w:color="000000" w:sz="4" w:space="0"/>
              <w:bottom w:val="nil"/>
              <w:right w:val="single" w:color="000000" w:sz="4" w:space="0"/>
            </w:tcBorders>
            <w:shd w:val="clear"/>
            <w:vAlign w:val="center"/>
          </w:tcPr>
          <w:p w14:paraId="314EE8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384" w:type="pct"/>
            <w:tcBorders>
              <w:top w:val="single" w:color="000000" w:sz="4" w:space="0"/>
              <w:left w:val="single" w:color="000000" w:sz="4" w:space="0"/>
              <w:bottom w:val="nil"/>
              <w:right w:val="single" w:color="000000" w:sz="4" w:space="0"/>
            </w:tcBorders>
            <w:shd w:val="clear"/>
            <w:vAlign w:val="center"/>
          </w:tcPr>
          <w:p w14:paraId="4F5C3B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w:t>
            </w:r>
          </w:p>
        </w:tc>
        <w:tc>
          <w:tcPr>
            <w:tcW w:w="376" w:type="pct"/>
            <w:tcBorders>
              <w:top w:val="single" w:color="000000" w:sz="4" w:space="0"/>
              <w:left w:val="single" w:color="000000" w:sz="4" w:space="0"/>
              <w:bottom w:val="nil"/>
              <w:right w:val="single" w:color="000000" w:sz="4" w:space="0"/>
            </w:tcBorders>
            <w:shd w:val="clear"/>
            <w:vAlign w:val="center"/>
          </w:tcPr>
          <w:p w14:paraId="78781F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85</w:t>
            </w:r>
          </w:p>
        </w:tc>
        <w:tc>
          <w:tcPr>
            <w:tcW w:w="425" w:type="pct"/>
            <w:tcBorders>
              <w:top w:val="single" w:color="000000" w:sz="4" w:space="0"/>
              <w:left w:val="single" w:color="000000" w:sz="4" w:space="0"/>
              <w:bottom w:val="nil"/>
              <w:right w:val="single" w:color="000000" w:sz="4" w:space="0"/>
            </w:tcBorders>
            <w:shd w:val="clear"/>
            <w:vAlign w:val="center"/>
          </w:tcPr>
          <w:p w14:paraId="1F8A11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351" w:type="pct"/>
            <w:tcBorders>
              <w:top w:val="single" w:color="000000" w:sz="4" w:space="0"/>
              <w:left w:val="single" w:color="000000" w:sz="4" w:space="0"/>
              <w:bottom w:val="nil"/>
              <w:right w:val="single" w:color="000000" w:sz="4" w:space="0"/>
            </w:tcBorders>
            <w:shd w:val="clear"/>
            <w:vAlign w:val="center"/>
          </w:tcPr>
          <w:p w14:paraId="2A4A69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w:t>
            </w:r>
          </w:p>
        </w:tc>
        <w:tc>
          <w:tcPr>
            <w:tcW w:w="293" w:type="pct"/>
            <w:tcBorders>
              <w:top w:val="single" w:color="000000" w:sz="4" w:space="0"/>
              <w:left w:val="single" w:color="000000" w:sz="4" w:space="0"/>
              <w:bottom w:val="nil"/>
              <w:right w:val="single" w:color="000000" w:sz="4" w:space="0"/>
            </w:tcBorders>
            <w:shd w:val="clear"/>
            <w:vAlign w:val="center"/>
          </w:tcPr>
          <w:p w14:paraId="70513F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w:t>
            </w:r>
          </w:p>
        </w:tc>
        <w:tc>
          <w:tcPr>
            <w:tcW w:w="438" w:type="pct"/>
            <w:tcBorders>
              <w:top w:val="single" w:color="000000" w:sz="4" w:space="0"/>
              <w:left w:val="single" w:color="000000" w:sz="4" w:space="0"/>
              <w:bottom w:val="nil"/>
              <w:right w:val="single" w:color="000000" w:sz="4" w:space="0"/>
            </w:tcBorders>
            <w:shd w:val="clear"/>
            <w:vAlign w:val="center"/>
          </w:tcPr>
          <w:p w14:paraId="29FCA8A4">
            <w:pPr>
              <w:jc w:val="center"/>
              <w:rPr>
                <w:rFonts w:hint="eastAsia" w:ascii="宋体" w:hAnsi="宋体" w:eastAsia="宋体" w:cs="宋体"/>
                <w:i w:val="0"/>
                <w:iCs w:val="0"/>
                <w:color w:val="000000"/>
                <w:sz w:val="18"/>
                <w:szCs w:val="18"/>
                <w:u w:val="none"/>
              </w:rPr>
            </w:pPr>
          </w:p>
        </w:tc>
      </w:tr>
      <w:tr w14:paraId="3D89D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5F187F17">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2570BD7C">
            <w:pPr>
              <w:jc w:val="center"/>
              <w:rPr>
                <w:rFonts w:hint="eastAsia" w:ascii="宋体" w:hAnsi="宋体" w:eastAsia="宋体" w:cs="宋体"/>
                <w:i w:val="0"/>
                <w:iCs w:val="0"/>
                <w:color w:val="000000"/>
                <w:sz w:val="18"/>
                <w:szCs w:val="18"/>
                <w:u w:val="none"/>
              </w:rPr>
            </w:pPr>
          </w:p>
        </w:tc>
        <w:tc>
          <w:tcPr>
            <w:tcW w:w="451" w:type="pct"/>
            <w:vMerge w:val="continue"/>
            <w:tcBorders>
              <w:top w:val="single" w:color="000000" w:sz="4" w:space="0"/>
              <w:left w:val="single" w:color="000000" w:sz="4" w:space="0"/>
              <w:bottom w:val="nil"/>
              <w:right w:val="single" w:color="000000" w:sz="4" w:space="0"/>
            </w:tcBorders>
            <w:shd w:val="clear"/>
            <w:vAlign w:val="center"/>
          </w:tcPr>
          <w:p w14:paraId="4AC24CD7">
            <w:pPr>
              <w:jc w:val="center"/>
              <w:rPr>
                <w:rFonts w:hint="eastAsia" w:ascii="宋体" w:hAnsi="宋体" w:eastAsia="宋体" w:cs="宋体"/>
                <w:i w:val="0"/>
                <w:iCs w:val="0"/>
                <w:color w:val="000000"/>
                <w:sz w:val="18"/>
                <w:szCs w:val="18"/>
                <w:u w:val="none"/>
              </w:rPr>
            </w:pPr>
          </w:p>
        </w:tc>
        <w:tc>
          <w:tcPr>
            <w:tcW w:w="637" w:type="pct"/>
            <w:tcBorders>
              <w:top w:val="single" w:color="000000" w:sz="4" w:space="0"/>
              <w:left w:val="single" w:color="000000" w:sz="4" w:space="0"/>
              <w:bottom w:val="nil"/>
              <w:right w:val="single" w:color="000000" w:sz="4" w:space="0"/>
            </w:tcBorders>
            <w:shd w:val="clear"/>
            <w:vAlign w:val="center"/>
          </w:tcPr>
          <w:p w14:paraId="397AC3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无编人员的工资发放完成度</w:t>
            </w:r>
          </w:p>
        </w:tc>
        <w:tc>
          <w:tcPr>
            <w:tcW w:w="416" w:type="pct"/>
            <w:tcBorders>
              <w:top w:val="single" w:color="000000" w:sz="4" w:space="0"/>
              <w:left w:val="single" w:color="000000" w:sz="4" w:space="0"/>
              <w:bottom w:val="nil"/>
              <w:right w:val="single" w:color="000000" w:sz="4" w:space="0"/>
            </w:tcBorders>
            <w:shd w:val="clear"/>
            <w:vAlign w:val="center"/>
          </w:tcPr>
          <w:p w14:paraId="2A7431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351" w:type="pct"/>
            <w:tcBorders>
              <w:top w:val="single" w:color="000000" w:sz="4" w:space="0"/>
              <w:left w:val="single" w:color="000000" w:sz="4" w:space="0"/>
              <w:bottom w:val="nil"/>
              <w:right w:val="single" w:color="000000" w:sz="4" w:space="0"/>
            </w:tcBorders>
            <w:shd w:val="clear"/>
            <w:vAlign w:val="center"/>
          </w:tcPr>
          <w:p w14:paraId="733A96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384" w:type="pct"/>
            <w:tcBorders>
              <w:top w:val="single" w:color="000000" w:sz="4" w:space="0"/>
              <w:left w:val="single" w:color="000000" w:sz="4" w:space="0"/>
              <w:bottom w:val="nil"/>
              <w:right w:val="single" w:color="000000" w:sz="4" w:space="0"/>
            </w:tcBorders>
            <w:shd w:val="clear"/>
            <w:vAlign w:val="center"/>
          </w:tcPr>
          <w:p w14:paraId="474783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376" w:type="pct"/>
            <w:tcBorders>
              <w:top w:val="single" w:color="000000" w:sz="4" w:space="0"/>
              <w:left w:val="single" w:color="000000" w:sz="4" w:space="0"/>
              <w:bottom w:val="nil"/>
              <w:right w:val="single" w:color="000000" w:sz="4" w:space="0"/>
            </w:tcBorders>
            <w:shd w:val="clear"/>
            <w:vAlign w:val="center"/>
          </w:tcPr>
          <w:p w14:paraId="61E15F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25" w:type="pct"/>
            <w:tcBorders>
              <w:top w:val="single" w:color="000000" w:sz="4" w:space="0"/>
              <w:left w:val="single" w:color="000000" w:sz="4" w:space="0"/>
              <w:bottom w:val="nil"/>
              <w:right w:val="single" w:color="000000" w:sz="4" w:space="0"/>
            </w:tcBorders>
            <w:shd w:val="clear"/>
            <w:vAlign w:val="center"/>
          </w:tcPr>
          <w:p w14:paraId="68AAB8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351" w:type="pct"/>
            <w:tcBorders>
              <w:top w:val="single" w:color="000000" w:sz="4" w:space="0"/>
              <w:left w:val="single" w:color="000000" w:sz="4" w:space="0"/>
              <w:bottom w:val="nil"/>
              <w:right w:val="single" w:color="000000" w:sz="4" w:space="0"/>
            </w:tcBorders>
            <w:shd w:val="clear"/>
            <w:vAlign w:val="center"/>
          </w:tcPr>
          <w:p w14:paraId="77D2A3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293" w:type="pct"/>
            <w:tcBorders>
              <w:top w:val="single" w:color="000000" w:sz="4" w:space="0"/>
              <w:left w:val="single" w:color="000000" w:sz="4" w:space="0"/>
              <w:bottom w:val="nil"/>
              <w:right w:val="single" w:color="000000" w:sz="4" w:space="0"/>
            </w:tcBorders>
            <w:shd w:val="clear"/>
            <w:vAlign w:val="center"/>
          </w:tcPr>
          <w:p w14:paraId="455BF3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438" w:type="pct"/>
            <w:tcBorders>
              <w:top w:val="single" w:color="000000" w:sz="4" w:space="0"/>
              <w:left w:val="single" w:color="000000" w:sz="4" w:space="0"/>
              <w:bottom w:val="nil"/>
              <w:right w:val="single" w:color="000000" w:sz="4" w:space="0"/>
            </w:tcBorders>
            <w:shd w:val="clear"/>
            <w:vAlign w:val="center"/>
          </w:tcPr>
          <w:p w14:paraId="3E20A9BF">
            <w:pPr>
              <w:jc w:val="center"/>
              <w:rPr>
                <w:rFonts w:hint="eastAsia" w:ascii="宋体" w:hAnsi="宋体" w:eastAsia="宋体" w:cs="宋体"/>
                <w:i w:val="0"/>
                <w:iCs w:val="0"/>
                <w:color w:val="000000"/>
                <w:sz w:val="18"/>
                <w:szCs w:val="18"/>
                <w:u w:val="none"/>
              </w:rPr>
            </w:pPr>
          </w:p>
        </w:tc>
      </w:tr>
      <w:tr w14:paraId="07440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36CCC6AB">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79155384">
            <w:pPr>
              <w:jc w:val="center"/>
              <w:rPr>
                <w:rFonts w:hint="eastAsia" w:ascii="宋体" w:hAnsi="宋体" w:eastAsia="宋体" w:cs="宋体"/>
                <w:i w:val="0"/>
                <w:iCs w:val="0"/>
                <w:color w:val="000000"/>
                <w:sz w:val="18"/>
                <w:szCs w:val="18"/>
                <w:u w:val="none"/>
              </w:rPr>
            </w:pPr>
          </w:p>
        </w:tc>
        <w:tc>
          <w:tcPr>
            <w:tcW w:w="451" w:type="pct"/>
            <w:vMerge w:val="restart"/>
            <w:tcBorders>
              <w:top w:val="single" w:color="000000" w:sz="4" w:space="0"/>
              <w:left w:val="single" w:color="000000" w:sz="4" w:space="0"/>
              <w:bottom w:val="nil"/>
              <w:right w:val="single" w:color="000000" w:sz="4" w:space="0"/>
            </w:tcBorders>
            <w:shd w:val="clear"/>
            <w:vAlign w:val="center"/>
          </w:tcPr>
          <w:p w14:paraId="0B9831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637" w:type="pct"/>
            <w:tcBorders>
              <w:top w:val="single" w:color="000000" w:sz="4" w:space="0"/>
              <w:left w:val="single" w:color="000000" w:sz="4" w:space="0"/>
              <w:bottom w:val="nil"/>
              <w:right w:val="single" w:color="000000" w:sz="4" w:space="0"/>
            </w:tcBorders>
            <w:shd w:val="clear"/>
            <w:vAlign w:val="center"/>
          </w:tcPr>
          <w:p w14:paraId="0A3BF3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及时完成运行费用的结算率</w:t>
            </w:r>
          </w:p>
        </w:tc>
        <w:tc>
          <w:tcPr>
            <w:tcW w:w="416" w:type="pct"/>
            <w:tcBorders>
              <w:top w:val="single" w:color="000000" w:sz="4" w:space="0"/>
              <w:left w:val="single" w:color="000000" w:sz="4" w:space="0"/>
              <w:bottom w:val="nil"/>
              <w:right w:val="single" w:color="000000" w:sz="4" w:space="0"/>
            </w:tcBorders>
            <w:shd w:val="clear"/>
            <w:vAlign w:val="center"/>
          </w:tcPr>
          <w:p w14:paraId="067AD7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351" w:type="pct"/>
            <w:tcBorders>
              <w:top w:val="single" w:color="000000" w:sz="4" w:space="0"/>
              <w:left w:val="single" w:color="000000" w:sz="4" w:space="0"/>
              <w:bottom w:val="nil"/>
              <w:right w:val="single" w:color="000000" w:sz="4" w:space="0"/>
            </w:tcBorders>
            <w:shd w:val="clear"/>
            <w:vAlign w:val="center"/>
          </w:tcPr>
          <w:p w14:paraId="530398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384" w:type="pct"/>
            <w:tcBorders>
              <w:top w:val="single" w:color="000000" w:sz="4" w:space="0"/>
              <w:left w:val="single" w:color="000000" w:sz="4" w:space="0"/>
              <w:bottom w:val="nil"/>
              <w:right w:val="single" w:color="000000" w:sz="4" w:space="0"/>
            </w:tcBorders>
            <w:shd w:val="clear"/>
            <w:vAlign w:val="center"/>
          </w:tcPr>
          <w:p w14:paraId="397A1B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376" w:type="pct"/>
            <w:tcBorders>
              <w:top w:val="single" w:color="000000" w:sz="4" w:space="0"/>
              <w:left w:val="single" w:color="000000" w:sz="4" w:space="0"/>
              <w:bottom w:val="nil"/>
              <w:right w:val="single" w:color="000000" w:sz="4" w:space="0"/>
            </w:tcBorders>
            <w:shd w:val="clear"/>
            <w:vAlign w:val="center"/>
          </w:tcPr>
          <w:p w14:paraId="0FBEA9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25" w:type="pct"/>
            <w:tcBorders>
              <w:top w:val="single" w:color="000000" w:sz="4" w:space="0"/>
              <w:left w:val="single" w:color="000000" w:sz="4" w:space="0"/>
              <w:bottom w:val="nil"/>
              <w:right w:val="single" w:color="000000" w:sz="4" w:space="0"/>
            </w:tcBorders>
            <w:shd w:val="clear"/>
            <w:vAlign w:val="center"/>
          </w:tcPr>
          <w:p w14:paraId="7CEF64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351" w:type="pct"/>
            <w:tcBorders>
              <w:top w:val="single" w:color="000000" w:sz="4" w:space="0"/>
              <w:left w:val="single" w:color="000000" w:sz="4" w:space="0"/>
              <w:bottom w:val="nil"/>
              <w:right w:val="single" w:color="000000" w:sz="4" w:space="0"/>
            </w:tcBorders>
            <w:shd w:val="clear"/>
            <w:vAlign w:val="center"/>
          </w:tcPr>
          <w:p w14:paraId="325A2D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293" w:type="pct"/>
            <w:tcBorders>
              <w:top w:val="single" w:color="000000" w:sz="4" w:space="0"/>
              <w:left w:val="single" w:color="000000" w:sz="4" w:space="0"/>
              <w:bottom w:val="nil"/>
              <w:right w:val="single" w:color="000000" w:sz="4" w:space="0"/>
            </w:tcBorders>
            <w:shd w:val="clear"/>
            <w:vAlign w:val="center"/>
          </w:tcPr>
          <w:p w14:paraId="22EA04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38" w:type="pct"/>
            <w:tcBorders>
              <w:top w:val="single" w:color="000000" w:sz="4" w:space="0"/>
              <w:left w:val="single" w:color="000000" w:sz="4" w:space="0"/>
              <w:bottom w:val="nil"/>
              <w:right w:val="single" w:color="000000" w:sz="4" w:space="0"/>
            </w:tcBorders>
            <w:shd w:val="clear"/>
            <w:vAlign w:val="center"/>
          </w:tcPr>
          <w:p w14:paraId="18A780D0">
            <w:pPr>
              <w:jc w:val="center"/>
              <w:rPr>
                <w:rFonts w:hint="eastAsia" w:ascii="宋体" w:hAnsi="宋体" w:eastAsia="宋体" w:cs="宋体"/>
                <w:i w:val="0"/>
                <w:iCs w:val="0"/>
                <w:color w:val="000000"/>
                <w:sz w:val="18"/>
                <w:szCs w:val="18"/>
                <w:u w:val="none"/>
              </w:rPr>
            </w:pPr>
          </w:p>
        </w:tc>
      </w:tr>
      <w:tr w14:paraId="60BCF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08FF48E1">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0EBB17D4">
            <w:pPr>
              <w:jc w:val="center"/>
              <w:rPr>
                <w:rFonts w:hint="eastAsia" w:ascii="宋体" w:hAnsi="宋体" w:eastAsia="宋体" w:cs="宋体"/>
                <w:i w:val="0"/>
                <w:iCs w:val="0"/>
                <w:color w:val="000000"/>
                <w:sz w:val="18"/>
                <w:szCs w:val="18"/>
                <w:u w:val="none"/>
              </w:rPr>
            </w:pPr>
          </w:p>
        </w:tc>
        <w:tc>
          <w:tcPr>
            <w:tcW w:w="451" w:type="pct"/>
            <w:vMerge w:val="continue"/>
            <w:tcBorders>
              <w:top w:val="single" w:color="000000" w:sz="4" w:space="0"/>
              <w:left w:val="single" w:color="000000" w:sz="4" w:space="0"/>
              <w:bottom w:val="nil"/>
              <w:right w:val="single" w:color="000000" w:sz="4" w:space="0"/>
            </w:tcBorders>
            <w:shd w:val="clear"/>
            <w:vAlign w:val="center"/>
          </w:tcPr>
          <w:p w14:paraId="0F226C76">
            <w:pPr>
              <w:jc w:val="center"/>
              <w:rPr>
                <w:rFonts w:hint="eastAsia" w:ascii="宋体" w:hAnsi="宋体" w:eastAsia="宋体" w:cs="宋体"/>
                <w:i w:val="0"/>
                <w:iCs w:val="0"/>
                <w:color w:val="000000"/>
                <w:sz w:val="18"/>
                <w:szCs w:val="18"/>
                <w:u w:val="none"/>
              </w:rPr>
            </w:pPr>
          </w:p>
        </w:tc>
        <w:tc>
          <w:tcPr>
            <w:tcW w:w="637" w:type="pct"/>
            <w:tcBorders>
              <w:top w:val="single" w:color="000000" w:sz="4" w:space="0"/>
              <w:left w:val="single" w:color="000000" w:sz="4" w:space="0"/>
              <w:bottom w:val="nil"/>
              <w:right w:val="single" w:color="000000" w:sz="4" w:space="0"/>
            </w:tcBorders>
            <w:shd w:val="clear"/>
            <w:vAlign w:val="center"/>
          </w:tcPr>
          <w:p w14:paraId="5172B8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各项补贴发放及时率</w:t>
            </w:r>
          </w:p>
        </w:tc>
        <w:tc>
          <w:tcPr>
            <w:tcW w:w="416" w:type="pct"/>
            <w:tcBorders>
              <w:top w:val="single" w:color="000000" w:sz="4" w:space="0"/>
              <w:left w:val="single" w:color="000000" w:sz="4" w:space="0"/>
              <w:bottom w:val="nil"/>
              <w:right w:val="single" w:color="000000" w:sz="4" w:space="0"/>
            </w:tcBorders>
            <w:shd w:val="clear"/>
            <w:vAlign w:val="center"/>
          </w:tcPr>
          <w:p w14:paraId="2C6E8F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351" w:type="pct"/>
            <w:tcBorders>
              <w:top w:val="single" w:color="000000" w:sz="4" w:space="0"/>
              <w:left w:val="single" w:color="000000" w:sz="4" w:space="0"/>
              <w:bottom w:val="nil"/>
              <w:right w:val="single" w:color="000000" w:sz="4" w:space="0"/>
            </w:tcBorders>
            <w:shd w:val="clear"/>
            <w:vAlign w:val="center"/>
          </w:tcPr>
          <w:p w14:paraId="665B41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384" w:type="pct"/>
            <w:tcBorders>
              <w:top w:val="single" w:color="000000" w:sz="4" w:space="0"/>
              <w:left w:val="single" w:color="000000" w:sz="4" w:space="0"/>
              <w:bottom w:val="nil"/>
              <w:right w:val="single" w:color="000000" w:sz="4" w:space="0"/>
            </w:tcBorders>
            <w:shd w:val="clear"/>
            <w:vAlign w:val="center"/>
          </w:tcPr>
          <w:p w14:paraId="269E18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w:t>
            </w:r>
          </w:p>
        </w:tc>
        <w:tc>
          <w:tcPr>
            <w:tcW w:w="376" w:type="pct"/>
            <w:tcBorders>
              <w:top w:val="single" w:color="000000" w:sz="4" w:space="0"/>
              <w:left w:val="single" w:color="000000" w:sz="4" w:space="0"/>
              <w:bottom w:val="nil"/>
              <w:right w:val="single" w:color="000000" w:sz="4" w:space="0"/>
            </w:tcBorders>
            <w:shd w:val="clear"/>
            <w:vAlign w:val="center"/>
          </w:tcPr>
          <w:p w14:paraId="68A6CB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85</w:t>
            </w:r>
          </w:p>
        </w:tc>
        <w:tc>
          <w:tcPr>
            <w:tcW w:w="425" w:type="pct"/>
            <w:tcBorders>
              <w:top w:val="single" w:color="000000" w:sz="4" w:space="0"/>
              <w:left w:val="single" w:color="000000" w:sz="4" w:space="0"/>
              <w:bottom w:val="nil"/>
              <w:right w:val="single" w:color="000000" w:sz="4" w:space="0"/>
            </w:tcBorders>
            <w:shd w:val="clear"/>
            <w:vAlign w:val="center"/>
          </w:tcPr>
          <w:p w14:paraId="7BF956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351" w:type="pct"/>
            <w:tcBorders>
              <w:top w:val="single" w:color="000000" w:sz="4" w:space="0"/>
              <w:left w:val="single" w:color="000000" w:sz="4" w:space="0"/>
              <w:bottom w:val="nil"/>
              <w:right w:val="single" w:color="000000" w:sz="4" w:space="0"/>
            </w:tcBorders>
            <w:shd w:val="clear"/>
            <w:vAlign w:val="center"/>
          </w:tcPr>
          <w:p w14:paraId="1BF19A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293" w:type="pct"/>
            <w:tcBorders>
              <w:top w:val="single" w:color="000000" w:sz="4" w:space="0"/>
              <w:left w:val="single" w:color="000000" w:sz="4" w:space="0"/>
              <w:bottom w:val="nil"/>
              <w:right w:val="single" w:color="000000" w:sz="4" w:space="0"/>
            </w:tcBorders>
            <w:shd w:val="clear"/>
            <w:vAlign w:val="center"/>
          </w:tcPr>
          <w:p w14:paraId="70C84D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38" w:type="pct"/>
            <w:tcBorders>
              <w:top w:val="single" w:color="000000" w:sz="4" w:space="0"/>
              <w:left w:val="single" w:color="000000" w:sz="4" w:space="0"/>
              <w:bottom w:val="nil"/>
              <w:right w:val="single" w:color="000000" w:sz="4" w:space="0"/>
            </w:tcBorders>
            <w:shd w:val="clear"/>
            <w:vAlign w:val="center"/>
          </w:tcPr>
          <w:p w14:paraId="473852A2">
            <w:pPr>
              <w:jc w:val="center"/>
              <w:rPr>
                <w:rFonts w:hint="eastAsia" w:ascii="宋体" w:hAnsi="宋体" w:eastAsia="宋体" w:cs="宋体"/>
                <w:i w:val="0"/>
                <w:iCs w:val="0"/>
                <w:color w:val="000000"/>
                <w:sz w:val="18"/>
                <w:szCs w:val="18"/>
                <w:u w:val="none"/>
              </w:rPr>
            </w:pPr>
          </w:p>
        </w:tc>
      </w:tr>
      <w:tr w14:paraId="6505C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4C90E820">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16395333">
            <w:pPr>
              <w:jc w:val="center"/>
              <w:rPr>
                <w:rFonts w:hint="eastAsia" w:ascii="宋体" w:hAnsi="宋体" w:eastAsia="宋体" w:cs="宋体"/>
                <w:i w:val="0"/>
                <w:iCs w:val="0"/>
                <w:color w:val="000000"/>
                <w:sz w:val="18"/>
                <w:szCs w:val="18"/>
                <w:u w:val="none"/>
              </w:rPr>
            </w:pPr>
          </w:p>
        </w:tc>
        <w:tc>
          <w:tcPr>
            <w:tcW w:w="451" w:type="pct"/>
            <w:vMerge w:val="restart"/>
            <w:tcBorders>
              <w:top w:val="single" w:color="000000" w:sz="4" w:space="0"/>
              <w:left w:val="single" w:color="000000" w:sz="4" w:space="0"/>
              <w:bottom w:val="nil"/>
              <w:right w:val="single" w:color="000000" w:sz="4" w:space="0"/>
            </w:tcBorders>
            <w:shd w:val="clear"/>
            <w:vAlign w:val="center"/>
          </w:tcPr>
          <w:p w14:paraId="4CCB8E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成本指标</w:t>
            </w:r>
          </w:p>
        </w:tc>
        <w:tc>
          <w:tcPr>
            <w:tcW w:w="637" w:type="pct"/>
            <w:tcBorders>
              <w:top w:val="single" w:color="000000" w:sz="4" w:space="0"/>
              <w:left w:val="single" w:color="000000" w:sz="4" w:space="0"/>
              <w:bottom w:val="nil"/>
              <w:right w:val="single" w:color="000000" w:sz="4" w:space="0"/>
            </w:tcBorders>
            <w:shd w:val="clear"/>
            <w:vAlign w:val="center"/>
          </w:tcPr>
          <w:p w14:paraId="6D816D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业务费超支率</w:t>
            </w:r>
          </w:p>
        </w:tc>
        <w:tc>
          <w:tcPr>
            <w:tcW w:w="416" w:type="pct"/>
            <w:tcBorders>
              <w:top w:val="single" w:color="000000" w:sz="4" w:space="0"/>
              <w:left w:val="single" w:color="000000" w:sz="4" w:space="0"/>
              <w:bottom w:val="nil"/>
              <w:right w:val="single" w:color="000000" w:sz="4" w:space="0"/>
            </w:tcBorders>
            <w:shd w:val="clear"/>
            <w:vAlign w:val="center"/>
          </w:tcPr>
          <w:p w14:paraId="39A63E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351" w:type="pct"/>
            <w:tcBorders>
              <w:top w:val="single" w:color="000000" w:sz="4" w:space="0"/>
              <w:left w:val="single" w:color="000000" w:sz="4" w:space="0"/>
              <w:bottom w:val="nil"/>
              <w:right w:val="single" w:color="000000" w:sz="4" w:space="0"/>
            </w:tcBorders>
            <w:shd w:val="clear"/>
            <w:vAlign w:val="center"/>
          </w:tcPr>
          <w:p w14:paraId="75A4EA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384" w:type="pct"/>
            <w:tcBorders>
              <w:top w:val="single" w:color="000000" w:sz="4" w:space="0"/>
              <w:left w:val="single" w:color="000000" w:sz="4" w:space="0"/>
              <w:bottom w:val="nil"/>
              <w:right w:val="single" w:color="000000" w:sz="4" w:space="0"/>
            </w:tcBorders>
            <w:shd w:val="clear"/>
            <w:vAlign w:val="center"/>
          </w:tcPr>
          <w:p w14:paraId="126305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376" w:type="pct"/>
            <w:tcBorders>
              <w:top w:val="single" w:color="000000" w:sz="4" w:space="0"/>
              <w:left w:val="single" w:color="000000" w:sz="4" w:space="0"/>
              <w:bottom w:val="nil"/>
              <w:right w:val="single" w:color="000000" w:sz="4" w:space="0"/>
            </w:tcBorders>
            <w:shd w:val="clear"/>
            <w:vAlign w:val="center"/>
          </w:tcPr>
          <w:p w14:paraId="5C81E6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425" w:type="pct"/>
            <w:tcBorders>
              <w:top w:val="single" w:color="000000" w:sz="4" w:space="0"/>
              <w:left w:val="single" w:color="000000" w:sz="4" w:space="0"/>
              <w:bottom w:val="nil"/>
              <w:right w:val="single" w:color="000000" w:sz="4" w:space="0"/>
            </w:tcBorders>
            <w:shd w:val="clear"/>
            <w:vAlign w:val="center"/>
          </w:tcPr>
          <w:p w14:paraId="2AD49C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351" w:type="pct"/>
            <w:tcBorders>
              <w:top w:val="single" w:color="000000" w:sz="4" w:space="0"/>
              <w:left w:val="single" w:color="000000" w:sz="4" w:space="0"/>
              <w:bottom w:val="nil"/>
              <w:right w:val="single" w:color="000000" w:sz="4" w:space="0"/>
            </w:tcBorders>
            <w:shd w:val="clear"/>
            <w:vAlign w:val="center"/>
          </w:tcPr>
          <w:p w14:paraId="745288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293" w:type="pct"/>
            <w:tcBorders>
              <w:top w:val="single" w:color="000000" w:sz="4" w:space="0"/>
              <w:left w:val="single" w:color="000000" w:sz="4" w:space="0"/>
              <w:bottom w:val="nil"/>
              <w:right w:val="single" w:color="000000" w:sz="4" w:space="0"/>
            </w:tcBorders>
            <w:shd w:val="clear"/>
            <w:vAlign w:val="center"/>
          </w:tcPr>
          <w:p w14:paraId="6C1817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38" w:type="pct"/>
            <w:tcBorders>
              <w:top w:val="single" w:color="000000" w:sz="4" w:space="0"/>
              <w:left w:val="single" w:color="000000" w:sz="4" w:space="0"/>
              <w:bottom w:val="nil"/>
              <w:right w:val="single" w:color="000000" w:sz="4" w:space="0"/>
            </w:tcBorders>
            <w:shd w:val="clear"/>
            <w:vAlign w:val="center"/>
          </w:tcPr>
          <w:p w14:paraId="6C6885EC">
            <w:pPr>
              <w:jc w:val="center"/>
              <w:rPr>
                <w:rFonts w:hint="eastAsia" w:ascii="宋体" w:hAnsi="宋体" w:eastAsia="宋体" w:cs="宋体"/>
                <w:i w:val="0"/>
                <w:iCs w:val="0"/>
                <w:color w:val="000000"/>
                <w:sz w:val="18"/>
                <w:szCs w:val="18"/>
                <w:u w:val="none"/>
              </w:rPr>
            </w:pPr>
          </w:p>
        </w:tc>
      </w:tr>
      <w:tr w14:paraId="24557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290BA115">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63CB6109">
            <w:pPr>
              <w:jc w:val="center"/>
              <w:rPr>
                <w:rFonts w:hint="eastAsia" w:ascii="宋体" w:hAnsi="宋体" w:eastAsia="宋体" w:cs="宋体"/>
                <w:i w:val="0"/>
                <w:iCs w:val="0"/>
                <w:color w:val="000000"/>
                <w:sz w:val="18"/>
                <w:szCs w:val="18"/>
                <w:u w:val="none"/>
              </w:rPr>
            </w:pPr>
          </w:p>
        </w:tc>
        <w:tc>
          <w:tcPr>
            <w:tcW w:w="451" w:type="pct"/>
            <w:vMerge w:val="continue"/>
            <w:tcBorders>
              <w:top w:val="single" w:color="000000" w:sz="4" w:space="0"/>
              <w:left w:val="single" w:color="000000" w:sz="4" w:space="0"/>
              <w:bottom w:val="nil"/>
              <w:right w:val="single" w:color="000000" w:sz="4" w:space="0"/>
            </w:tcBorders>
            <w:shd w:val="clear"/>
            <w:vAlign w:val="center"/>
          </w:tcPr>
          <w:p w14:paraId="0DA40B75">
            <w:pPr>
              <w:jc w:val="center"/>
              <w:rPr>
                <w:rFonts w:hint="eastAsia" w:ascii="宋体" w:hAnsi="宋体" w:eastAsia="宋体" w:cs="宋体"/>
                <w:i w:val="0"/>
                <w:iCs w:val="0"/>
                <w:color w:val="000000"/>
                <w:sz w:val="18"/>
                <w:szCs w:val="18"/>
                <w:u w:val="none"/>
              </w:rPr>
            </w:pPr>
          </w:p>
        </w:tc>
        <w:tc>
          <w:tcPr>
            <w:tcW w:w="637" w:type="pct"/>
            <w:tcBorders>
              <w:top w:val="single" w:color="000000" w:sz="4" w:space="0"/>
              <w:left w:val="single" w:color="000000" w:sz="4" w:space="0"/>
              <w:bottom w:val="nil"/>
              <w:right w:val="single" w:color="000000" w:sz="4" w:space="0"/>
            </w:tcBorders>
            <w:shd w:val="clear"/>
            <w:vAlign w:val="center"/>
          </w:tcPr>
          <w:p w14:paraId="013F40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经费总成本</w:t>
            </w:r>
          </w:p>
        </w:tc>
        <w:tc>
          <w:tcPr>
            <w:tcW w:w="416" w:type="pct"/>
            <w:tcBorders>
              <w:top w:val="single" w:color="000000" w:sz="4" w:space="0"/>
              <w:left w:val="single" w:color="000000" w:sz="4" w:space="0"/>
              <w:bottom w:val="nil"/>
              <w:right w:val="single" w:color="000000" w:sz="4" w:space="0"/>
            </w:tcBorders>
            <w:shd w:val="clear"/>
            <w:vAlign w:val="center"/>
          </w:tcPr>
          <w:p w14:paraId="321A2D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351" w:type="pct"/>
            <w:tcBorders>
              <w:top w:val="single" w:color="000000" w:sz="4" w:space="0"/>
              <w:left w:val="single" w:color="000000" w:sz="4" w:space="0"/>
              <w:bottom w:val="nil"/>
              <w:right w:val="single" w:color="000000" w:sz="4" w:space="0"/>
            </w:tcBorders>
            <w:shd w:val="clear"/>
            <w:vAlign w:val="center"/>
          </w:tcPr>
          <w:p w14:paraId="715888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384" w:type="pct"/>
            <w:tcBorders>
              <w:top w:val="single" w:color="000000" w:sz="4" w:space="0"/>
              <w:left w:val="single" w:color="000000" w:sz="4" w:space="0"/>
              <w:bottom w:val="nil"/>
              <w:right w:val="single" w:color="000000" w:sz="4" w:space="0"/>
            </w:tcBorders>
            <w:shd w:val="clear"/>
            <w:vAlign w:val="center"/>
          </w:tcPr>
          <w:p w14:paraId="52EB82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1300</w:t>
            </w:r>
          </w:p>
        </w:tc>
        <w:tc>
          <w:tcPr>
            <w:tcW w:w="376" w:type="pct"/>
            <w:tcBorders>
              <w:top w:val="single" w:color="000000" w:sz="4" w:space="0"/>
              <w:left w:val="single" w:color="000000" w:sz="4" w:space="0"/>
              <w:bottom w:val="nil"/>
              <w:right w:val="single" w:color="000000" w:sz="4" w:space="0"/>
            </w:tcBorders>
            <w:shd w:val="clear"/>
            <w:vAlign w:val="center"/>
          </w:tcPr>
          <w:p w14:paraId="4D94F6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1299</w:t>
            </w:r>
          </w:p>
        </w:tc>
        <w:tc>
          <w:tcPr>
            <w:tcW w:w="425" w:type="pct"/>
            <w:tcBorders>
              <w:top w:val="single" w:color="000000" w:sz="4" w:space="0"/>
              <w:left w:val="single" w:color="000000" w:sz="4" w:space="0"/>
              <w:bottom w:val="nil"/>
              <w:right w:val="single" w:color="000000" w:sz="4" w:space="0"/>
            </w:tcBorders>
            <w:shd w:val="clear"/>
            <w:vAlign w:val="center"/>
          </w:tcPr>
          <w:p w14:paraId="78A126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351" w:type="pct"/>
            <w:tcBorders>
              <w:top w:val="single" w:color="000000" w:sz="4" w:space="0"/>
              <w:left w:val="single" w:color="000000" w:sz="4" w:space="0"/>
              <w:bottom w:val="nil"/>
              <w:right w:val="single" w:color="000000" w:sz="4" w:space="0"/>
            </w:tcBorders>
            <w:shd w:val="clear"/>
            <w:vAlign w:val="center"/>
          </w:tcPr>
          <w:p w14:paraId="056BC7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293" w:type="pct"/>
            <w:tcBorders>
              <w:top w:val="single" w:color="000000" w:sz="4" w:space="0"/>
              <w:left w:val="single" w:color="000000" w:sz="4" w:space="0"/>
              <w:bottom w:val="nil"/>
              <w:right w:val="single" w:color="000000" w:sz="4" w:space="0"/>
            </w:tcBorders>
            <w:shd w:val="clear"/>
            <w:vAlign w:val="center"/>
          </w:tcPr>
          <w:p w14:paraId="50C189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38" w:type="pct"/>
            <w:tcBorders>
              <w:top w:val="single" w:color="000000" w:sz="4" w:space="0"/>
              <w:left w:val="single" w:color="000000" w:sz="4" w:space="0"/>
              <w:bottom w:val="nil"/>
              <w:right w:val="single" w:color="000000" w:sz="4" w:space="0"/>
            </w:tcBorders>
            <w:shd w:val="clear"/>
            <w:vAlign w:val="center"/>
          </w:tcPr>
          <w:p w14:paraId="242E8E0E">
            <w:pPr>
              <w:jc w:val="center"/>
              <w:rPr>
                <w:rFonts w:hint="eastAsia" w:ascii="宋体" w:hAnsi="宋体" w:eastAsia="宋体" w:cs="宋体"/>
                <w:i w:val="0"/>
                <w:iCs w:val="0"/>
                <w:color w:val="000000"/>
                <w:sz w:val="18"/>
                <w:szCs w:val="18"/>
                <w:u w:val="none"/>
              </w:rPr>
            </w:pPr>
          </w:p>
        </w:tc>
      </w:tr>
      <w:tr w14:paraId="24856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1D171066">
            <w:pPr>
              <w:jc w:val="center"/>
              <w:rPr>
                <w:rFonts w:hint="eastAsia" w:ascii="宋体" w:hAnsi="宋体" w:eastAsia="宋体" w:cs="宋体"/>
                <w:i w:val="0"/>
                <w:iCs w:val="0"/>
                <w:color w:val="000000"/>
                <w:sz w:val="18"/>
                <w:szCs w:val="18"/>
                <w:u w:val="none"/>
              </w:rPr>
            </w:pPr>
          </w:p>
        </w:tc>
        <w:tc>
          <w:tcPr>
            <w:tcW w:w="437" w:type="pct"/>
            <w:vMerge w:val="restart"/>
            <w:tcBorders>
              <w:top w:val="single" w:color="000000" w:sz="4" w:space="0"/>
              <w:left w:val="single" w:color="000000" w:sz="4" w:space="0"/>
              <w:bottom w:val="nil"/>
              <w:right w:val="single" w:color="000000" w:sz="4" w:space="0"/>
            </w:tcBorders>
            <w:shd w:val="clear"/>
            <w:vAlign w:val="center"/>
          </w:tcPr>
          <w:p w14:paraId="4BFF25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（30）</w:t>
            </w:r>
          </w:p>
        </w:tc>
        <w:tc>
          <w:tcPr>
            <w:tcW w:w="451" w:type="pct"/>
            <w:tcBorders>
              <w:top w:val="single" w:color="000000" w:sz="4" w:space="0"/>
              <w:left w:val="single" w:color="000000" w:sz="4" w:space="0"/>
              <w:bottom w:val="nil"/>
              <w:right w:val="single" w:color="000000" w:sz="4" w:space="0"/>
            </w:tcBorders>
            <w:shd w:val="clear"/>
            <w:vAlign w:val="center"/>
          </w:tcPr>
          <w:p w14:paraId="43FFAD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经济效益</w:t>
            </w:r>
          </w:p>
        </w:tc>
        <w:tc>
          <w:tcPr>
            <w:tcW w:w="637" w:type="pct"/>
            <w:tcBorders>
              <w:top w:val="single" w:color="000000" w:sz="4" w:space="0"/>
              <w:left w:val="single" w:color="000000" w:sz="4" w:space="0"/>
              <w:bottom w:val="nil"/>
              <w:right w:val="single" w:color="000000" w:sz="4" w:space="0"/>
            </w:tcBorders>
            <w:shd w:val="clear"/>
            <w:vAlign w:val="center"/>
          </w:tcPr>
          <w:p w14:paraId="6BFE5A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农业、农民因灾损失下降率</w:t>
            </w:r>
          </w:p>
        </w:tc>
        <w:tc>
          <w:tcPr>
            <w:tcW w:w="416" w:type="pct"/>
            <w:tcBorders>
              <w:top w:val="single" w:color="000000" w:sz="4" w:space="0"/>
              <w:left w:val="single" w:color="000000" w:sz="4" w:space="0"/>
              <w:bottom w:val="nil"/>
              <w:right w:val="single" w:color="000000" w:sz="4" w:space="0"/>
            </w:tcBorders>
            <w:shd w:val="clear"/>
            <w:vAlign w:val="center"/>
          </w:tcPr>
          <w:p w14:paraId="18EEDB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351" w:type="pct"/>
            <w:tcBorders>
              <w:top w:val="single" w:color="000000" w:sz="4" w:space="0"/>
              <w:left w:val="single" w:color="000000" w:sz="4" w:space="0"/>
              <w:bottom w:val="nil"/>
              <w:right w:val="single" w:color="000000" w:sz="4" w:space="0"/>
            </w:tcBorders>
            <w:shd w:val="clear"/>
            <w:vAlign w:val="center"/>
          </w:tcPr>
          <w:p w14:paraId="3626F5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384" w:type="pct"/>
            <w:tcBorders>
              <w:top w:val="single" w:color="000000" w:sz="4" w:space="0"/>
              <w:left w:val="single" w:color="000000" w:sz="4" w:space="0"/>
              <w:bottom w:val="nil"/>
              <w:right w:val="single" w:color="000000" w:sz="4" w:space="0"/>
            </w:tcBorders>
            <w:shd w:val="clear"/>
            <w:vAlign w:val="center"/>
          </w:tcPr>
          <w:p w14:paraId="69884F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376" w:type="pct"/>
            <w:tcBorders>
              <w:top w:val="single" w:color="000000" w:sz="4" w:space="0"/>
              <w:left w:val="single" w:color="000000" w:sz="4" w:space="0"/>
              <w:bottom w:val="nil"/>
              <w:right w:val="single" w:color="000000" w:sz="4" w:space="0"/>
            </w:tcBorders>
            <w:shd w:val="clear"/>
            <w:vAlign w:val="center"/>
          </w:tcPr>
          <w:p w14:paraId="74C283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25" w:type="pct"/>
            <w:tcBorders>
              <w:top w:val="single" w:color="000000" w:sz="4" w:space="0"/>
              <w:left w:val="single" w:color="000000" w:sz="4" w:space="0"/>
              <w:bottom w:val="nil"/>
              <w:right w:val="single" w:color="000000" w:sz="4" w:space="0"/>
            </w:tcBorders>
            <w:shd w:val="clear"/>
            <w:vAlign w:val="center"/>
          </w:tcPr>
          <w:p w14:paraId="2D2A80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351" w:type="pct"/>
            <w:tcBorders>
              <w:top w:val="single" w:color="000000" w:sz="4" w:space="0"/>
              <w:left w:val="single" w:color="000000" w:sz="4" w:space="0"/>
              <w:bottom w:val="nil"/>
              <w:right w:val="single" w:color="000000" w:sz="4" w:space="0"/>
            </w:tcBorders>
            <w:shd w:val="clear"/>
            <w:vAlign w:val="center"/>
          </w:tcPr>
          <w:p w14:paraId="56A968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293" w:type="pct"/>
            <w:tcBorders>
              <w:top w:val="single" w:color="000000" w:sz="4" w:space="0"/>
              <w:left w:val="single" w:color="000000" w:sz="4" w:space="0"/>
              <w:bottom w:val="nil"/>
              <w:right w:val="single" w:color="000000" w:sz="4" w:space="0"/>
            </w:tcBorders>
            <w:shd w:val="clear"/>
            <w:vAlign w:val="center"/>
          </w:tcPr>
          <w:p w14:paraId="19666C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438" w:type="pct"/>
            <w:tcBorders>
              <w:top w:val="single" w:color="000000" w:sz="4" w:space="0"/>
              <w:left w:val="single" w:color="000000" w:sz="4" w:space="0"/>
              <w:bottom w:val="nil"/>
              <w:right w:val="single" w:color="000000" w:sz="4" w:space="0"/>
            </w:tcBorders>
            <w:shd w:val="clear"/>
            <w:vAlign w:val="center"/>
          </w:tcPr>
          <w:p w14:paraId="2087D2F6">
            <w:pPr>
              <w:jc w:val="center"/>
              <w:rPr>
                <w:rFonts w:hint="eastAsia" w:ascii="宋体" w:hAnsi="宋体" w:eastAsia="宋体" w:cs="宋体"/>
                <w:i w:val="0"/>
                <w:iCs w:val="0"/>
                <w:color w:val="000000"/>
                <w:sz w:val="18"/>
                <w:szCs w:val="18"/>
                <w:u w:val="none"/>
              </w:rPr>
            </w:pPr>
          </w:p>
        </w:tc>
      </w:tr>
      <w:tr w14:paraId="5EB09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723D5B4E">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7FE99F2D">
            <w:pPr>
              <w:jc w:val="center"/>
              <w:rPr>
                <w:rFonts w:hint="eastAsia" w:ascii="宋体" w:hAnsi="宋体" w:eastAsia="宋体" w:cs="宋体"/>
                <w:i w:val="0"/>
                <w:iCs w:val="0"/>
                <w:color w:val="000000"/>
                <w:sz w:val="18"/>
                <w:szCs w:val="18"/>
                <w:u w:val="none"/>
              </w:rPr>
            </w:pPr>
          </w:p>
        </w:tc>
        <w:tc>
          <w:tcPr>
            <w:tcW w:w="451" w:type="pct"/>
            <w:tcBorders>
              <w:top w:val="single" w:color="000000" w:sz="4" w:space="0"/>
              <w:left w:val="single" w:color="000000" w:sz="4" w:space="0"/>
              <w:bottom w:val="nil"/>
              <w:right w:val="single" w:color="000000" w:sz="4" w:space="0"/>
            </w:tcBorders>
            <w:shd w:val="clear"/>
            <w:vAlign w:val="center"/>
          </w:tcPr>
          <w:p w14:paraId="6F4490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社会效益</w:t>
            </w:r>
          </w:p>
        </w:tc>
        <w:tc>
          <w:tcPr>
            <w:tcW w:w="637" w:type="pct"/>
            <w:tcBorders>
              <w:top w:val="single" w:color="000000" w:sz="4" w:space="0"/>
              <w:left w:val="single" w:color="000000" w:sz="4" w:space="0"/>
              <w:bottom w:val="nil"/>
              <w:right w:val="single" w:color="000000" w:sz="4" w:space="0"/>
            </w:tcBorders>
            <w:shd w:val="clear"/>
            <w:vAlign w:val="center"/>
          </w:tcPr>
          <w:p w14:paraId="0F3F8B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提高运行效率及用户体验度</w:t>
            </w:r>
          </w:p>
        </w:tc>
        <w:tc>
          <w:tcPr>
            <w:tcW w:w="416" w:type="pct"/>
            <w:tcBorders>
              <w:top w:val="single" w:color="000000" w:sz="4" w:space="0"/>
              <w:left w:val="single" w:color="000000" w:sz="4" w:space="0"/>
              <w:bottom w:val="nil"/>
              <w:right w:val="single" w:color="000000" w:sz="4" w:space="0"/>
            </w:tcBorders>
            <w:shd w:val="clear"/>
            <w:vAlign w:val="center"/>
          </w:tcPr>
          <w:p w14:paraId="2E1C60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351" w:type="pct"/>
            <w:tcBorders>
              <w:top w:val="single" w:color="000000" w:sz="4" w:space="0"/>
              <w:left w:val="single" w:color="000000" w:sz="4" w:space="0"/>
              <w:bottom w:val="nil"/>
              <w:right w:val="single" w:color="000000" w:sz="4" w:space="0"/>
            </w:tcBorders>
            <w:shd w:val="clear"/>
            <w:vAlign w:val="center"/>
          </w:tcPr>
          <w:p w14:paraId="335D31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384" w:type="pct"/>
            <w:tcBorders>
              <w:top w:val="single" w:color="000000" w:sz="4" w:space="0"/>
              <w:left w:val="single" w:color="000000" w:sz="4" w:space="0"/>
              <w:bottom w:val="nil"/>
              <w:right w:val="single" w:color="000000" w:sz="4" w:space="0"/>
            </w:tcBorders>
            <w:shd w:val="clear"/>
            <w:vAlign w:val="center"/>
          </w:tcPr>
          <w:p w14:paraId="4B986C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376" w:type="pct"/>
            <w:tcBorders>
              <w:top w:val="single" w:color="000000" w:sz="4" w:space="0"/>
              <w:left w:val="single" w:color="000000" w:sz="4" w:space="0"/>
              <w:bottom w:val="nil"/>
              <w:right w:val="single" w:color="000000" w:sz="4" w:space="0"/>
            </w:tcBorders>
            <w:shd w:val="clear"/>
            <w:vAlign w:val="center"/>
          </w:tcPr>
          <w:p w14:paraId="104ECC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25" w:type="pct"/>
            <w:tcBorders>
              <w:top w:val="single" w:color="000000" w:sz="4" w:space="0"/>
              <w:left w:val="single" w:color="000000" w:sz="4" w:space="0"/>
              <w:bottom w:val="nil"/>
              <w:right w:val="single" w:color="000000" w:sz="4" w:space="0"/>
            </w:tcBorders>
            <w:shd w:val="clear"/>
            <w:vAlign w:val="center"/>
          </w:tcPr>
          <w:p w14:paraId="31CEC8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351" w:type="pct"/>
            <w:tcBorders>
              <w:top w:val="single" w:color="000000" w:sz="4" w:space="0"/>
              <w:left w:val="single" w:color="000000" w:sz="4" w:space="0"/>
              <w:bottom w:val="nil"/>
              <w:right w:val="single" w:color="000000" w:sz="4" w:space="0"/>
            </w:tcBorders>
            <w:shd w:val="clear"/>
            <w:vAlign w:val="center"/>
          </w:tcPr>
          <w:p w14:paraId="172291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w:t>
            </w:r>
          </w:p>
        </w:tc>
        <w:tc>
          <w:tcPr>
            <w:tcW w:w="293" w:type="pct"/>
            <w:tcBorders>
              <w:top w:val="single" w:color="000000" w:sz="4" w:space="0"/>
              <w:left w:val="single" w:color="000000" w:sz="4" w:space="0"/>
              <w:bottom w:val="nil"/>
              <w:right w:val="single" w:color="000000" w:sz="4" w:space="0"/>
            </w:tcBorders>
            <w:shd w:val="clear"/>
            <w:vAlign w:val="center"/>
          </w:tcPr>
          <w:p w14:paraId="15574E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w:t>
            </w:r>
          </w:p>
        </w:tc>
        <w:tc>
          <w:tcPr>
            <w:tcW w:w="438" w:type="pct"/>
            <w:tcBorders>
              <w:top w:val="single" w:color="000000" w:sz="4" w:space="0"/>
              <w:left w:val="single" w:color="000000" w:sz="4" w:space="0"/>
              <w:bottom w:val="nil"/>
              <w:right w:val="single" w:color="000000" w:sz="4" w:space="0"/>
            </w:tcBorders>
            <w:shd w:val="clear"/>
            <w:vAlign w:val="center"/>
          </w:tcPr>
          <w:p w14:paraId="2C3E5FF1">
            <w:pPr>
              <w:jc w:val="center"/>
              <w:rPr>
                <w:rFonts w:hint="eastAsia" w:ascii="宋体" w:hAnsi="宋体" w:eastAsia="宋体" w:cs="宋体"/>
                <w:i w:val="0"/>
                <w:iCs w:val="0"/>
                <w:color w:val="000000"/>
                <w:sz w:val="18"/>
                <w:szCs w:val="18"/>
                <w:u w:val="none"/>
              </w:rPr>
            </w:pPr>
          </w:p>
        </w:tc>
      </w:tr>
      <w:tr w14:paraId="4972A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7003F434">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596204F4">
            <w:pPr>
              <w:jc w:val="center"/>
              <w:rPr>
                <w:rFonts w:hint="eastAsia" w:ascii="宋体" w:hAnsi="宋体" w:eastAsia="宋体" w:cs="宋体"/>
                <w:i w:val="0"/>
                <w:iCs w:val="0"/>
                <w:color w:val="000000"/>
                <w:sz w:val="18"/>
                <w:szCs w:val="18"/>
                <w:u w:val="none"/>
              </w:rPr>
            </w:pPr>
          </w:p>
        </w:tc>
        <w:tc>
          <w:tcPr>
            <w:tcW w:w="451" w:type="pct"/>
            <w:tcBorders>
              <w:top w:val="single" w:color="000000" w:sz="4" w:space="0"/>
              <w:left w:val="single" w:color="000000" w:sz="4" w:space="0"/>
              <w:bottom w:val="nil"/>
              <w:right w:val="single" w:color="000000" w:sz="4" w:space="0"/>
            </w:tcBorders>
            <w:shd w:val="clear"/>
            <w:vAlign w:val="center"/>
          </w:tcPr>
          <w:p w14:paraId="16E57E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生态效益</w:t>
            </w:r>
          </w:p>
        </w:tc>
        <w:tc>
          <w:tcPr>
            <w:tcW w:w="637" w:type="pct"/>
            <w:tcBorders>
              <w:top w:val="single" w:color="000000" w:sz="4" w:space="0"/>
              <w:left w:val="single" w:color="000000" w:sz="4" w:space="0"/>
              <w:bottom w:val="nil"/>
              <w:right w:val="single" w:color="000000" w:sz="4" w:space="0"/>
            </w:tcBorders>
            <w:shd w:val="clear"/>
            <w:vAlign w:val="center"/>
          </w:tcPr>
          <w:p w14:paraId="0A577B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有效提高环保能力</w:t>
            </w:r>
          </w:p>
        </w:tc>
        <w:tc>
          <w:tcPr>
            <w:tcW w:w="416" w:type="pct"/>
            <w:tcBorders>
              <w:top w:val="single" w:color="000000" w:sz="4" w:space="0"/>
              <w:left w:val="single" w:color="000000" w:sz="4" w:space="0"/>
              <w:bottom w:val="nil"/>
              <w:right w:val="single" w:color="000000" w:sz="4" w:space="0"/>
            </w:tcBorders>
            <w:shd w:val="clear"/>
            <w:vAlign w:val="center"/>
          </w:tcPr>
          <w:p w14:paraId="79645B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351" w:type="pct"/>
            <w:tcBorders>
              <w:top w:val="single" w:color="000000" w:sz="4" w:space="0"/>
              <w:left w:val="single" w:color="000000" w:sz="4" w:space="0"/>
              <w:bottom w:val="nil"/>
              <w:right w:val="single" w:color="000000" w:sz="4" w:space="0"/>
            </w:tcBorders>
            <w:shd w:val="clear"/>
            <w:vAlign w:val="center"/>
          </w:tcPr>
          <w:p w14:paraId="754EA4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384" w:type="pct"/>
            <w:tcBorders>
              <w:top w:val="single" w:color="000000" w:sz="4" w:space="0"/>
              <w:left w:val="single" w:color="000000" w:sz="4" w:space="0"/>
              <w:bottom w:val="nil"/>
              <w:right w:val="single" w:color="000000" w:sz="4" w:space="0"/>
            </w:tcBorders>
            <w:shd w:val="clear"/>
            <w:vAlign w:val="center"/>
          </w:tcPr>
          <w:p w14:paraId="1CA1D1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376" w:type="pct"/>
            <w:tcBorders>
              <w:top w:val="single" w:color="000000" w:sz="4" w:space="0"/>
              <w:left w:val="single" w:color="000000" w:sz="4" w:space="0"/>
              <w:bottom w:val="nil"/>
              <w:right w:val="single" w:color="000000" w:sz="4" w:space="0"/>
            </w:tcBorders>
            <w:shd w:val="clear"/>
            <w:vAlign w:val="center"/>
          </w:tcPr>
          <w:p w14:paraId="304A26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25" w:type="pct"/>
            <w:tcBorders>
              <w:top w:val="single" w:color="000000" w:sz="4" w:space="0"/>
              <w:left w:val="single" w:color="000000" w:sz="4" w:space="0"/>
              <w:bottom w:val="nil"/>
              <w:right w:val="single" w:color="000000" w:sz="4" w:space="0"/>
            </w:tcBorders>
            <w:shd w:val="clear"/>
            <w:vAlign w:val="center"/>
          </w:tcPr>
          <w:p w14:paraId="0999E3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351" w:type="pct"/>
            <w:tcBorders>
              <w:top w:val="single" w:color="000000" w:sz="4" w:space="0"/>
              <w:left w:val="single" w:color="000000" w:sz="4" w:space="0"/>
              <w:bottom w:val="nil"/>
              <w:right w:val="single" w:color="000000" w:sz="4" w:space="0"/>
            </w:tcBorders>
            <w:shd w:val="clear"/>
            <w:vAlign w:val="center"/>
          </w:tcPr>
          <w:p w14:paraId="7CDE5D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293" w:type="pct"/>
            <w:tcBorders>
              <w:top w:val="single" w:color="000000" w:sz="4" w:space="0"/>
              <w:left w:val="single" w:color="000000" w:sz="4" w:space="0"/>
              <w:bottom w:val="nil"/>
              <w:right w:val="single" w:color="000000" w:sz="4" w:space="0"/>
            </w:tcBorders>
            <w:shd w:val="clear"/>
            <w:vAlign w:val="center"/>
          </w:tcPr>
          <w:p w14:paraId="04C8AE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438" w:type="pct"/>
            <w:tcBorders>
              <w:top w:val="single" w:color="000000" w:sz="4" w:space="0"/>
              <w:left w:val="single" w:color="000000" w:sz="4" w:space="0"/>
              <w:bottom w:val="nil"/>
              <w:right w:val="single" w:color="000000" w:sz="4" w:space="0"/>
            </w:tcBorders>
            <w:shd w:val="clear"/>
            <w:vAlign w:val="center"/>
          </w:tcPr>
          <w:p w14:paraId="61148D91">
            <w:pPr>
              <w:jc w:val="center"/>
              <w:rPr>
                <w:rFonts w:hint="eastAsia" w:ascii="宋体" w:hAnsi="宋体" w:eastAsia="宋体" w:cs="宋体"/>
                <w:i w:val="0"/>
                <w:iCs w:val="0"/>
                <w:color w:val="000000"/>
                <w:sz w:val="18"/>
                <w:szCs w:val="18"/>
                <w:u w:val="none"/>
              </w:rPr>
            </w:pPr>
          </w:p>
        </w:tc>
      </w:tr>
      <w:tr w14:paraId="67F0C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5AC3BE6E">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vAlign w:val="center"/>
          </w:tcPr>
          <w:p w14:paraId="11E81DFA">
            <w:pPr>
              <w:jc w:val="center"/>
              <w:rPr>
                <w:rFonts w:hint="eastAsia" w:ascii="宋体" w:hAnsi="宋体" w:eastAsia="宋体" w:cs="宋体"/>
                <w:i w:val="0"/>
                <w:iCs w:val="0"/>
                <w:color w:val="000000"/>
                <w:sz w:val="18"/>
                <w:szCs w:val="18"/>
                <w:u w:val="none"/>
              </w:rPr>
            </w:pPr>
          </w:p>
        </w:tc>
        <w:tc>
          <w:tcPr>
            <w:tcW w:w="451" w:type="pct"/>
            <w:tcBorders>
              <w:top w:val="single" w:color="000000" w:sz="4" w:space="0"/>
              <w:left w:val="single" w:color="000000" w:sz="4" w:space="0"/>
              <w:bottom w:val="nil"/>
              <w:right w:val="single" w:color="000000" w:sz="4" w:space="0"/>
            </w:tcBorders>
            <w:shd w:val="clear"/>
            <w:vAlign w:val="center"/>
          </w:tcPr>
          <w:p w14:paraId="7C9FA8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可持续影响</w:t>
            </w:r>
          </w:p>
        </w:tc>
        <w:tc>
          <w:tcPr>
            <w:tcW w:w="637" w:type="pct"/>
            <w:tcBorders>
              <w:top w:val="single" w:color="000000" w:sz="4" w:space="0"/>
              <w:left w:val="single" w:color="000000" w:sz="4" w:space="0"/>
              <w:bottom w:val="nil"/>
              <w:right w:val="single" w:color="000000" w:sz="4" w:space="0"/>
            </w:tcBorders>
            <w:shd w:val="clear"/>
            <w:vAlign w:val="center"/>
          </w:tcPr>
          <w:p w14:paraId="36555F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提高社保队伍稳定性</w:t>
            </w:r>
          </w:p>
        </w:tc>
        <w:tc>
          <w:tcPr>
            <w:tcW w:w="416" w:type="pct"/>
            <w:tcBorders>
              <w:top w:val="single" w:color="000000" w:sz="4" w:space="0"/>
              <w:left w:val="single" w:color="000000" w:sz="4" w:space="0"/>
              <w:bottom w:val="nil"/>
              <w:right w:val="single" w:color="000000" w:sz="4" w:space="0"/>
            </w:tcBorders>
            <w:shd w:val="clear"/>
            <w:vAlign w:val="center"/>
          </w:tcPr>
          <w:p w14:paraId="753BE6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351" w:type="pct"/>
            <w:tcBorders>
              <w:top w:val="single" w:color="000000" w:sz="4" w:space="0"/>
              <w:left w:val="single" w:color="000000" w:sz="4" w:space="0"/>
              <w:bottom w:val="nil"/>
              <w:right w:val="single" w:color="000000" w:sz="4" w:space="0"/>
            </w:tcBorders>
            <w:shd w:val="clear"/>
            <w:vAlign w:val="center"/>
          </w:tcPr>
          <w:p w14:paraId="72949E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384" w:type="pct"/>
            <w:tcBorders>
              <w:top w:val="single" w:color="000000" w:sz="4" w:space="0"/>
              <w:left w:val="single" w:color="000000" w:sz="4" w:space="0"/>
              <w:bottom w:val="nil"/>
              <w:right w:val="single" w:color="000000" w:sz="4" w:space="0"/>
            </w:tcBorders>
            <w:shd w:val="clear"/>
            <w:vAlign w:val="center"/>
          </w:tcPr>
          <w:p w14:paraId="1D3487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376" w:type="pct"/>
            <w:tcBorders>
              <w:top w:val="single" w:color="000000" w:sz="4" w:space="0"/>
              <w:left w:val="single" w:color="000000" w:sz="4" w:space="0"/>
              <w:bottom w:val="nil"/>
              <w:right w:val="single" w:color="000000" w:sz="4" w:space="0"/>
            </w:tcBorders>
            <w:shd w:val="clear"/>
            <w:vAlign w:val="center"/>
          </w:tcPr>
          <w:p w14:paraId="51EB98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425" w:type="pct"/>
            <w:tcBorders>
              <w:top w:val="single" w:color="000000" w:sz="4" w:space="0"/>
              <w:left w:val="single" w:color="000000" w:sz="4" w:space="0"/>
              <w:bottom w:val="nil"/>
              <w:right w:val="single" w:color="000000" w:sz="4" w:space="0"/>
            </w:tcBorders>
            <w:shd w:val="clear"/>
            <w:vAlign w:val="center"/>
          </w:tcPr>
          <w:p w14:paraId="2A8461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351" w:type="pct"/>
            <w:tcBorders>
              <w:top w:val="single" w:color="000000" w:sz="4" w:space="0"/>
              <w:left w:val="single" w:color="000000" w:sz="4" w:space="0"/>
              <w:bottom w:val="nil"/>
              <w:right w:val="single" w:color="000000" w:sz="4" w:space="0"/>
            </w:tcBorders>
            <w:shd w:val="clear"/>
            <w:vAlign w:val="center"/>
          </w:tcPr>
          <w:p w14:paraId="2E5016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w:t>
            </w:r>
          </w:p>
        </w:tc>
        <w:tc>
          <w:tcPr>
            <w:tcW w:w="293" w:type="pct"/>
            <w:tcBorders>
              <w:top w:val="single" w:color="000000" w:sz="4" w:space="0"/>
              <w:left w:val="single" w:color="000000" w:sz="4" w:space="0"/>
              <w:bottom w:val="nil"/>
              <w:right w:val="single" w:color="000000" w:sz="4" w:space="0"/>
            </w:tcBorders>
            <w:shd w:val="clear"/>
            <w:vAlign w:val="center"/>
          </w:tcPr>
          <w:p w14:paraId="41E1AA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w:t>
            </w:r>
          </w:p>
        </w:tc>
        <w:tc>
          <w:tcPr>
            <w:tcW w:w="438" w:type="pct"/>
            <w:tcBorders>
              <w:top w:val="single" w:color="000000" w:sz="4" w:space="0"/>
              <w:left w:val="single" w:color="000000" w:sz="4" w:space="0"/>
              <w:bottom w:val="nil"/>
              <w:right w:val="single" w:color="000000" w:sz="4" w:space="0"/>
            </w:tcBorders>
            <w:shd w:val="clear"/>
            <w:vAlign w:val="center"/>
          </w:tcPr>
          <w:p w14:paraId="78700B24">
            <w:pPr>
              <w:jc w:val="center"/>
              <w:rPr>
                <w:rFonts w:hint="eastAsia" w:ascii="宋体" w:hAnsi="宋体" w:eastAsia="宋体" w:cs="宋体"/>
                <w:i w:val="0"/>
                <w:iCs w:val="0"/>
                <w:color w:val="000000"/>
                <w:sz w:val="18"/>
                <w:szCs w:val="18"/>
                <w:u w:val="none"/>
              </w:rPr>
            </w:pPr>
          </w:p>
        </w:tc>
      </w:tr>
      <w:tr w14:paraId="69CD5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vAlign w:val="center"/>
          </w:tcPr>
          <w:p w14:paraId="261A6DD0">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nil"/>
              <w:right w:val="single" w:color="000000" w:sz="4" w:space="0"/>
            </w:tcBorders>
            <w:shd w:val="clear"/>
            <w:vAlign w:val="center"/>
          </w:tcPr>
          <w:p w14:paraId="338413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满意度指标（10）</w:t>
            </w:r>
          </w:p>
        </w:tc>
        <w:tc>
          <w:tcPr>
            <w:tcW w:w="451" w:type="pct"/>
            <w:tcBorders>
              <w:top w:val="single" w:color="000000" w:sz="4" w:space="0"/>
              <w:left w:val="single" w:color="000000" w:sz="4" w:space="0"/>
              <w:bottom w:val="nil"/>
              <w:right w:val="single" w:color="000000" w:sz="4" w:space="0"/>
            </w:tcBorders>
            <w:shd w:val="clear"/>
            <w:vAlign w:val="center"/>
          </w:tcPr>
          <w:p w14:paraId="45E52A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服务对象满意度</w:t>
            </w:r>
          </w:p>
        </w:tc>
        <w:tc>
          <w:tcPr>
            <w:tcW w:w="637" w:type="pct"/>
            <w:tcBorders>
              <w:top w:val="single" w:color="000000" w:sz="4" w:space="0"/>
              <w:left w:val="single" w:color="000000" w:sz="4" w:space="0"/>
              <w:bottom w:val="nil"/>
              <w:right w:val="single" w:color="000000" w:sz="4" w:space="0"/>
            </w:tcBorders>
            <w:shd w:val="clear"/>
            <w:vAlign w:val="center"/>
          </w:tcPr>
          <w:p w14:paraId="488AA5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单位满意度</w:t>
            </w:r>
          </w:p>
        </w:tc>
        <w:tc>
          <w:tcPr>
            <w:tcW w:w="416" w:type="pct"/>
            <w:tcBorders>
              <w:top w:val="single" w:color="000000" w:sz="4" w:space="0"/>
              <w:left w:val="single" w:color="000000" w:sz="4" w:space="0"/>
              <w:bottom w:val="nil"/>
              <w:right w:val="single" w:color="000000" w:sz="4" w:space="0"/>
            </w:tcBorders>
            <w:shd w:val="clear"/>
            <w:vAlign w:val="center"/>
          </w:tcPr>
          <w:p w14:paraId="39EE10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351" w:type="pct"/>
            <w:tcBorders>
              <w:top w:val="single" w:color="000000" w:sz="4" w:space="0"/>
              <w:left w:val="single" w:color="000000" w:sz="4" w:space="0"/>
              <w:bottom w:val="nil"/>
              <w:right w:val="single" w:color="000000" w:sz="4" w:space="0"/>
            </w:tcBorders>
            <w:shd w:val="clear"/>
            <w:vAlign w:val="center"/>
          </w:tcPr>
          <w:p w14:paraId="337FB3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384" w:type="pct"/>
            <w:tcBorders>
              <w:top w:val="single" w:color="000000" w:sz="4" w:space="0"/>
              <w:left w:val="single" w:color="000000" w:sz="4" w:space="0"/>
              <w:bottom w:val="nil"/>
              <w:right w:val="single" w:color="000000" w:sz="4" w:space="0"/>
            </w:tcBorders>
            <w:shd w:val="clear"/>
            <w:vAlign w:val="center"/>
          </w:tcPr>
          <w:p w14:paraId="76E4C6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w:t>
            </w:r>
          </w:p>
        </w:tc>
        <w:tc>
          <w:tcPr>
            <w:tcW w:w="376" w:type="pct"/>
            <w:tcBorders>
              <w:top w:val="single" w:color="000000" w:sz="4" w:space="0"/>
              <w:left w:val="single" w:color="000000" w:sz="4" w:space="0"/>
              <w:bottom w:val="nil"/>
              <w:right w:val="single" w:color="000000" w:sz="4" w:space="0"/>
            </w:tcBorders>
            <w:shd w:val="clear"/>
            <w:vAlign w:val="center"/>
          </w:tcPr>
          <w:p w14:paraId="2004EF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425" w:type="pct"/>
            <w:tcBorders>
              <w:top w:val="single" w:color="000000" w:sz="4" w:space="0"/>
              <w:left w:val="single" w:color="000000" w:sz="4" w:space="0"/>
              <w:bottom w:val="nil"/>
              <w:right w:val="single" w:color="000000" w:sz="4" w:space="0"/>
            </w:tcBorders>
            <w:shd w:val="clear"/>
            <w:vAlign w:val="center"/>
          </w:tcPr>
          <w:p w14:paraId="20727D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351" w:type="pct"/>
            <w:tcBorders>
              <w:top w:val="single" w:color="000000" w:sz="4" w:space="0"/>
              <w:left w:val="single" w:color="000000" w:sz="4" w:space="0"/>
              <w:bottom w:val="nil"/>
              <w:right w:val="single" w:color="000000" w:sz="4" w:space="0"/>
            </w:tcBorders>
            <w:shd w:val="clear"/>
            <w:vAlign w:val="center"/>
          </w:tcPr>
          <w:p w14:paraId="148AD2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293" w:type="pct"/>
            <w:tcBorders>
              <w:top w:val="single" w:color="000000" w:sz="4" w:space="0"/>
              <w:left w:val="single" w:color="000000" w:sz="4" w:space="0"/>
              <w:bottom w:val="nil"/>
              <w:right w:val="single" w:color="000000" w:sz="4" w:space="0"/>
            </w:tcBorders>
            <w:shd w:val="clear"/>
            <w:vAlign w:val="center"/>
          </w:tcPr>
          <w:p w14:paraId="6FD82F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438" w:type="pct"/>
            <w:tcBorders>
              <w:top w:val="single" w:color="000000" w:sz="4" w:space="0"/>
              <w:left w:val="single" w:color="000000" w:sz="4" w:space="0"/>
              <w:bottom w:val="nil"/>
              <w:right w:val="single" w:color="000000" w:sz="4" w:space="0"/>
            </w:tcBorders>
            <w:shd w:val="clear"/>
            <w:vAlign w:val="center"/>
          </w:tcPr>
          <w:p w14:paraId="6EF43588">
            <w:pPr>
              <w:jc w:val="center"/>
              <w:rPr>
                <w:rFonts w:hint="eastAsia" w:ascii="宋体" w:hAnsi="宋体" w:eastAsia="宋体" w:cs="宋体"/>
                <w:i w:val="0"/>
                <w:iCs w:val="0"/>
                <w:color w:val="000000"/>
                <w:sz w:val="18"/>
                <w:szCs w:val="18"/>
                <w:u w:val="none"/>
              </w:rPr>
            </w:pPr>
          </w:p>
        </w:tc>
      </w:tr>
      <w:tr w14:paraId="7AF34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915" w:type="pct"/>
            <w:gridSpan w:val="9"/>
            <w:tcBorders>
              <w:top w:val="single" w:color="000000" w:sz="4" w:space="0"/>
              <w:left w:val="single" w:color="000000" w:sz="4" w:space="0"/>
              <w:bottom w:val="single" w:color="000000" w:sz="4" w:space="0"/>
              <w:right w:val="single" w:color="000000" w:sz="4" w:space="0"/>
            </w:tcBorders>
            <w:shd w:val="clear"/>
            <w:vAlign w:val="center"/>
          </w:tcPr>
          <w:p w14:paraId="33F733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总分</w:t>
            </w:r>
          </w:p>
        </w:tc>
        <w:tc>
          <w:tcPr>
            <w:tcW w:w="351" w:type="pct"/>
            <w:tcBorders>
              <w:top w:val="single" w:color="000000" w:sz="4" w:space="0"/>
              <w:left w:val="single" w:color="000000" w:sz="4" w:space="0"/>
              <w:bottom w:val="single" w:color="000000" w:sz="4" w:space="0"/>
              <w:right w:val="single" w:color="000000" w:sz="4" w:space="0"/>
            </w:tcBorders>
            <w:shd w:val="clear"/>
            <w:vAlign w:val="center"/>
          </w:tcPr>
          <w:p w14:paraId="16BD23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293" w:type="pct"/>
            <w:tcBorders>
              <w:top w:val="single" w:color="000000" w:sz="4" w:space="0"/>
              <w:left w:val="single" w:color="000000" w:sz="4" w:space="0"/>
              <w:bottom w:val="single" w:color="000000" w:sz="4" w:space="0"/>
              <w:right w:val="single" w:color="000000" w:sz="4" w:space="0"/>
            </w:tcBorders>
            <w:shd w:val="clear"/>
            <w:vAlign w:val="center"/>
          </w:tcPr>
          <w:p w14:paraId="3D694D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92.19</w:t>
            </w:r>
          </w:p>
        </w:tc>
        <w:tc>
          <w:tcPr>
            <w:tcW w:w="438" w:type="pct"/>
            <w:tcBorders>
              <w:top w:val="single" w:color="000000" w:sz="4" w:space="0"/>
              <w:left w:val="single" w:color="000000" w:sz="4" w:space="0"/>
              <w:bottom w:val="single" w:color="000000" w:sz="4" w:space="0"/>
              <w:right w:val="single" w:color="000000" w:sz="4" w:space="0"/>
            </w:tcBorders>
            <w:shd w:val="clear"/>
            <w:vAlign w:val="center"/>
          </w:tcPr>
          <w:p w14:paraId="7513B396">
            <w:pPr>
              <w:jc w:val="center"/>
              <w:rPr>
                <w:rFonts w:hint="eastAsia" w:ascii="宋体" w:hAnsi="宋体" w:eastAsia="宋体" w:cs="宋体"/>
                <w:i w:val="0"/>
                <w:iCs w:val="0"/>
                <w:color w:val="000000"/>
                <w:sz w:val="18"/>
                <w:szCs w:val="18"/>
                <w:u w:val="none"/>
              </w:rPr>
            </w:pPr>
          </w:p>
        </w:tc>
      </w:tr>
    </w:tbl>
    <w:p w14:paraId="6EF16D52">
      <w:pPr>
        <w:widowControl w:val="0"/>
        <w:spacing w:line="580" w:lineRule="exact"/>
      </w:pPr>
    </w:p>
    <w:p w14:paraId="37AB3F6E">
      <w:pPr>
        <w:widowControl w:val="0"/>
        <w:spacing w:line="580" w:lineRule="exact"/>
      </w:pPr>
    </w:p>
    <w:tbl>
      <w:tblPr>
        <w:tblStyle w:val="2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68"/>
        <w:gridCol w:w="498"/>
        <w:gridCol w:w="1036"/>
        <w:gridCol w:w="2002"/>
        <w:gridCol w:w="1009"/>
        <w:gridCol w:w="781"/>
        <w:gridCol w:w="716"/>
        <w:gridCol w:w="765"/>
        <w:gridCol w:w="537"/>
        <w:gridCol w:w="570"/>
        <w:gridCol w:w="684"/>
        <w:gridCol w:w="488"/>
      </w:tblGrid>
      <w:tr w14:paraId="45E13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70CBF8FD">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(2023年度）</w:t>
            </w:r>
          </w:p>
        </w:tc>
      </w:tr>
      <w:tr w14:paraId="361D3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68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4D774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4313"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C9078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灌溉水有效利用系数测算分配</w:t>
            </w:r>
          </w:p>
        </w:tc>
      </w:tr>
      <w:tr w14:paraId="0AC05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68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D4CA3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主管部门及代码</w:t>
            </w:r>
          </w:p>
        </w:tc>
        <w:tc>
          <w:tcPr>
            <w:tcW w:w="242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D8AD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内蒙古河套灌区水利发展中心（部门）702001</w:t>
            </w:r>
          </w:p>
        </w:tc>
        <w:tc>
          <w:tcPr>
            <w:tcW w:w="7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36EB6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114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4272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内蒙古河套灌区水利发展中心乌兰布和分中心</w:t>
            </w:r>
          </w:p>
        </w:tc>
      </w:tr>
      <w:tr w14:paraId="23B8B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68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7235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2A493">
            <w:pPr>
              <w:rPr>
                <w:rFonts w:hint="eastAsia" w:ascii="宋体" w:hAnsi="宋体" w:eastAsia="宋体" w:cs="宋体"/>
                <w:i w:val="0"/>
                <w:iCs w:val="0"/>
                <w:color w:val="000000"/>
                <w:sz w:val="18"/>
                <w:szCs w:val="18"/>
                <w:u w:val="none"/>
              </w:rPr>
            </w:pPr>
          </w:p>
        </w:tc>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CB5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8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E7AF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7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AAB5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A0E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6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1197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C7B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14:paraId="319FC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68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28E33">
            <w:pPr>
              <w:jc w:val="center"/>
              <w:rPr>
                <w:rFonts w:hint="eastAsia" w:ascii="宋体" w:hAnsi="宋体" w:eastAsia="宋体" w:cs="宋体"/>
                <w:i w:val="0"/>
                <w:iCs w:val="0"/>
                <w:color w:val="000000"/>
                <w:sz w:val="18"/>
                <w:szCs w:val="18"/>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038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243A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E13F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7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C995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C0F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7285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74B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14:paraId="5C7F4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68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48347">
            <w:pPr>
              <w:jc w:val="center"/>
              <w:rPr>
                <w:rFonts w:hint="eastAsia" w:ascii="宋体" w:hAnsi="宋体" w:eastAsia="宋体" w:cs="宋体"/>
                <w:i w:val="0"/>
                <w:iCs w:val="0"/>
                <w:color w:val="000000"/>
                <w:sz w:val="18"/>
                <w:szCs w:val="18"/>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BB5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8ED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C0B6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7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A406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BA3DE">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6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08BC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7C0A7">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0DE9D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68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64959">
            <w:pPr>
              <w:jc w:val="center"/>
              <w:rPr>
                <w:rFonts w:hint="eastAsia" w:ascii="宋体" w:hAnsi="宋体" w:eastAsia="宋体" w:cs="宋体"/>
                <w:i w:val="0"/>
                <w:iCs w:val="0"/>
                <w:color w:val="000000"/>
                <w:sz w:val="18"/>
                <w:szCs w:val="18"/>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864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9E6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A64B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7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ECF6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21DB9">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6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9498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EE59F">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366B4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68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EA3F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27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64AE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152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FE2C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14:paraId="7DF57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68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383A3">
            <w:pPr>
              <w:jc w:val="center"/>
              <w:rPr>
                <w:rFonts w:hint="eastAsia" w:ascii="宋体" w:hAnsi="宋体" w:eastAsia="宋体" w:cs="宋体"/>
                <w:i w:val="0"/>
                <w:iCs w:val="0"/>
                <w:color w:val="000000"/>
                <w:sz w:val="18"/>
                <w:szCs w:val="18"/>
                <w:u w:val="none"/>
              </w:rPr>
            </w:pPr>
          </w:p>
        </w:tc>
        <w:tc>
          <w:tcPr>
            <w:tcW w:w="27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0EAD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按照巴财农【2023】1116号文件，2023年自治区水利发展资金（第三批）分配表，做乌兰布和分中心项目预算资金</w:t>
            </w:r>
          </w:p>
        </w:tc>
        <w:tc>
          <w:tcPr>
            <w:tcW w:w="152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1AC8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已经按照巴财农【2023】1116号文件，2023年自治区水利发展资金（第三批）分配表，完成乌兰布和分中心项目预算资金。</w:t>
            </w:r>
          </w:p>
        </w:tc>
      </w:tr>
      <w:tr w14:paraId="20048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8C9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F15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338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345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D57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6E8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224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9AE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1B9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DA3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E62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32C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14:paraId="089DD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14:paraId="355B3D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250" w:type="pct"/>
            <w:vMerge w:val="restart"/>
            <w:tcBorders>
              <w:top w:val="single" w:color="000000" w:sz="4" w:space="0"/>
              <w:left w:val="single" w:color="000000" w:sz="4" w:space="0"/>
              <w:bottom w:val="nil"/>
              <w:right w:val="single" w:color="000000" w:sz="4" w:space="0"/>
            </w:tcBorders>
            <w:shd w:val="clear" w:color="auto" w:fill="auto"/>
            <w:vAlign w:val="center"/>
          </w:tcPr>
          <w:p w14:paraId="1BED53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（50）</w:t>
            </w:r>
          </w:p>
        </w:tc>
        <w:tc>
          <w:tcPr>
            <w:tcW w:w="520" w:type="pct"/>
            <w:vMerge w:val="restart"/>
            <w:tcBorders>
              <w:top w:val="single" w:color="000000" w:sz="4" w:space="0"/>
              <w:left w:val="single" w:color="000000" w:sz="4" w:space="0"/>
              <w:bottom w:val="nil"/>
              <w:right w:val="single" w:color="000000" w:sz="4" w:space="0"/>
            </w:tcBorders>
            <w:shd w:val="clear" w:color="auto" w:fill="auto"/>
            <w:vAlign w:val="center"/>
          </w:tcPr>
          <w:p w14:paraId="112B4E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005" w:type="pct"/>
            <w:tcBorders>
              <w:top w:val="single" w:color="000000" w:sz="4" w:space="0"/>
              <w:left w:val="single" w:color="000000" w:sz="4" w:space="0"/>
              <w:bottom w:val="nil"/>
              <w:right w:val="single" w:color="000000" w:sz="4" w:space="0"/>
            </w:tcBorders>
            <w:shd w:val="clear" w:color="auto" w:fill="auto"/>
            <w:vAlign w:val="center"/>
          </w:tcPr>
          <w:p w14:paraId="3F79AD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会议人数</w:t>
            </w:r>
          </w:p>
        </w:tc>
        <w:tc>
          <w:tcPr>
            <w:tcW w:w="506" w:type="pct"/>
            <w:tcBorders>
              <w:top w:val="single" w:color="000000" w:sz="4" w:space="0"/>
              <w:left w:val="single" w:color="000000" w:sz="4" w:space="0"/>
              <w:bottom w:val="nil"/>
              <w:right w:val="single" w:color="000000" w:sz="4" w:space="0"/>
            </w:tcBorders>
            <w:shd w:val="clear" w:color="auto" w:fill="auto"/>
            <w:vAlign w:val="center"/>
          </w:tcPr>
          <w:p w14:paraId="08F57A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392" w:type="pct"/>
            <w:tcBorders>
              <w:top w:val="single" w:color="000000" w:sz="4" w:space="0"/>
              <w:left w:val="single" w:color="000000" w:sz="4" w:space="0"/>
              <w:bottom w:val="nil"/>
              <w:right w:val="single" w:color="000000" w:sz="4" w:space="0"/>
            </w:tcBorders>
            <w:shd w:val="clear" w:color="auto" w:fill="auto"/>
            <w:vAlign w:val="center"/>
          </w:tcPr>
          <w:p w14:paraId="48545B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359" w:type="pct"/>
            <w:tcBorders>
              <w:top w:val="single" w:color="000000" w:sz="4" w:space="0"/>
              <w:left w:val="single" w:color="000000" w:sz="4" w:space="0"/>
              <w:bottom w:val="nil"/>
              <w:right w:val="single" w:color="000000" w:sz="4" w:space="0"/>
            </w:tcBorders>
            <w:shd w:val="clear" w:color="auto" w:fill="auto"/>
            <w:vAlign w:val="center"/>
          </w:tcPr>
          <w:p w14:paraId="3D261C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384" w:type="pct"/>
            <w:tcBorders>
              <w:top w:val="single" w:color="000000" w:sz="4" w:space="0"/>
              <w:left w:val="single" w:color="000000" w:sz="4" w:space="0"/>
              <w:bottom w:val="nil"/>
              <w:right w:val="single" w:color="000000" w:sz="4" w:space="0"/>
            </w:tcBorders>
            <w:shd w:val="clear" w:color="auto" w:fill="auto"/>
            <w:vAlign w:val="center"/>
          </w:tcPr>
          <w:p w14:paraId="217779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269" w:type="pct"/>
            <w:tcBorders>
              <w:top w:val="single" w:color="000000" w:sz="4" w:space="0"/>
              <w:left w:val="single" w:color="000000" w:sz="4" w:space="0"/>
              <w:bottom w:val="nil"/>
              <w:right w:val="single" w:color="000000" w:sz="4" w:space="0"/>
            </w:tcBorders>
            <w:shd w:val="clear" w:color="auto" w:fill="auto"/>
            <w:vAlign w:val="center"/>
          </w:tcPr>
          <w:p w14:paraId="36AE03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286" w:type="pct"/>
            <w:tcBorders>
              <w:top w:val="single" w:color="000000" w:sz="4" w:space="0"/>
              <w:left w:val="single" w:color="000000" w:sz="4" w:space="0"/>
              <w:bottom w:val="nil"/>
              <w:right w:val="single" w:color="000000" w:sz="4" w:space="0"/>
            </w:tcBorders>
            <w:shd w:val="clear" w:color="auto" w:fill="auto"/>
            <w:vAlign w:val="center"/>
          </w:tcPr>
          <w:p w14:paraId="18FE0F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43" w:type="pct"/>
            <w:tcBorders>
              <w:top w:val="single" w:color="000000" w:sz="4" w:space="0"/>
              <w:left w:val="single" w:color="000000" w:sz="4" w:space="0"/>
              <w:bottom w:val="nil"/>
              <w:right w:val="single" w:color="000000" w:sz="4" w:space="0"/>
            </w:tcBorders>
            <w:shd w:val="clear" w:color="auto" w:fill="auto"/>
            <w:vAlign w:val="center"/>
          </w:tcPr>
          <w:p w14:paraId="34112F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45" w:type="pct"/>
            <w:tcBorders>
              <w:top w:val="single" w:color="000000" w:sz="4" w:space="0"/>
              <w:left w:val="single" w:color="000000" w:sz="4" w:space="0"/>
              <w:bottom w:val="nil"/>
              <w:right w:val="single" w:color="000000" w:sz="4" w:space="0"/>
            </w:tcBorders>
            <w:shd w:val="clear" w:color="auto" w:fill="auto"/>
            <w:vAlign w:val="center"/>
          </w:tcPr>
          <w:p w14:paraId="6A00C6F1">
            <w:pPr>
              <w:jc w:val="center"/>
              <w:rPr>
                <w:rFonts w:hint="eastAsia" w:ascii="宋体" w:hAnsi="宋体" w:eastAsia="宋体" w:cs="宋体"/>
                <w:i w:val="0"/>
                <w:iCs w:val="0"/>
                <w:color w:val="000000"/>
                <w:sz w:val="18"/>
                <w:szCs w:val="18"/>
                <w:u w:val="none"/>
              </w:rPr>
            </w:pPr>
          </w:p>
        </w:tc>
      </w:tr>
      <w:tr w14:paraId="40B9D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14:paraId="005445F0">
            <w:pPr>
              <w:jc w:val="center"/>
              <w:rPr>
                <w:rFonts w:hint="eastAsia" w:ascii="宋体" w:hAnsi="宋体" w:eastAsia="宋体" w:cs="宋体"/>
                <w:i w:val="0"/>
                <w:iCs w:val="0"/>
                <w:color w:val="000000"/>
                <w:sz w:val="18"/>
                <w:szCs w:val="18"/>
                <w:u w:val="none"/>
              </w:rPr>
            </w:pPr>
          </w:p>
        </w:tc>
        <w:tc>
          <w:tcPr>
            <w:tcW w:w="250" w:type="pct"/>
            <w:vMerge w:val="continue"/>
            <w:tcBorders>
              <w:top w:val="single" w:color="000000" w:sz="4" w:space="0"/>
              <w:left w:val="single" w:color="000000" w:sz="4" w:space="0"/>
              <w:bottom w:val="nil"/>
              <w:right w:val="single" w:color="000000" w:sz="4" w:space="0"/>
            </w:tcBorders>
            <w:shd w:val="clear" w:color="auto" w:fill="auto"/>
            <w:vAlign w:val="center"/>
          </w:tcPr>
          <w:p w14:paraId="3305E6FF">
            <w:pPr>
              <w:jc w:val="center"/>
              <w:rPr>
                <w:rFonts w:hint="eastAsia" w:ascii="宋体" w:hAnsi="宋体" w:eastAsia="宋体" w:cs="宋体"/>
                <w:i w:val="0"/>
                <w:iCs w:val="0"/>
                <w:color w:val="000000"/>
                <w:sz w:val="18"/>
                <w:szCs w:val="18"/>
                <w:u w:val="none"/>
              </w:rPr>
            </w:pPr>
          </w:p>
        </w:tc>
        <w:tc>
          <w:tcPr>
            <w:tcW w:w="520" w:type="pct"/>
            <w:vMerge w:val="continue"/>
            <w:tcBorders>
              <w:top w:val="single" w:color="000000" w:sz="4" w:space="0"/>
              <w:left w:val="single" w:color="000000" w:sz="4" w:space="0"/>
              <w:bottom w:val="nil"/>
              <w:right w:val="single" w:color="000000" w:sz="4" w:space="0"/>
            </w:tcBorders>
            <w:shd w:val="clear" w:color="auto" w:fill="auto"/>
            <w:vAlign w:val="center"/>
          </w:tcPr>
          <w:p w14:paraId="4F4E3450">
            <w:pPr>
              <w:jc w:val="center"/>
              <w:rPr>
                <w:rFonts w:hint="eastAsia" w:ascii="宋体" w:hAnsi="宋体" w:eastAsia="宋体" w:cs="宋体"/>
                <w:i w:val="0"/>
                <w:iCs w:val="0"/>
                <w:color w:val="000000"/>
                <w:sz w:val="18"/>
                <w:szCs w:val="18"/>
                <w:u w:val="none"/>
              </w:rPr>
            </w:pPr>
          </w:p>
        </w:tc>
        <w:tc>
          <w:tcPr>
            <w:tcW w:w="1005" w:type="pct"/>
            <w:tcBorders>
              <w:top w:val="single" w:color="000000" w:sz="4" w:space="0"/>
              <w:left w:val="single" w:color="000000" w:sz="4" w:space="0"/>
              <w:bottom w:val="nil"/>
              <w:right w:val="single" w:color="000000" w:sz="4" w:space="0"/>
            </w:tcBorders>
            <w:shd w:val="clear" w:color="auto" w:fill="auto"/>
            <w:vAlign w:val="center"/>
          </w:tcPr>
          <w:p w14:paraId="5F1AE5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维护工作完成率</w:t>
            </w:r>
          </w:p>
        </w:tc>
        <w:tc>
          <w:tcPr>
            <w:tcW w:w="506" w:type="pct"/>
            <w:tcBorders>
              <w:top w:val="single" w:color="000000" w:sz="4" w:space="0"/>
              <w:left w:val="single" w:color="000000" w:sz="4" w:space="0"/>
              <w:bottom w:val="nil"/>
              <w:right w:val="single" w:color="000000" w:sz="4" w:space="0"/>
            </w:tcBorders>
            <w:shd w:val="clear" w:color="auto" w:fill="auto"/>
            <w:vAlign w:val="center"/>
          </w:tcPr>
          <w:p w14:paraId="78C32C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392" w:type="pct"/>
            <w:tcBorders>
              <w:top w:val="single" w:color="000000" w:sz="4" w:space="0"/>
              <w:left w:val="single" w:color="000000" w:sz="4" w:space="0"/>
              <w:bottom w:val="nil"/>
              <w:right w:val="single" w:color="000000" w:sz="4" w:space="0"/>
            </w:tcBorders>
            <w:shd w:val="clear" w:color="auto" w:fill="auto"/>
            <w:vAlign w:val="center"/>
          </w:tcPr>
          <w:p w14:paraId="7F7479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359" w:type="pct"/>
            <w:tcBorders>
              <w:top w:val="single" w:color="000000" w:sz="4" w:space="0"/>
              <w:left w:val="single" w:color="000000" w:sz="4" w:space="0"/>
              <w:bottom w:val="nil"/>
              <w:right w:val="single" w:color="000000" w:sz="4" w:space="0"/>
            </w:tcBorders>
            <w:shd w:val="clear" w:color="auto" w:fill="auto"/>
            <w:vAlign w:val="center"/>
          </w:tcPr>
          <w:p w14:paraId="3E3661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384" w:type="pct"/>
            <w:tcBorders>
              <w:top w:val="single" w:color="000000" w:sz="4" w:space="0"/>
              <w:left w:val="single" w:color="000000" w:sz="4" w:space="0"/>
              <w:bottom w:val="nil"/>
              <w:right w:val="single" w:color="000000" w:sz="4" w:space="0"/>
            </w:tcBorders>
            <w:shd w:val="clear" w:color="auto" w:fill="auto"/>
            <w:vAlign w:val="center"/>
          </w:tcPr>
          <w:p w14:paraId="2A9762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269" w:type="pct"/>
            <w:tcBorders>
              <w:top w:val="single" w:color="000000" w:sz="4" w:space="0"/>
              <w:left w:val="single" w:color="000000" w:sz="4" w:space="0"/>
              <w:bottom w:val="nil"/>
              <w:right w:val="single" w:color="000000" w:sz="4" w:space="0"/>
            </w:tcBorders>
            <w:shd w:val="clear" w:color="auto" w:fill="auto"/>
            <w:vAlign w:val="center"/>
          </w:tcPr>
          <w:p w14:paraId="3BA4C7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86" w:type="pct"/>
            <w:tcBorders>
              <w:top w:val="single" w:color="000000" w:sz="4" w:space="0"/>
              <w:left w:val="single" w:color="000000" w:sz="4" w:space="0"/>
              <w:bottom w:val="nil"/>
              <w:right w:val="single" w:color="000000" w:sz="4" w:space="0"/>
            </w:tcBorders>
            <w:shd w:val="clear" w:color="auto" w:fill="auto"/>
            <w:vAlign w:val="center"/>
          </w:tcPr>
          <w:p w14:paraId="5908C5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43" w:type="pct"/>
            <w:tcBorders>
              <w:top w:val="single" w:color="000000" w:sz="4" w:space="0"/>
              <w:left w:val="single" w:color="000000" w:sz="4" w:space="0"/>
              <w:bottom w:val="nil"/>
              <w:right w:val="single" w:color="000000" w:sz="4" w:space="0"/>
            </w:tcBorders>
            <w:shd w:val="clear" w:color="auto" w:fill="auto"/>
            <w:vAlign w:val="center"/>
          </w:tcPr>
          <w:p w14:paraId="73A5DE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45" w:type="pct"/>
            <w:tcBorders>
              <w:top w:val="single" w:color="000000" w:sz="4" w:space="0"/>
              <w:left w:val="single" w:color="000000" w:sz="4" w:space="0"/>
              <w:bottom w:val="nil"/>
              <w:right w:val="single" w:color="000000" w:sz="4" w:space="0"/>
            </w:tcBorders>
            <w:shd w:val="clear" w:color="auto" w:fill="auto"/>
            <w:vAlign w:val="center"/>
          </w:tcPr>
          <w:p w14:paraId="44BECF8B">
            <w:pPr>
              <w:jc w:val="center"/>
              <w:rPr>
                <w:rFonts w:hint="eastAsia" w:ascii="宋体" w:hAnsi="宋体" w:eastAsia="宋体" w:cs="宋体"/>
                <w:i w:val="0"/>
                <w:iCs w:val="0"/>
                <w:color w:val="000000"/>
                <w:sz w:val="18"/>
                <w:szCs w:val="18"/>
                <w:u w:val="none"/>
              </w:rPr>
            </w:pPr>
          </w:p>
        </w:tc>
      </w:tr>
      <w:tr w14:paraId="62C22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14:paraId="1D8208E5">
            <w:pPr>
              <w:jc w:val="center"/>
              <w:rPr>
                <w:rFonts w:hint="eastAsia" w:ascii="宋体" w:hAnsi="宋体" w:eastAsia="宋体" w:cs="宋体"/>
                <w:i w:val="0"/>
                <w:iCs w:val="0"/>
                <w:color w:val="000000"/>
                <w:sz w:val="18"/>
                <w:szCs w:val="18"/>
                <w:u w:val="none"/>
              </w:rPr>
            </w:pPr>
          </w:p>
        </w:tc>
        <w:tc>
          <w:tcPr>
            <w:tcW w:w="250" w:type="pct"/>
            <w:vMerge w:val="continue"/>
            <w:tcBorders>
              <w:top w:val="single" w:color="000000" w:sz="4" w:space="0"/>
              <w:left w:val="single" w:color="000000" w:sz="4" w:space="0"/>
              <w:bottom w:val="nil"/>
              <w:right w:val="single" w:color="000000" w:sz="4" w:space="0"/>
            </w:tcBorders>
            <w:shd w:val="clear" w:color="auto" w:fill="auto"/>
            <w:vAlign w:val="center"/>
          </w:tcPr>
          <w:p w14:paraId="41B56643">
            <w:pPr>
              <w:jc w:val="center"/>
              <w:rPr>
                <w:rFonts w:hint="eastAsia" w:ascii="宋体" w:hAnsi="宋体" w:eastAsia="宋体" w:cs="宋体"/>
                <w:i w:val="0"/>
                <w:iCs w:val="0"/>
                <w:color w:val="000000"/>
                <w:sz w:val="18"/>
                <w:szCs w:val="18"/>
                <w:u w:val="none"/>
              </w:rPr>
            </w:pPr>
          </w:p>
        </w:tc>
        <w:tc>
          <w:tcPr>
            <w:tcW w:w="520" w:type="pct"/>
            <w:vMerge w:val="continue"/>
            <w:tcBorders>
              <w:top w:val="single" w:color="000000" w:sz="4" w:space="0"/>
              <w:left w:val="single" w:color="000000" w:sz="4" w:space="0"/>
              <w:bottom w:val="nil"/>
              <w:right w:val="single" w:color="000000" w:sz="4" w:space="0"/>
            </w:tcBorders>
            <w:shd w:val="clear" w:color="auto" w:fill="auto"/>
            <w:vAlign w:val="center"/>
          </w:tcPr>
          <w:p w14:paraId="22CD7689">
            <w:pPr>
              <w:jc w:val="center"/>
              <w:rPr>
                <w:rFonts w:hint="eastAsia" w:ascii="宋体" w:hAnsi="宋体" w:eastAsia="宋体" w:cs="宋体"/>
                <w:i w:val="0"/>
                <w:iCs w:val="0"/>
                <w:color w:val="000000"/>
                <w:sz w:val="18"/>
                <w:szCs w:val="18"/>
                <w:u w:val="none"/>
              </w:rPr>
            </w:pPr>
          </w:p>
        </w:tc>
        <w:tc>
          <w:tcPr>
            <w:tcW w:w="1005" w:type="pct"/>
            <w:tcBorders>
              <w:top w:val="single" w:color="000000" w:sz="4" w:space="0"/>
              <w:left w:val="single" w:color="000000" w:sz="4" w:space="0"/>
              <w:bottom w:val="nil"/>
              <w:right w:val="single" w:color="000000" w:sz="4" w:space="0"/>
            </w:tcBorders>
            <w:shd w:val="clear" w:color="auto" w:fill="auto"/>
            <w:vAlign w:val="center"/>
          </w:tcPr>
          <w:p w14:paraId="3D5D79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举行会议次数</w:t>
            </w:r>
          </w:p>
        </w:tc>
        <w:tc>
          <w:tcPr>
            <w:tcW w:w="506" w:type="pct"/>
            <w:tcBorders>
              <w:top w:val="single" w:color="000000" w:sz="4" w:space="0"/>
              <w:left w:val="single" w:color="000000" w:sz="4" w:space="0"/>
              <w:bottom w:val="nil"/>
              <w:right w:val="single" w:color="000000" w:sz="4" w:space="0"/>
            </w:tcBorders>
            <w:shd w:val="clear" w:color="auto" w:fill="auto"/>
            <w:vAlign w:val="center"/>
          </w:tcPr>
          <w:p w14:paraId="4A23D9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392" w:type="pct"/>
            <w:tcBorders>
              <w:top w:val="single" w:color="000000" w:sz="4" w:space="0"/>
              <w:left w:val="single" w:color="000000" w:sz="4" w:space="0"/>
              <w:bottom w:val="nil"/>
              <w:right w:val="single" w:color="000000" w:sz="4" w:space="0"/>
            </w:tcBorders>
            <w:shd w:val="clear" w:color="auto" w:fill="auto"/>
            <w:vAlign w:val="center"/>
          </w:tcPr>
          <w:p w14:paraId="6217C3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359" w:type="pct"/>
            <w:tcBorders>
              <w:top w:val="single" w:color="000000" w:sz="4" w:space="0"/>
              <w:left w:val="single" w:color="000000" w:sz="4" w:space="0"/>
              <w:bottom w:val="nil"/>
              <w:right w:val="single" w:color="000000" w:sz="4" w:space="0"/>
            </w:tcBorders>
            <w:shd w:val="clear" w:color="auto" w:fill="auto"/>
            <w:vAlign w:val="center"/>
          </w:tcPr>
          <w:p w14:paraId="1EAC03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84" w:type="pct"/>
            <w:tcBorders>
              <w:top w:val="single" w:color="000000" w:sz="4" w:space="0"/>
              <w:left w:val="single" w:color="000000" w:sz="4" w:space="0"/>
              <w:bottom w:val="nil"/>
              <w:right w:val="single" w:color="000000" w:sz="4" w:space="0"/>
            </w:tcBorders>
            <w:shd w:val="clear" w:color="auto" w:fill="auto"/>
            <w:vAlign w:val="center"/>
          </w:tcPr>
          <w:p w14:paraId="17BF51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69" w:type="pct"/>
            <w:tcBorders>
              <w:top w:val="single" w:color="000000" w:sz="4" w:space="0"/>
              <w:left w:val="single" w:color="000000" w:sz="4" w:space="0"/>
              <w:bottom w:val="nil"/>
              <w:right w:val="single" w:color="000000" w:sz="4" w:space="0"/>
            </w:tcBorders>
            <w:shd w:val="clear" w:color="auto" w:fill="auto"/>
            <w:vAlign w:val="center"/>
          </w:tcPr>
          <w:p w14:paraId="053388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286" w:type="pct"/>
            <w:tcBorders>
              <w:top w:val="single" w:color="000000" w:sz="4" w:space="0"/>
              <w:left w:val="single" w:color="000000" w:sz="4" w:space="0"/>
              <w:bottom w:val="nil"/>
              <w:right w:val="single" w:color="000000" w:sz="4" w:space="0"/>
            </w:tcBorders>
            <w:shd w:val="clear" w:color="auto" w:fill="auto"/>
            <w:vAlign w:val="center"/>
          </w:tcPr>
          <w:p w14:paraId="1868B6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43" w:type="pct"/>
            <w:tcBorders>
              <w:top w:val="single" w:color="000000" w:sz="4" w:space="0"/>
              <w:left w:val="single" w:color="000000" w:sz="4" w:space="0"/>
              <w:bottom w:val="nil"/>
              <w:right w:val="single" w:color="000000" w:sz="4" w:space="0"/>
            </w:tcBorders>
            <w:shd w:val="clear" w:color="auto" w:fill="auto"/>
            <w:vAlign w:val="center"/>
          </w:tcPr>
          <w:p w14:paraId="29BC49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45" w:type="pct"/>
            <w:tcBorders>
              <w:top w:val="single" w:color="000000" w:sz="4" w:space="0"/>
              <w:left w:val="single" w:color="000000" w:sz="4" w:space="0"/>
              <w:bottom w:val="nil"/>
              <w:right w:val="single" w:color="000000" w:sz="4" w:space="0"/>
            </w:tcBorders>
            <w:shd w:val="clear" w:color="auto" w:fill="auto"/>
            <w:vAlign w:val="center"/>
          </w:tcPr>
          <w:p w14:paraId="79522F4C">
            <w:pPr>
              <w:jc w:val="center"/>
              <w:rPr>
                <w:rFonts w:hint="eastAsia" w:ascii="宋体" w:hAnsi="宋体" w:eastAsia="宋体" w:cs="宋体"/>
                <w:i w:val="0"/>
                <w:iCs w:val="0"/>
                <w:color w:val="000000"/>
                <w:sz w:val="18"/>
                <w:szCs w:val="18"/>
                <w:u w:val="none"/>
              </w:rPr>
            </w:pPr>
          </w:p>
        </w:tc>
      </w:tr>
      <w:tr w14:paraId="4A267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14:paraId="592A10A1">
            <w:pPr>
              <w:jc w:val="center"/>
              <w:rPr>
                <w:rFonts w:hint="eastAsia" w:ascii="宋体" w:hAnsi="宋体" w:eastAsia="宋体" w:cs="宋体"/>
                <w:i w:val="0"/>
                <w:iCs w:val="0"/>
                <w:color w:val="000000"/>
                <w:sz w:val="18"/>
                <w:szCs w:val="18"/>
                <w:u w:val="none"/>
              </w:rPr>
            </w:pPr>
          </w:p>
        </w:tc>
        <w:tc>
          <w:tcPr>
            <w:tcW w:w="250" w:type="pct"/>
            <w:vMerge w:val="continue"/>
            <w:tcBorders>
              <w:top w:val="single" w:color="000000" w:sz="4" w:space="0"/>
              <w:left w:val="single" w:color="000000" w:sz="4" w:space="0"/>
              <w:bottom w:val="nil"/>
              <w:right w:val="single" w:color="000000" w:sz="4" w:space="0"/>
            </w:tcBorders>
            <w:shd w:val="clear" w:color="auto" w:fill="auto"/>
            <w:vAlign w:val="center"/>
          </w:tcPr>
          <w:p w14:paraId="78795279">
            <w:pPr>
              <w:jc w:val="center"/>
              <w:rPr>
                <w:rFonts w:hint="eastAsia" w:ascii="宋体" w:hAnsi="宋体" w:eastAsia="宋体" w:cs="宋体"/>
                <w:i w:val="0"/>
                <w:iCs w:val="0"/>
                <w:color w:val="000000"/>
                <w:sz w:val="18"/>
                <w:szCs w:val="18"/>
                <w:u w:val="none"/>
              </w:rPr>
            </w:pPr>
          </w:p>
        </w:tc>
        <w:tc>
          <w:tcPr>
            <w:tcW w:w="520" w:type="pct"/>
            <w:vMerge w:val="restart"/>
            <w:tcBorders>
              <w:top w:val="single" w:color="000000" w:sz="4" w:space="0"/>
              <w:left w:val="single" w:color="000000" w:sz="4" w:space="0"/>
              <w:bottom w:val="nil"/>
              <w:right w:val="single" w:color="000000" w:sz="4" w:space="0"/>
            </w:tcBorders>
            <w:shd w:val="clear" w:color="auto" w:fill="auto"/>
            <w:vAlign w:val="center"/>
          </w:tcPr>
          <w:p w14:paraId="3BE23E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005" w:type="pct"/>
            <w:tcBorders>
              <w:top w:val="single" w:color="000000" w:sz="4" w:space="0"/>
              <w:left w:val="single" w:color="000000" w:sz="4" w:space="0"/>
              <w:bottom w:val="nil"/>
              <w:right w:val="single" w:color="000000" w:sz="4" w:space="0"/>
            </w:tcBorders>
            <w:shd w:val="clear" w:color="auto" w:fill="auto"/>
            <w:vAlign w:val="center"/>
          </w:tcPr>
          <w:p w14:paraId="73D951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工程项目一次验收通过率</w:t>
            </w:r>
          </w:p>
        </w:tc>
        <w:tc>
          <w:tcPr>
            <w:tcW w:w="506" w:type="pct"/>
            <w:tcBorders>
              <w:top w:val="single" w:color="000000" w:sz="4" w:space="0"/>
              <w:left w:val="single" w:color="000000" w:sz="4" w:space="0"/>
              <w:bottom w:val="nil"/>
              <w:right w:val="single" w:color="000000" w:sz="4" w:space="0"/>
            </w:tcBorders>
            <w:shd w:val="clear" w:color="auto" w:fill="auto"/>
            <w:vAlign w:val="center"/>
          </w:tcPr>
          <w:p w14:paraId="5ADDA3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392" w:type="pct"/>
            <w:tcBorders>
              <w:top w:val="single" w:color="000000" w:sz="4" w:space="0"/>
              <w:left w:val="single" w:color="000000" w:sz="4" w:space="0"/>
              <w:bottom w:val="nil"/>
              <w:right w:val="single" w:color="000000" w:sz="4" w:space="0"/>
            </w:tcBorders>
            <w:shd w:val="clear" w:color="auto" w:fill="auto"/>
            <w:vAlign w:val="center"/>
          </w:tcPr>
          <w:p w14:paraId="3459A0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359" w:type="pct"/>
            <w:tcBorders>
              <w:top w:val="single" w:color="000000" w:sz="4" w:space="0"/>
              <w:left w:val="single" w:color="000000" w:sz="4" w:space="0"/>
              <w:bottom w:val="nil"/>
              <w:right w:val="single" w:color="000000" w:sz="4" w:space="0"/>
            </w:tcBorders>
            <w:shd w:val="clear" w:color="auto" w:fill="auto"/>
            <w:vAlign w:val="center"/>
          </w:tcPr>
          <w:p w14:paraId="00DA11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384" w:type="pct"/>
            <w:tcBorders>
              <w:top w:val="single" w:color="000000" w:sz="4" w:space="0"/>
              <w:left w:val="single" w:color="000000" w:sz="4" w:space="0"/>
              <w:bottom w:val="nil"/>
              <w:right w:val="single" w:color="000000" w:sz="4" w:space="0"/>
            </w:tcBorders>
            <w:shd w:val="clear" w:color="auto" w:fill="auto"/>
            <w:vAlign w:val="center"/>
          </w:tcPr>
          <w:p w14:paraId="2BA4DC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269" w:type="pct"/>
            <w:tcBorders>
              <w:top w:val="single" w:color="000000" w:sz="4" w:space="0"/>
              <w:left w:val="single" w:color="000000" w:sz="4" w:space="0"/>
              <w:bottom w:val="nil"/>
              <w:right w:val="single" w:color="000000" w:sz="4" w:space="0"/>
            </w:tcBorders>
            <w:shd w:val="clear" w:color="auto" w:fill="auto"/>
            <w:vAlign w:val="center"/>
          </w:tcPr>
          <w:p w14:paraId="4B8C8D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86" w:type="pct"/>
            <w:tcBorders>
              <w:top w:val="single" w:color="000000" w:sz="4" w:space="0"/>
              <w:left w:val="single" w:color="000000" w:sz="4" w:space="0"/>
              <w:bottom w:val="nil"/>
              <w:right w:val="single" w:color="000000" w:sz="4" w:space="0"/>
            </w:tcBorders>
            <w:shd w:val="clear" w:color="auto" w:fill="auto"/>
            <w:vAlign w:val="center"/>
          </w:tcPr>
          <w:p w14:paraId="037498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343" w:type="pct"/>
            <w:tcBorders>
              <w:top w:val="single" w:color="000000" w:sz="4" w:space="0"/>
              <w:left w:val="single" w:color="000000" w:sz="4" w:space="0"/>
              <w:bottom w:val="nil"/>
              <w:right w:val="single" w:color="000000" w:sz="4" w:space="0"/>
            </w:tcBorders>
            <w:shd w:val="clear" w:color="auto" w:fill="auto"/>
            <w:vAlign w:val="center"/>
          </w:tcPr>
          <w:p w14:paraId="7A3E88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245" w:type="pct"/>
            <w:tcBorders>
              <w:top w:val="single" w:color="000000" w:sz="4" w:space="0"/>
              <w:left w:val="single" w:color="000000" w:sz="4" w:space="0"/>
              <w:bottom w:val="nil"/>
              <w:right w:val="single" w:color="000000" w:sz="4" w:space="0"/>
            </w:tcBorders>
            <w:shd w:val="clear" w:color="auto" w:fill="auto"/>
            <w:vAlign w:val="center"/>
          </w:tcPr>
          <w:p w14:paraId="664C1D6A">
            <w:pPr>
              <w:jc w:val="center"/>
              <w:rPr>
                <w:rFonts w:hint="eastAsia" w:ascii="宋体" w:hAnsi="宋体" w:eastAsia="宋体" w:cs="宋体"/>
                <w:i w:val="0"/>
                <w:iCs w:val="0"/>
                <w:color w:val="000000"/>
                <w:sz w:val="18"/>
                <w:szCs w:val="18"/>
                <w:u w:val="none"/>
              </w:rPr>
            </w:pPr>
          </w:p>
        </w:tc>
      </w:tr>
      <w:tr w14:paraId="5EEDE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14:paraId="0E13D5B3">
            <w:pPr>
              <w:jc w:val="center"/>
              <w:rPr>
                <w:rFonts w:hint="eastAsia" w:ascii="宋体" w:hAnsi="宋体" w:eastAsia="宋体" w:cs="宋体"/>
                <w:i w:val="0"/>
                <w:iCs w:val="0"/>
                <w:color w:val="000000"/>
                <w:sz w:val="18"/>
                <w:szCs w:val="18"/>
                <w:u w:val="none"/>
              </w:rPr>
            </w:pPr>
          </w:p>
        </w:tc>
        <w:tc>
          <w:tcPr>
            <w:tcW w:w="250" w:type="pct"/>
            <w:vMerge w:val="continue"/>
            <w:tcBorders>
              <w:top w:val="single" w:color="000000" w:sz="4" w:space="0"/>
              <w:left w:val="single" w:color="000000" w:sz="4" w:space="0"/>
              <w:bottom w:val="nil"/>
              <w:right w:val="single" w:color="000000" w:sz="4" w:space="0"/>
            </w:tcBorders>
            <w:shd w:val="clear" w:color="auto" w:fill="auto"/>
            <w:vAlign w:val="center"/>
          </w:tcPr>
          <w:p w14:paraId="665A767D">
            <w:pPr>
              <w:jc w:val="center"/>
              <w:rPr>
                <w:rFonts w:hint="eastAsia" w:ascii="宋体" w:hAnsi="宋体" w:eastAsia="宋体" w:cs="宋体"/>
                <w:i w:val="0"/>
                <w:iCs w:val="0"/>
                <w:color w:val="000000"/>
                <w:sz w:val="18"/>
                <w:szCs w:val="18"/>
                <w:u w:val="none"/>
              </w:rPr>
            </w:pPr>
          </w:p>
        </w:tc>
        <w:tc>
          <w:tcPr>
            <w:tcW w:w="520" w:type="pct"/>
            <w:vMerge w:val="continue"/>
            <w:tcBorders>
              <w:top w:val="single" w:color="000000" w:sz="4" w:space="0"/>
              <w:left w:val="single" w:color="000000" w:sz="4" w:space="0"/>
              <w:bottom w:val="nil"/>
              <w:right w:val="single" w:color="000000" w:sz="4" w:space="0"/>
            </w:tcBorders>
            <w:shd w:val="clear" w:color="auto" w:fill="auto"/>
            <w:vAlign w:val="center"/>
          </w:tcPr>
          <w:p w14:paraId="39CDDA9C">
            <w:pPr>
              <w:jc w:val="center"/>
              <w:rPr>
                <w:rFonts w:hint="eastAsia" w:ascii="宋体" w:hAnsi="宋体" w:eastAsia="宋体" w:cs="宋体"/>
                <w:i w:val="0"/>
                <w:iCs w:val="0"/>
                <w:color w:val="000000"/>
                <w:sz w:val="18"/>
                <w:szCs w:val="18"/>
                <w:u w:val="none"/>
              </w:rPr>
            </w:pPr>
          </w:p>
        </w:tc>
        <w:tc>
          <w:tcPr>
            <w:tcW w:w="1005" w:type="pct"/>
            <w:tcBorders>
              <w:top w:val="single" w:color="000000" w:sz="4" w:space="0"/>
              <w:left w:val="single" w:color="000000" w:sz="4" w:space="0"/>
              <w:bottom w:val="nil"/>
              <w:right w:val="single" w:color="000000" w:sz="4" w:space="0"/>
            </w:tcBorders>
            <w:shd w:val="clear" w:color="auto" w:fill="auto"/>
            <w:vAlign w:val="center"/>
          </w:tcPr>
          <w:p w14:paraId="256952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项目是否符合标准</w:t>
            </w:r>
          </w:p>
        </w:tc>
        <w:tc>
          <w:tcPr>
            <w:tcW w:w="506" w:type="pct"/>
            <w:tcBorders>
              <w:top w:val="single" w:color="000000" w:sz="4" w:space="0"/>
              <w:left w:val="single" w:color="000000" w:sz="4" w:space="0"/>
              <w:bottom w:val="nil"/>
              <w:right w:val="single" w:color="000000" w:sz="4" w:space="0"/>
            </w:tcBorders>
            <w:shd w:val="clear" w:color="auto" w:fill="auto"/>
            <w:vAlign w:val="center"/>
          </w:tcPr>
          <w:p w14:paraId="631653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392" w:type="pct"/>
            <w:tcBorders>
              <w:top w:val="single" w:color="000000" w:sz="4" w:space="0"/>
              <w:left w:val="single" w:color="000000" w:sz="4" w:space="0"/>
              <w:bottom w:val="nil"/>
              <w:right w:val="single" w:color="000000" w:sz="4" w:space="0"/>
            </w:tcBorders>
            <w:shd w:val="clear" w:color="auto" w:fill="auto"/>
            <w:vAlign w:val="center"/>
          </w:tcPr>
          <w:p w14:paraId="5ADB6F09">
            <w:pPr>
              <w:jc w:val="center"/>
              <w:rPr>
                <w:rFonts w:hint="eastAsia" w:ascii="宋体" w:hAnsi="宋体" w:eastAsia="宋体" w:cs="宋体"/>
                <w:i w:val="0"/>
                <w:iCs w:val="0"/>
                <w:color w:val="000000"/>
                <w:sz w:val="18"/>
                <w:szCs w:val="18"/>
                <w:u w:val="none"/>
              </w:rPr>
            </w:pPr>
          </w:p>
        </w:tc>
        <w:tc>
          <w:tcPr>
            <w:tcW w:w="359" w:type="pct"/>
            <w:tcBorders>
              <w:top w:val="single" w:color="000000" w:sz="4" w:space="0"/>
              <w:left w:val="single" w:color="000000" w:sz="4" w:space="0"/>
              <w:bottom w:val="nil"/>
              <w:right w:val="single" w:color="000000" w:sz="4" w:space="0"/>
            </w:tcBorders>
            <w:shd w:val="clear" w:color="auto" w:fill="auto"/>
            <w:vAlign w:val="center"/>
          </w:tcPr>
          <w:p w14:paraId="065947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w:t>
            </w:r>
          </w:p>
        </w:tc>
        <w:tc>
          <w:tcPr>
            <w:tcW w:w="384" w:type="pct"/>
            <w:tcBorders>
              <w:top w:val="single" w:color="000000" w:sz="4" w:space="0"/>
              <w:left w:val="single" w:color="000000" w:sz="4" w:space="0"/>
              <w:bottom w:val="nil"/>
              <w:right w:val="single" w:color="000000" w:sz="4" w:space="0"/>
            </w:tcBorders>
            <w:shd w:val="clear" w:color="auto" w:fill="auto"/>
            <w:vAlign w:val="center"/>
          </w:tcPr>
          <w:p w14:paraId="17B8C4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w:t>
            </w:r>
          </w:p>
        </w:tc>
        <w:tc>
          <w:tcPr>
            <w:tcW w:w="269" w:type="pct"/>
            <w:tcBorders>
              <w:top w:val="single" w:color="000000" w:sz="4" w:space="0"/>
              <w:left w:val="single" w:color="000000" w:sz="4" w:space="0"/>
              <w:bottom w:val="nil"/>
              <w:right w:val="single" w:color="000000" w:sz="4" w:space="0"/>
            </w:tcBorders>
            <w:shd w:val="clear" w:color="auto" w:fill="auto"/>
            <w:vAlign w:val="center"/>
          </w:tcPr>
          <w:p w14:paraId="5B67DF73">
            <w:pPr>
              <w:jc w:val="center"/>
              <w:rPr>
                <w:rFonts w:hint="eastAsia" w:ascii="宋体" w:hAnsi="宋体" w:eastAsia="宋体" w:cs="宋体"/>
                <w:i w:val="0"/>
                <w:iCs w:val="0"/>
                <w:color w:val="000000"/>
                <w:sz w:val="18"/>
                <w:szCs w:val="18"/>
                <w:u w:val="none"/>
              </w:rPr>
            </w:pPr>
          </w:p>
        </w:tc>
        <w:tc>
          <w:tcPr>
            <w:tcW w:w="286" w:type="pct"/>
            <w:tcBorders>
              <w:top w:val="single" w:color="000000" w:sz="4" w:space="0"/>
              <w:left w:val="single" w:color="000000" w:sz="4" w:space="0"/>
              <w:bottom w:val="nil"/>
              <w:right w:val="single" w:color="000000" w:sz="4" w:space="0"/>
            </w:tcBorders>
            <w:shd w:val="clear" w:color="auto" w:fill="auto"/>
            <w:vAlign w:val="center"/>
          </w:tcPr>
          <w:p w14:paraId="6EC0D8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43" w:type="pct"/>
            <w:tcBorders>
              <w:top w:val="single" w:color="000000" w:sz="4" w:space="0"/>
              <w:left w:val="single" w:color="000000" w:sz="4" w:space="0"/>
              <w:bottom w:val="nil"/>
              <w:right w:val="single" w:color="000000" w:sz="4" w:space="0"/>
            </w:tcBorders>
            <w:shd w:val="clear" w:color="auto" w:fill="auto"/>
            <w:vAlign w:val="center"/>
          </w:tcPr>
          <w:p w14:paraId="059371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245" w:type="pct"/>
            <w:tcBorders>
              <w:top w:val="single" w:color="000000" w:sz="4" w:space="0"/>
              <w:left w:val="single" w:color="000000" w:sz="4" w:space="0"/>
              <w:bottom w:val="nil"/>
              <w:right w:val="single" w:color="000000" w:sz="4" w:space="0"/>
            </w:tcBorders>
            <w:shd w:val="clear" w:color="auto" w:fill="auto"/>
            <w:vAlign w:val="center"/>
          </w:tcPr>
          <w:p w14:paraId="2B2D4508">
            <w:pPr>
              <w:jc w:val="center"/>
              <w:rPr>
                <w:rFonts w:hint="eastAsia" w:ascii="宋体" w:hAnsi="宋体" w:eastAsia="宋体" w:cs="宋体"/>
                <w:i w:val="0"/>
                <w:iCs w:val="0"/>
                <w:color w:val="000000"/>
                <w:sz w:val="18"/>
                <w:szCs w:val="18"/>
                <w:u w:val="none"/>
              </w:rPr>
            </w:pPr>
          </w:p>
        </w:tc>
      </w:tr>
      <w:tr w14:paraId="1BF76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14:paraId="599645E3">
            <w:pPr>
              <w:jc w:val="center"/>
              <w:rPr>
                <w:rFonts w:hint="eastAsia" w:ascii="宋体" w:hAnsi="宋体" w:eastAsia="宋体" w:cs="宋体"/>
                <w:i w:val="0"/>
                <w:iCs w:val="0"/>
                <w:color w:val="000000"/>
                <w:sz w:val="18"/>
                <w:szCs w:val="18"/>
                <w:u w:val="none"/>
              </w:rPr>
            </w:pPr>
          </w:p>
        </w:tc>
        <w:tc>
          <w:tcPr>
            <w:tcW w:w="250" w:type="pct"/>
            <w:vMerge w:val="continue"/>
            <w:tcBorders>
              <w:top w:val="single" w:color="000000" w:sz="4" w:space="0"/>
              <w:left w:val="single" w:color="000000" w:sz="4" w:space="0"/>
              <w:bottom w:val="nil"/>
              <w:right w:val="single" w:color="000000" w:sz="4" w:space="0"/>
            </w:tcBorders>
            <w:shd w:val="clear" w:color="auto" w:fill="auto"/>
            <w:vAlign w:val="center"/>
          </w:tcPr>
          <w:p w14:paraId="17138BF6">
            <w:pPr>
              <w:jc w:val="center"/>
              <w:rPr>
                <w:rFonts w:hint="eastAsia" w:ascii="宋体" w:hAnsi="宋体" w:eastAsia="宋体" w:cs="宋体"/>
                <w:i w:val="0"/>
                <w:iCs w:val="0"/>
                <w:color w:val="000000"/>
                <w:sz w:val="18"/>
                <w:szCs w:val="18"/>
                <w:u w:val="none"/>
              </w:rPr>
            </w:pPr>
          </w:p>
        </w:tc>
        <w:tc>
          <w:tcPr>
            <w:tcW w:w="520" w:type="pct"/>
            <w:vMerge w:val="restart"/>
            <w:tcBorders>
              <w:top w:val="single" w:color="000000" w:sz="4" w:space="0"/>
              <w:left w:val="single" w:color="000000" w:sz="4" w:space="0"/>
              <w:bottom w:val="nil"/>
              <w:right w:val="single" w:color="000000" w:sz="4" w:space="0"/>
            </w:tcBorders>
            <w:shd w:val="clear" w:color="auto" w:fill="auto"/>
            <w:vAlign w:val="center"/>
          </w:tcPr>
          <w:p w14:paraId="210717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005" w:type="pct"/>
            <w:tcBorders>
              <w:top w:val="single" w:color="000000" w:sz="4" w:space="0"/>
              <w:left w:val="single" w:color="000000" w:sz="4" w:space="0"/>
              <w:bottom w:val="nil"/>
              <w:right w:val="single" w:color="000000" w:sz="4" w:space="0"/>
            </w:tcBorders>
            <w:shd w:val="clear" w:color="auto" w:fill="auto"/>
            <w:vAlign w:val="center"/>
          </w:tcPr>
          <w:p w14:paraId="66A8C5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是否按时申报项目</w:t>
            </w:r>
          </w:p>
        </w:tc>
        <w:tc>
          <w:tcPr>
            <w:tcW w:w="506" w:type="pct"/>
            <w:tcBorders>
              <w:top w:val="single" w:color="000000" w:sz="4" w:space="0"/>
              <w:left w:val="single" w:color="000000" w:sz="4" w:space="0"/>
              <w:bottom w:val="nil"/>
              <w:right w:val="single" w:color="000000" w:sz="4" w:space="0"/>
            </w:tcBorders>
            <w:shd w:val="clear" w:color="auto" w:fill="auto"/>
            <w:vAlign w:val="center"/>
          </w:tcPr>
          <w:p w14:paraId="510C44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392" w:type="pct"/>
            <w:tcBorders>
              <w:top w:val="single" w:color="000000" w:sz="4" w:space="0"/>
              <w:left w:val="single" w:color="000000" w:sz="4" w:space="0"/>
              <w:bottom w:val="nil"/>
              <w:right w:val="single" w:color="000000" w:sz="4" w:space="0"/>
            </w:tcBorders>
            <w:shd w:val="clear" w:color="auto" w:fill="auto"/>
            <w:vAlign w:val="center"/>
          </w:tcPr>
          <w:p w14:paraId="0BA35F5C">
            <w:pPr>
              <w:jc w:val="center"/>
              <w:rPr>
                <w:rFonts w:hint="eastAsia" w:ascii="宋体" w:hAnsi="宋体" w:eastAsia="宋体" w:cs="宋体"/>
                <w:i w:val="0"/>
                <w:iCs w:val="0"/>
                <w:color w:val="000000"/>
                <w:sz w:val="18"/>
                <w:szCs w:val="18"/>
                <w:u w:val="none"/>
              </w:rPr>
            </w:pPr>
          </w:p>
        </w:tc>
        <w:tc>
          <w:tcPr>
            <w:tcW w:w="359" w:type="pct"/>
            <w:tcBorders>
              <w:top w:val="single" w:color="000000" w:sz="4" w:space="0"/>
              <w:left w:val="single" w:color="000000" w:sz="4" w:space="0"/>
              <w:bottom w:val="nil"/>
              <w:right w:val="single" w:color="000000" w:sz="4" w:space="0"/>
            </w:tcBorders>
            <w:shd w:val="clear" w:color="auto" w:fill="auto"/>
            <w:vAlign w:val="center"/>
          </w:tcPr>
          <w:p w14:paraId="1CA399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w:t>
            </w:r>
          </w:p>
        </w:tc>
        <w:tc>
          <w:tcPr>
            <w:tcW w:w="384" w:type="pct"/>
            <w:tcBorders>
              <w:top w:val="single" w:color="000000" w:sz="4" w:space="0"/>
              <w:left w:val="single" w:color="000000" w:sz="4" w:space="0"/>
              <w:bottom w:val="nil"/>
              <w:right w:val="single" w:color="000000" w:sz="4" w:space="0"/>
            </w:tcBorders>
            <w:shd w:val="clear" w:color="auto" w:fill="auto"/>
            <w:vAlign w:val="center"/>
          </w:tcPr>
          <w:p w14:paraId="4A5F74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w:t>
            </w:r>
          </w:p>
        </w:tc>
        <w:tc>
          <w:tcPr>
            <w:tcW w:w="269" w:type="pct"/>
            <w:tcBorders>
              <w:top w:val="single" w:color="000000" w:sz="4" w:space="0"/>
              <w:left w:val="single" w:color="000000" w:sz="4" w:space="0"/>
              <w:bottom w:val="nil"/>
              <w:right w:val="single" w:color="000000" w:sz="4" w:space="0"/>
            </w:tcBorders>
            <w:shd w:val="clear" w:color="auto" w:fill="auto"/>
            <w:vAlign w:val="center"/>
          </w:tcPr>
          <w:p w14:paraId="11471897">
            <w:pPr>
              <w:jc w:val="center"/>
              <w:rPr>
                <w:rFonts w:hint="eastAsia" w:ascii="宋体" w:hAnsi="宋体" w:eastAsia="宋体" w:cs="宋体"/>
                <w:i w:val="0"/>
                <w:iCs w:val="0"/>
                <w:color w:val="000000"/>
                <w:sz w:val="18"/>
                <w:szCs w:val="18"/>
                <w:u w:val="none"/>
              </w:rPr>
            </w:pPr>
          </w:p>
        </w:tc>
        <w:tc>
          <w:tcPr>
            <w:tcW w:w="286" w:type="pct"/>
            <w:tcBorders>
              <w:top w:val="single" w:color="000000" w:sz="4" w:space="0"/>
              <w:left w:val="single" w:color="000000" w:sz="4" w:space="0"/>
              <w:bottom w:val="nil"/>
              <w:right w:val="single" w:color="000000" w:sz="4" w:space="0"/>
            </w:tcBorders>
            <w:shd w:val="clear" w:color="auto" w:fill="auto"/>
            <w:vAlign w:val="center"/>
          </w:tcPr>
          <w:p w14:paraId="28D02C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43" w:type="pct"/>
            <w:tcBorders>
              <w:top w:val="single" w:color="000000" w:sz="4" w:space="0"/>
              <w:left w:val="single" w:color="000000" w:sz="4" w:space="0"/>
              <w:bottom w:val="nil"/>
              <w:right w:val="single" w:color="000000" w:sz="4" w:space="0"/>
            </w:tcBorders>
            <w:shd w:val="clear" w:color="auto" w:fill="auto"/>
            <w:vAlign w:val="center"/>
          </w:tcPr>
          <w:p w14:paraId="5B45FB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45" w:type="pct"/>
            <w:tcBorders>
              <w:top w:val="single" w:color="000000" w:sz="4" w:space="0"/>
              <w:left w:val="single" w:color="000000" w:sz="4" w:space="0"/>
              <w:bottom w:val="nil"/>
              <w:right w:val="single" w:color="000000" w:sz="4" w:space="0"/>
            </w:tcBorders>
            <w:shd w:val="clear" w:color="auto" w:fill="auto"/>
            <w:vAlign w:val="center"/>
          </w:tcPr>
          <w:p w14:paraId="71DD1657">
            <w:pPr>
              <w:jc w:val="center"/>
              <w:rPr>
                <w:rFonts w:hint="eastAsia" w:ascii="宋体" w:hAnsi="宋体" w:eastAsia="宋体" w:cs="宋体"/>
                <w:i w:val="0"/>
                <w:iCs w:val="0"/>
                <w:color w:val="000000"/>
                <w:sz w:val="18"/>
                <w:szCs w:val="18"/>
                <w:u w:val="none"/>
              </w:rPr>
            </w:pPr>
          </w:p>
        </w:tc>
      </w:tr>
      <w:tr w14:paraId="0F3BF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14:paraId="1A22F7E2">
            <w:pPr>
              <w:jc w:val="center"/>
              <w:rPr>
                <w:rFonts w:hint="eastAsia" w:ascii="宋体" w:hAnsi="宋体" w:eastAsia="宋体" w:cs="宋体"/>
                <w:i w:val="0"/>
                <w:iCs w:val="0"/>
                <w:color w:val="000000"/>
                <w:sz w:val="18"/>
                <w:szCs w:val="18"/>
                <w:u w:val="none"/>
              </w:rPr>
            </w:pPr>
          </w:p>
        </w:tc>
        <w:tc>
          <w:tcPr>
            <w:tcW w:w="250" w:type="pct"/>
            <w:vMerge w:val="continue"/>
            <w:tcBorders>
              <w:top w:val="single" w:color="000000" w:sz="4" w:space="0"/>
              <w:left w:val="single" w:color="000000" w:sz="4" w:space="0"/>
              <w:bottom w:val="nil"/>
              <w:right w:val="single" w:color="000000" w:sz="4" w:space="0"/>
            </w:tcBorders>
            <w:shd w:val="clear" w:color="auto" w:fill="auto"/>
            <w:vAlign w:val="center"/>
          </w:tcPr>
          <w:p w14:paraId="2735F417">
            <w:pPr>
              <w:jc w:val="center"/>
              <w:rPr>
                <w:rFonts w:hint="eastAsia" w:ascii="宋体" w:hAnsi="宋体" w:eastAsia="宋体" w:cs="宋体"/>
                <w:i w:val="0"/>
                <w:iCs w:val="0"/>
                <w:color w:val="000000"/>
                <w:sz w:val="18"/>
                <w:szCs w:val="18"/>
                <w:u w:val="none"/>
              </w:rPr>
            </w:pPr>
          </w:p>
        </w:tc>
        <w:tc>
          <w:tcPr>
            <w:tcW w:w="520" w:type="pct"/>
            <w:vMerge w:val="continue"/>
            <w:tcBorders>
              <w:top w:val="single" w:color="000000" w:sz="4" w:space="0"/>
              <w:left w:val="single" w:color="000000" w:sz="4" w:space="0"/>
              <w:bottom w:val="nil"/>
              <w:right w:val="single" w:color="000000" w:sz="4" w:space="0"/>
            </w:tcBorders>
            <w:shd w:val="clear" w:color="auto" w:fill="auto"/>
            <w:vAlign w:val="center"/>
          </w:tcPr>
          <w:p w14:paraId="51AE8AD3">
            <w:pPr>
              <w:jc w:val="center"/>
              <w:rPr>
                <w:rFonts w:hint="eastAsia" w:ascii="宋体" w:hAnsi="宋体" w:eastAsia="宋体" w:cs="宋体"/>
                <w:i w:val="0"/>
                <w:iCs w:val="0"/>
                <w:color w:val="000000"/>
                <w:sz w:val="18"/>
                <w:szCs w:val="18"/>
                <w:u w:val="none"/>
              </w:rPr>
            </w:pPr>
          </w:p>
        </w:tc>
        <w:tc>
          <w:tcPr>
            <w:tcW w:w="1005" w:type="pct"/>
            <w:tcBorders>
              <w:top w:val="single" w:color="000000" w:sz="4" w:space="0"/>
              <w:left w:val="single" w:color="000000" w:sz="4" w:space="0"/>
              <w:bottom w:val="nil"/>
              <w:right w:val="single" w:color="000000" w:sz="4" w:space="0"/>
            </w:tcBorders>
            <w:shd w:val="clear" w:color="auto" w:fill="auto"/>
            <w:vAlign w:val="center"/>
          </w:tcPr>
          <w:p w14:paraId="68258F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项目资金是否按时到位</w:t>
            </w:r>
          </w:p>
        </w:tc>
        <w:tc>
          <w:tcPr>
            <w:tcW w:w="506" w:type="pct"/>
            <w:tcBorders>
              <w:top w:val="single" w:color="000000" w:sz="4" w:space="0"/>
              <w:left w:val="single" w:color="000000" w:sz="4" w:space="0"/>
              <w:bottom w:val="nil"/>
              <w:right w:val="single" w:color="000000" w:sz="4" w:space="0"/>
            </w:tcBorders>
            <w:shd w:val="clear" w:color="auto" w:fill="auto"/>
            <w:vAlign w:val="center"/>
          </w:tcPr>
          <w:p w14:paraId="44E542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392" w:type="pct"/>
            <w:tcBorders>
              <w:top w:val="single" w:color="000000" w:sz="4" w:space="0"/>
              <w:left w:val="single" w:color="000000" w:sz="4" w:space="0"/>
              <w:bottom w:val="nil"/>
              <w:right w:val="single" w:color="000000" w:sz="4" w:space="0"/>
            </w:tcBorders>
            <w:shd w:val="clear" w:color="auto" w:fill="auto"/>
            <w:vAlign w:val="center"/>
          </w:tcPr>
          <w:p w14:paraId="6D10A812">
            <w:pPr>
              <w:jc w:val="center"/>
              <w:rPr>
                <w:rFonts w:hint="eastAsia" w:ascii="宋体" w:hAnsi="宋体" w:eastAsia="宋体" w:cs="宋体"/>
                <w:i w:val="0"/>
                <w:iCs w:val="0"/>
                <w:color w:val="000000"/>
                <w:sz w:val="18"/>
                <w:szCs w:val="18"/>
                <w:u w:val="none"/>
              </w:rPr>
            </w:pPr>
          </w:p>
        </w:tc>
        <w:tc>
          <w:tcPr>
            <w:tcW w:w="359" w:type="pct"/>
            <w:tcBorders>
              <w:top w:val="single" w:color="000000" w:sz="4" w:space="0"/>
              <w:left w:val="single" w:color="000000" w:sz="4" w:space="0"/>
              <w:bottom w:val="nil"/>
              <w:right w:val="single" w:color="000000" w:sz="4" w:space="0"/>
            </w:tcBorders>
            <w:shd w:val="clear" w:color="auto" w:fill="auto"/>
            <w:vAlign w:val="center"/>
          </w:tcPr>
          <w:p w14:paraId="660B5B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w:t>
            </w:r>
          </w:p>
        </w:tc>
        <w:tc>
          <w:tcPr>
            <w:tcW w:w="384" w:type="pct"/>
            <w:tcBorders>
              <w:top w:val="single" w:color="000000" w:sz="4" w:space="0"/>
              <w:left w:val="single" w:color="000000" w:sz="4" w:space="0"/>
              <w:bottom w:val="nil"/>
              <w:right w:val="single" w:color="000000" w:sz="4" w:space="0"/>
            </w:tcBorders>
            <w:shd w:val="clear" w:color="auto" w:fill="auto"/>
            <w:vAlign w:val="center"/>
          </w:tcPr>
          <w:p w14:paraId="05800B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w:t>
            </w:r>
          </w:p>
        </w:tc>
        <w:tc>
          <w:tcPr>
            <w:tcW w:w="269" w:type="pct"/>
            <w:tcBorders>
              <w:top w:val="single" w:color="000000" w:sz="4" w:space="0"/>
              <w:left w:val="single" w:color="000000" w:sz="4" w:space="0"/>
              <w:bottom w:val="nil"/>
              <w:right w:val="single" w:color="000000" w:sz="4" w:space="0"/>
            </w:tcBorders>
            <w:shd w:val="clear" w:color="auto" w:fill="auto"/>
            <w:vAlign w:val="center"/>
          </w:tcPr>
          <w:p w14:paraId="5999256F">
            <w:pPr>
              <w:jc w:val="center"/>
              <w:rPr>
                <w:rFonts w:hint="eastAsia" w:ascii="宋体" w:hAnsi="宋体" w:eastAsia="宋体" w:cs="宋体"/>
                <w:i w:val="0"/>
                <w:iCs w:val="0"/>
                <w:color w:val="000000"/>
                <w:sz w:val="18"/>
                <w:szCs w:val="18"/>
                <w:u w:val="none"/>
              </w:rPr>
            </w:pPr>
          </w:p>
        </w:tc>
        <w:tc>
          <w:tcPr>
            <w:tcW w:w="286" w:type="pct"/>
            <w:tcBorders>
              <w:top w:val="single" w:color="000000" w:sz="4" w:space="0"/>
              <w:left w:val="single" w:color="000000" w:sz="4" w:space="0"/>
              <w:bottom w:val="nil"/>
              <w:right w:val="single" w:color="000000" w:sz="4" w:space="0"/>
            </w:tcBorders>
            <w:shd w:val="clear" w:color="auto" w:fill="auto"/>
            <w:vAlign w:val="center"/>
          </w:tcPr>
          <w:p w14:paraId="10617A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43" w:type="pct"/>
            <w:tcBorders>
              <w:top w:val="single" w:color="000000" w:sz="4" w:space="0"/>
              <w:left w:val="single" w:color="000000" w:sz="4" w:space="0"/>
              <w:bottom w:val="nil"/>
              <w:right w:val="single" w:color="000000" w:sz="4" w:space="0"/>
            </w:tcBorders>
            <w:shd w:val="clear" w:color="auto" w:fill="auto"/>
            <w:vAlign w:val="center"/>
          </w:tcPr>
          <w:p w14:paraId="652DC7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45" w:type="pct"/>
            <w:tcBorders>
              <w:top w:val="single" w:color="000000" w:sz="4" w:space="0"/>
              <w:left w:val="single" w:color="000000" w:sz="4" w:space="0"/>
              <w:bottom w:val="nil"/>
              <w:right w:val="single" w:color="000000" w:sz="4" w:space="0"/>
            </w:tcBorders>
            <w:shd w:val="clear" w:color="auto" w:fill="auto"/>
            <w:vAlign w:val="center"/>
          </w:tcPr>
          <w:p w14:paraId="27D6ED4E">
            <w:pPr>
              <w:jc w:val="center"/>
              <w:rPr>
                <w:rFonts w:hint="eastAsia" w:ascii="宋体" w:hAnsi="宋体" w:eastAsia="宋体" w:cs="宋体"/>
                <w:i w:val="0"/>
                <w:iCs w:val="0"/>
                <w:color w:val="000000"/>
                <w:sz w:val="18"/>
                <w:szCs w:val="18"/>
                <w:u w:val="none"/>
              </w:rPr>
            </w:pPr>
          </w:p>
        </w:tc>
      </w:tr>
      <w:tr w14:paraId="76E14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14:paraId="216AC722">
            <w:pPr>
              <w:jc w:val="center"/>
              <w:rPr>
                <w:rFonts w:hint="eastAsia" w:ascii="宋体" w:hAnsi="宋体" w:eastAsia="宋体" w:cs="宋体"/>
                <w:i w:val="0"/>
                <w:iCs w:val="0"/>
                <w:color w:val="000000"/>
                <w:sz w:val="18"/>
                <w:szCs w:val="18"/>
                <w:u w:val="none"/>
              </w:rPr>
            </w:pPr>
          </w:p>
        </w:tc>
        <w:tc>
          <w:tcPr>
            <w:tcW w:w="250" w:type="pct"/>
            <w:vMerge w:val="continue"/>
            <w:tcBorders>
              <w:top w:val="single" w:color="000000" w:sz="4" w:space="0"/>
              <w:left w:val="single" w:color="000000" w:sz="4" w:space="0"/>
              <w:bottom w:val="nil"/>
              <w:right w:val="single" w:color="000000" w:sz="4" w:space="0"/>
            </w:tcBorders>
            <w:shd w:val="clear" w:color="auto" w:fill="auto"/>
            <w:vAlign w:val="center"/>
          </w:tcPr>
          <w:p w14:paraId="1DD67C68">
            <w:pPr>
              <w:jc w:val="center"/>
              <w:rPr>
                <w:rFonts w:hint="eastAsia" w:ascii="宋体" w:hAnsi="宋体" w:eastAsia="宋体" w:cs="宋体"/>
                <w:i w:val="0"/>
                <w:iCs w:val="0"/>
                <w:color w:val="000000"/>
                <w:sz w:val="18"/>
                <w:szCs w:val="18"/>
                <w:u w:val="none"/>
              </w:rPr>
            </w:pPr>
          </w:p>
        </w:tc>
        <w:tc>
          <w:tcPr>
            <w:tcW w:w="520" w:type="pct"/>
            <w:vMerge w:val="restart"/>
            <w:tcBorders>
              <w:top w:val="single" w:color="000000" w:sz="4" w:space="0"/>
              <w:left w:val="single" w:color="000000" w:sz="4" w:space="0"/>
              <w:bottom w:val="nil"/>
              <w:right w:val="single" w:color="000000" w:sz="4" w:space="0"/>
            </w:tcBorders>
            <w:shd w:val="clear" w:color="auto" w:fill="auto"/>
            <w:vAlign w:val="center"/>
          </w:tcPr>
          <w:p w14:paraId="7D5995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005" w:type="pct"/>
            <w:tcBorders>
              <w:top w:val="single" w:color="000000" w:sz="4" w:space="0"/>
              <w:left w:val="single" w:color="000000" w:sz="4" w:space="0"/>
              <w:bottom w:val="nil"/>
              <w:right w:val="single" w:color="000000" w:sz="4" w:space="0"/>
            </w:tcBorders>
            <w:shd w:val="clear" w:color="auto" w:fill="auto"/>
            <w:vAlign w:val="center"/>
          </w:tcPr>
          <w:p w14:paraId="78B570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是否按照文件要求申请资金</w:t>
            </w:r>
          </w:p>
        </w:tc>
        <w:tc>
          <w:tcPr>
            <w:tcW w:w="506" w:type="pct"/>
            <w:tcBorders>
              <w:top w:val="single" w:color="000000" w:sz="4" w:space="0"/>
              <w:left w:val="single" w:color="000000" w:sz="4" w:space="0"/>
              <w:bottom w:val="nil"/>
              <w:right w:val="single" w:color="000000" w:sz="4" w:space="0"/>
            </w:tcBorders>
            <w:shd w:val="clear" w:color="auto" w:fill="auto"/>
            <w:vAlign w:val="center"/>
          </w:tcPr>
          <w:p w14:paraId="5517BA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392" w:type="pct"/>
            <w:tcBorders>
              <w:top w:val="single" w:color="000000" w:sz="4" w:space="0"/>
              <w:left w:val="single" w:color="000000" w:sz="4" w:space="0"/>
              <w:bottom w:val="nil"/>
              <w:right w:val="single" w:color="000000" w:sz="4" w:space="0"/>
            </w:tcBorders>
            <w:shd w:val="clear" w:color="auto" w:fill="auto"/>
            <w:vAlign w:val="center"/>
          </w:tcPr>
          <w:p w14:paraId="0FB4F088">
            <w:pPr>
              <w:jc w:val="center"/>
              <w:rPr>
                <w:rFonts w:hint="eastAsia" w:ascii="宋体" w:hAnsi="宋体" w:eastAsia="宋体" w:cs="宋体"/>
                <w:i w:val="0"/>
                <w:iCs w:val="0"/>
                <w:color w:val="000000"/>
                <w:sz w:val="18"/>
                <w:szCs w:val="18"/>
                <w:u w:val="none"/>
              </w:rPr>
            </w:pPr>
          </w:p>
        </w:tc>
        <w:tc>
          <w:tcPr>
            <w:tcW w:w="359" w:type="pct"/>
            <w:tcBorders>
              <w:top w:val="single" w:color="000000" w:sz="4" w:space="0"/>
              <w:left w:val="single" w:color="000000" w:sz="4" w:space="0"/>
              <w:bottom w:val="nil"/>
              <w:right w:val="single" w:color="000000" w:sz="4" w:space="0"/>
            </w:tcBorders>
            <w:shd w:val="clear" w:color="auto" w:fill="auto"/>
            <w:vAlign w:val="center"/>
          </w:tcPr>
          <w:p w14:paraId="1A7597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w:t>
            </w:r>
          </w:p>
        </w:tc>
        <w:tc>
          <w:tcPr>
            <w:tcW w:w="384" w:type="pct"/>
            <w:tcBorders>
              <w:top w:val="single" w:color="000000" w:sz="4" w:space="0"/>
              <w:left w:val="single" w:color="000000" w:sz="4" w:space="0"/>
              <w:bottom w:val="nil"/>
              <w:right w:val="single" w:color="000000" w:sz="4" w:space="0"/>
            </w:tcBorders>
            <w:shd w:val="clear" w:color="auto" w:fill="auto"/>
            <w:vAlign w:val="center"/>
          </w:tcPr>
          <w:p w14:paraId="60E141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w:t>
            </w:r>
          </w:p>
        </w:tc>
        <w:tc>
          <w:tcPr>
            <w:tcW w:w="269" w:type="pct"/>
            <w:tcBorders>
              <w:top w:val="single" w:color="000000" w:sz="4" w:space="0"/>
              <w:left w:val="single" w:color="000000" w:sz="4" w:space="0"/>
              <w:bottom w:val="nil"/>
              <w:right w:val="single" w:color="000000" w:sz="4" w:space="0"/>
            </w:tcBorders>
            <w:shd w:val="clear" w:color="auto" w:fill="auto"/>
            <w:vAlign w:val="center"/>
          </w:tcPr>
          <w:p w14:paraId="604EF1AA">
            <w:pPr>
              <w:jc w:val="center"/>
              <w:rPr>
                <w:rFonts w:hint="eastAsia" w:ascii="宋体" w:hAnsi="宋体" w:eastAsia="宋体" w:cs="宋体"/>
                <w:i w:val="0"/>
                <w:iCs w:val="0"/>
                <w:color w:val="000000"/>
                <w:sz w:val="18"/>
                <w:szCs w:val="18"/>
                <w:u w:val="none"/>
              </w:rPr>
            </w:pPr>
          </w:p>
        </w:tc>
        <w:tc>
          <w:tcPr>
            <w:tcW w:w="286" w:type="pct"/>
            <w:tcBorders>
              <w:top w:val="single" w:color="000000" w:sz="4" w:space="0"/>
              <w:left w:val="single" w:color="000000" w:sz="4" w:space="0"/>
              <w:bottom w:val="nil"/>
              <w:right w:val="single" w:color="000000" w:sz="4" w:space="0"/>
            </w:tcBorders>
            <w:shd w:val="clear" w:color="auto" w:fill="auto"/>
            <w:vAlign w:val="center"/>
          </w:tcPr>
          <w:p w14:paraId="1D81EF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43" w:type="pct"/>
            <w:tcBorders>
              <w:top w:val="single" w:color="000000" w:sz="4" w:space="0"/>
              <w:left w:val="single" w:color="000000" w:sz="4" w:space="0"/>
              <w:bottom w:val="nil"/>
              <w:right w:val="single" w:color="000000" w:sz="4" w:space="0"/>
            </w:tcBorders>
            <w:shd w:val="clear" w:color="auto" w:fill="auto"/>
            <w:vAlign w:val="center"/>
          </w:tcPr>
          <w:p w14:paraId="44C2CF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45" w:type="pct"/>
            <w:tcBorders>
              <w:top w:val="single" w:color="000000" w:sz="4" w:space="0"/>
              <w:left w:val="single" w:color="000000" w:sz="4" w:space="0"/>
              <w:bottom w:val="nil"/>
              <w:right w:val="single" w:color="000000" w:sz="4" w:space="0"/>
            </w:tcBorders>
            <w:shd w:val="clear" w:color="auto" w:fill="auto"/>
            <w:vAlign w:val="center"/>
          </w:tcPr>
          <w:p w14:paraId="505BE88A">
            <w:pPr>
              <w:jc w:val="center"/>
              <w:rPr>
                <w:rFonts w:hint="eastAsia" w:ascii="宋体" w:hAnsi="宋体" w:eastAsia="宋体" w:cs="宋体"/>
                <w:i w:val="0"/>
                <w:iCs w:val="0"/>
                <w:color w:val="000000"/>
                <w:sz w:val="18"/>
                <w:szCs w:val="18"/>
                <w:u w:val="none"/>
              </w:rPr>
            </w:pPr>
          </w:p>
        </w:tc>
      </w:tr>
      <w:tr w14:paraId="05A30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14:paraId="1BB6E6F5">
            <w:pPr>
              <w:jc w:val="center"/>
              <w:rPr>
                <w:rFonts w:hint="eastAsia" w:ascii="宋体" w:hAnsi="宋体" w:eastAsia="宋体" w:cs="宋体"/>
                <w:i w:val="0"/>
                <w:iCs w:val="0"/>
                <w:color w:val="000000"/>
                <w:sz w:val="18"/>
                <w:szCs w:val="18"/>
                <w:u w:val="none"/>
              </w:rPr>
            </w:pPr>
          </w:p>
        </w:tc>
        <w:tc>
          <w:tcPr>
            <w:tcW w:w="250" w:type="pct"/>
            <w:vMerge w:val="continue"/>
            <w:tcBorders>
              <w:top w:val="single" w:color="000000" w:sz="4" w:space="0"/>
              <w:left w:val="single" w:color="000000" w:sz="4" w:space="0"/>
              <w:bottom w:val="nil"/>
              <w:right w:val="single" w:color="000000" w:sz="4" w:space="0"/>
            </w:tcBorders>
            <w:shd w:val="clear" w:color="auto" w:fill="auto"/>
            <w:vAlign w:val="center"/>
          </w:tcPr>
          <w:p w14:paraId="610D5BEF">
            <w:pPr>
              <w:jc w:val="center"/>
              <w:rPr>
                <w:rFonts w:hint="eastAsia" w:ascii="宋体" w:hAnsi="宋体" w:eastAsia="宋体" w:cs="宋体"/>
                <w:i w:val="0"/>
                <w:iCs w:val="0"/>
                <w:color w:val="000000"/>
                <w:sz w:val="18"/>
                <w:szCs w:val="18"/>
                <w:u w:val="none"/>
              </w:rPr>
            </w:pPr>
          </w:p>
        </w:tc>
        <w:tc>
          <w:tcPr>
            <w:tcW w:w="520" w:type="pct"/>
            <w:vMerge w:val="continue"/>
            <w:tcBorders>
              <w:top w:val="single" w:color="000000" w:sz="4" w:space="0"/>
              <w:left w:val="single" w:color="000000" w:sz="4" w:space="0"/>
              <w:bottom w:val="nil"/>
              <w:right w:val="single" w:color="000000" w:sz="4" w:space="0"/>
            </w:tcBorders>
            <w:shd w:val="clear" w:color="auto" w:fill="auto"/>
            <w:vAlign w:val="center"/>
          </w:tcPr>
          <w:p w14:paraId="7D282A2E">
            <w:pPr>
              <w:jc w:val="center"/>
              <w:rPr>
                <w:rFonts w:hint="eastAsia" w:ascii="宋体" w:hAnsi="宋体" w:eastAsia="宋体" w:cs="宋体"/>
                <w:i w:val="0"/>
                <w:iCs w:val="0"/>
                <w:color w:val="000000"/>
                <w:sz w:val="18"/>
                <w:szCs w:val="18"/>
                <w:u w:val="none"/>
              </w:rPr>
            </w:pPr>
          </w:p>
        </w:tc>
        <w:tc>
          <w:tcPr>
            <w:tcW w:w="1005" w:type="pct"/>
            <w:tcBorders>
              <w:top w:val="single" w:color="000000" w:sz="4" w:space="0"/>
              <w:left w:val="single" w:color="000000" w:sz="4" w:space="0"/>
              <w:bottom w:val="nil"/>
              <w:right w:val="single" w:color="000000" w:sz="4" w:space="0"/>
            </w:tcBorders>
            <w:shd w:val="clear" w:color="auto" w:fill="auto"/>
            <w:vAlign w:val="center"/>
          </w:tcPr>
          <w:p w14:paraId="0C04BE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资金是否符合项目要求</w:t>
            </w:r>
          </w:p>
        </w:tc>
        <w:tc>
          <w:tcPr>
            <w:tcW w:w="506" w:type="pct"/>
            <w:tcBorders>
              <w:top w:val="single" w:color="000000" w:sz="4" w:space="0"/>
              <w:left w:val="single" w:color="000000" w:sz="4" w:space="0"/>
              <w:bottom w:val="nil"/>
              <w:right w:val="single" w:color="000000" w:sz="4" w:space="0"/>
            </w:tcBorders>
            <w:shd w:val="clear" w:color="auto" w:fill="auto"/>
            <w:vAlign w:val="center"/>
          </w:tcPr>
          <w:p w14:paraId="034E46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392" w:type="pct"/>
            <w:tcBorders>
              <w:top w:val="single" w:color="000000" w:sz="4" w:space="0"/>
              <w:left w:val="single" w:color="000000" w:sz="4" w:space="0"/>
              <w:bottom w:val="nil"/>
              <w:right w:val="single" w:color="000000" w:sz="4" w:space="0"/>
            </w:tcBorders>
            <w:shd w:val="clear" w:color="auto" w:fill="auto"/>
            <w:vAlign w:val="center"/>
          </w:tcPr>
          <w:p w14:paraId="3D257AD0">
            <w:pPr>
              <w:jc w:val="center"/>
              <w:rPr>
                <w:rFonts w:hint="eastAsia" w:ascii="宋体" w:hAnsi="宋体" w:eastAsia="宋体" w:cs="宋体"/>
                <w:i w:val="0"/>
                <w:iCs w:val="0"/>
                <w:color w:val="000000"/>
                <w:sz w:val="18"/>
                <w:szCs w:val="18"/>
                <w:u w:val="none"/>
              </w:rPr>
            </w:pPr>
          </w:p>
        </w:tc>
        <w:tc>
          <w:tcPr>
            <w:tcW w:w="359" w:type="pct"/>
            <w:tcBorders>
              <w:top w:val="single" w:color="000000" w:sz="4" w:space="0"/>
              <w:left w:val="single" w:color="000000" w:sz="4" w:space="0"/>
              <w:bottom w:val="nil"/>
              <w:right w:val="single" w:color="000000" w:sz="4" w:space="0"/>
            </w:tcBorders>
            <w:shd w:val="clear" w:color="auto" w:fill="auto"/>
            <w:vAlign w:val="center"/>
          </w:tcPr>
          <w:p w14:paraId="7B50E9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w:t>
            </w:r>
          </w:p>
        </w:tc>
        <w:tc>
          <w:tcPr>
            <w:tcW w:w="384" w:type="pct"/>
            <w:tcBorders>
              <w:top w:val="single" w:color="000000" w:sz="4" w:space="0"/>
              <w:left w:val="single" w:color="000000" w:sz="4" w:space="0"/>
              <w:bottom w:val="nil"/>
              <w:right w:val="single" w:color="000000" w:sz="4" w:space="0"/>
            </w:tcBorders>
            <w:shd w:val="clear" w:color="auto" w:fill="auto"/>
            <w:vAlign w:val="center"/>
          </w:tcPr>
          <w:p w14:paraId="21EAF4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w:t>
            </w:r>
          </w:p>
        </w:tc>
        <w:tc>
          <w:tcPr>
            <w:tcW w:w="269" w:type="pct"/>
            <w:tcBorders>
              <w:top w:val="single" w:color="000000" w:sz="4" w:space="0"/>
              <w:left w:val="single" w:color="000000" w:sz="4" w:space="0"/>
              <w:bottom w:val="nil"/>
              <w:right w:val="single" w:color="000000" w:sz="4" w:space="0"/>
            </w:tcBorders>
            <w:shd w:val="clear" w:color="auto" w:fill="auto"/>
            <w:vAlign w:val="center"/>
          </w:tcPr>
          <w:p w14:paraId="52EFC662">
            <w:pPr>
              <w:jc w:val="center"/>
              <w:rPr>
                <w:rFonts w:hint="eastAsia" w:ascii="宋体" w:hAnsi="宋体" w:eastAsia="宋体" w:cs="宋体"/>
                <w:i w:val="0"/>
                <w:iCs w:val="0"/>
                <w:color w:val="000000"/>
                <w:sz w:val="18"/>
                <w:szCs w:val="18"/>
                <w:u w:val="none"/>
              </w:rPr>
            </w:pPr>
          </w:p>
        </w:tc>
        <w:tc>
          <w:tcPr>
            <w:tcW w:w="286" w:type="pct"/>
            <w:tcBorders>
              <w:top w:val="single" w:color="000000" w:sz="4" w:space="0"/>
              <w:left w:val="single" w:color="000000" w:sz="4" w:space="0"/>
              <w:bottom w:val="nil"/>
              <w:right w:val="single" w:color="000000" w:sz="4" w:space="0"/>
            </w:tcBorders>
            <w:shd w:val="clear" w:color="auto" w:fill="auto"/>
            <w:vAlign w:val="center"/>
          </w:tcPr>
          <w:p w14:paraId="6BDAE3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43" w:type="pct"/>
            <w:tcBorders>
              <w:top w:val="single" w:color="000000" w:sz="4" w:space="0"/>
              <w:left w:val="single" w:color="000000" w:sz="4" w:space="0"/>
              <w:bottom w:val="nil"/>
              <w:right w:val="single" w:color="000000" w:sz="4" w:space="0"/>
            </w:tcBorders>
            <w:shd w:val="clear" w:color="auto" w:fill="auto"/>
            <w:vAlign w:val="center"/>
          </w:tcPr>
          <w:p w14:paraId="0C76F5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45" w:type="pct"/>
            <w:tcBorders>
              <w:top w:val="single" w:color="000000" w:sz="4" w:space="0"/>
              <w:left w:val="single" w:color="000000" w:sz="4" w:space="0"/>
              <w:bottom w:val="nil"/>
              <w:right w:val="single" w:color="000000" w:sz="4" w:space="0"/>
            </w:tcBorders>
            <w:shd w:val="clear" w:color="auto" w:fill="auto"/>
            <w:vAlign w:val="center"/>
          </w:tcPr>
          <w:p w14:paraId="7F5F67A0">
            <w:pPr>
              <w:jc w:val="center"/>
              <w:rPr>
                <w:rFonts w:hint="eastAsia" w:ascii="宋体" w:hAnsi="宋体" w:eastAsia="宋体" w:cs="宋体"/>
                <w:i w:val="0"/>
                <w:iCs w:val="0"/>
                <w:color w:val="000000"/>
                <w:sz w:val="18"/>
                <w:szCs w:val="18"/>
                <w:u w:val="none"/>
              </w:rPr>
            </w:pPr>
          </w:p>
        </w:tc>
      </w:tr>
      <w:tr w14:paraId="09E82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14:paraId="15518D5E">
            <w:pPr>
              <w:jc w:val="center"/>
              <w:rPr>
                <w:rFonts w:hint="eastAsia" w:ascii="宋体" w:hAnsi="宋体" w:eastAsia="宋体" w:cs="宋体"/>
                <w:i w:val="0"/>
                <w:iCs w:val="0"/>
                <w:color w:val="000000"/>
                <w:sz w:val="18"/>
                <w:szCs w:val="18"/>
                <w:u w:val="none"/>
              </w:rPr>
            </w:pPr>
          </w:p>
        </w:tc>
        <w:tc>
          <w:tcPr>
            <w:tcW w:w="250" w:type="pct"/>
            <w:vMerge w:val="restart"/>
            <w:tcBorders>
              <w:top w:val="single" w:color="000000" w:sz="4" w:space="0"/>
              <w:left w:val="single" w:color="000000" w:sz="4" w:space="0"/>
              <w:bottom w:val="nil"/>
              <w:right w:val="single" w:color="000000" w:sz="4" w:space="0"/>
            </w:tcBorders>
            <w:shd w:val="clear" w:color="auto" w:fill="auto"/>
            <w:vAlign w:val="center"/>
          </w:tcPr>
          <w:p w14:paraId="4ECF35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（30）</w:t>
            </w:r>
          </w:p>
        </w:tc>
        <w:tc>
          <w:tcPr>
            <w:tcW w:w="520" w:type="pct"/>
            <w:tcBorders>
              <w:top w:val="single" w:color="000000" w:sz="4" w:space="0"/>
              <w:left w:val="single" w:color="000000" w:sz="4" w:space="0"/>
              <w:bottom w:val="nil"/>
              <w:right w:val="single" w:color="000000" w:sz="4" w:space="0"/>
            </w:tcBorders>
            <w:shd w:val="clear" w:color="auto" w:fill="auto"/>
            <w:vAlign w:val="center"/>
          </w:tcPr>
          <w:p w14:paraId="058602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w:t>
            </w:r>
          </w:p>
        </w:tc>
        <w:tc>
          <w:tcPr>
            <w:tcW w:w="1005" w:type="pct"/>
            <w:tcBorders>
              <w:top w:val="single" w:color="000000" w:sz="4" w:space="0"/>
              <w:left w:val="single" w:color="000000" w:sz="4" w:space="0"/>
              <w:bottom w:val="nil"/>
              <w:right w:val="single" w:color="000000" w:sz="4" w:space="0"/>
            </w:tcBorders>
            <w:shd w:val="clear" w:color="auto" w:fill="auto"/>
            <w:vAlign w:val="center"/>
          </w:tcPr>
          <w:p w14:paraId="21FC02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有利于单位经济运行</w:t>
            </w:r>
          </w:p>
        </w:tc>
        <w:tc>
          <w:tcPr>
            <w:tcW w:w="506" w:type="pct"/>
            <w:tcBorders>
              <w:top w:val="single" w:color="000000" w:sz="4" w:space="0"/>
              <w:left w:val="single" w:color="000000" w:sz="4" w:space="0"/>
              <w:bottom w:val="nil"/>
              <w:right w:val="single" w:color="000000" w:sz="4" w:space="0"/>
            </w:tcBorders>
            <w:shd w:val="clear" w:color="auto" w:fill="auto"/>
            <w:vAlign w:val="center"/>
          </w:tcPr>
          <w:p w14:paraId="79E3B3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392" w:type="pct"/>
            <w:tcBorders>
              <w:top w:val="single" w:color="000000" w:sz="4" w:space="0"/>
              <w:left w:val="single" w:color="000000" w:sz="4" w:space="0"/>
              <w:bottom w:val="nil"/>
              <w:right w:val="single" w:color="000000" w:sz="4" w:space="0"/>
            </w:tcBorders>
            <w:shd w:val="clear" w:color="auto" w:fill="auto"/>
            <w:vAlign w:val="center"/>
          </w:tcPr>
          <w:p w14:paraId="69AAB4F6">
            <w:pPr>
              <w:jc w:val="center"/>
              <w:rPr>
                <w:rFonts w:hint="eastAsia" w:ascii="宋体" w:hAnsi="宋体" w:eastAsia="宋体" w:cs="宋体"/>
                <w:i w:val="0"/>
                <w:iCs w:val="0"/>
                <w:color w:val="000000"/>
                <w:sz w:val="18"/>
                <w:szCs w:val="18"/>
                <w:u w:val="none"/>
              </w:rPr>
            </w:pPr>
          </w:p>
        </w:tc>
        <w:tc>
          <w:tcPr>
            <w:tcW w:w="359" w:type="pct"/>
            <w:tcBorders>
              <w:top w:val="single" w:color="000000" w:sz="4" w:space="0"/>
              <w:left w:val="single" w:color="000000" w:sz="4" w:space="0"/>
              <w:bottom w:val="nil"/>
              <w:right w:val="single" w:color="000000" w:sz="4" w:space="0"/>
            </w:tcBorders>
            <w:shd w:val="clear" w:color="auto" w:fill="auto"/>
            <w:vAlign w:val="center"/>
          </w:tcPr>
          <w:p w14:paraId="6B82C0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有利</w:t>
            </w:r>
          </w:p>
        </w:tc>
        <w:tc>
          <w:tcPr>
            <w:tcW w:w="384" w:type="pct"/>
            <w:tcBorders>
              <w:top w:val="single" w:color="000000" w:sz="4" w:space="0"/>
              <w:left w:val="single" w:color="000000" w:sz="4" w:space="0"/>
              <w:bottom w:val="nil"/>
              <w:right w:val="single" w:color="000000" w:sz="4" w:space="0"/>
            </w:tcBorders>
            <w:shd w:val="clear" w:color="auto" w:fill="auto"/>
            <w:vAlign w:val="center"/>
          </w:tcPr>
          <w:p w14:paraId="28EA76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有利</w:t>
            </w:r>
          </w:p>
        </w:tc>
        <w:tc>
          <w:tcPr>
            <w:tcW w:w="269" w:type="pct"/>
            <w:tcBorders>
              <w:top w:val="single" w:color="000000" w:sz="4" w:space="0"/>
              <w:left w:val="single" w:color="000000" w:sz="4" w:space="0"/>
              <w:bottom w:val="nil"/>
              <w:right w:val="single" w:color="000000" w:sz="4" w:space="0"/>
            </w:tcBorders>
            <w:shd w:val="clear" w:color="auto" w:fill="auto"/>
            <w:vAlign w:val="center"/>
          </w:tcPr>
          <w:p w14:paraId="4532B44C">
            <w:pPr>
              <w:jc w:val="center"/>
              <w:rPr>
                <w:rFonts w:hint="eastAsia" w:ascii="宋体" w:hAnsi="宋体" w:eastAsia="宋体" w:cs="宋体"/>
                <w:i w:val="0"/>
                <w:iCs w:val="0"/>
                <w:color w:val="000000"/>
                <w:sz w:val="18"/>
                <w:szCs w:val="18"/>
                <w:u w:val="none"/>
              </w:rPr>
            </w:pPr>
          </w:p>
        </w:tc>
        <w:tc>
          <w:tcPr>
            <w:tcW w:w="286" w:type="pct"/>
            <w:tcBorders>
              <w:top w:val="single" w:color="000000" w:sz="4" w:space="0"/>
              <w:left w:val="single" w:color="000000" w:sz="4" w:space="0"/>
              <w:bottom w:val="nil"/>
              <w:right w:val="single" w:color="000000" w:sz="4" w:space="0"/>
            </w:tcBorders>
            <w:shd w:val="clear" w:color="auto" w:fill="auto"/>
            <w:vAlign w:val="center"/>
          </w:tcPr>
          <w:p w14:paraId="7A539F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343" w:type="pct"/>
            <w:tcBorders>
              <w:top w:val="single" w:color="000000" w:sz="4" w:space="0"/>
              <w:left w:val="single" w:color="000000" w:sz="4" w:space="0"/>
              <w:bottom w:val="nil"/>
              <w:right w:val="single" w:color="000000" w:sz="4" w:space="0"/>
            </w:tcBorders>
            <w:shd w:val="clear" w:color="auto" w:fill="auto"/>
            <w:vAlign w:val="center"/>
          </w:tcPr>
          <w:p w14:paraId="17B9E7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245" w:type="pct"/>
            <w:tcBorders>
              <w:top w:val="single" w:color="000000" w:sz="4" w:space="0"/>
              <w:left w:val="single" w:color="000000" w:sz="4" w:space="0"/>
              <w:bottom w:val="nil"/>
              <w:right w:val="single" w:color="000000" w:sz="4" w:space="0"/>
            </w:tcBorders>
            <w:shd w:val="clear" w:color="auto" w:fill="auto"/>
            <w:vAlign w:val="center"/>
          </w:tcPr>
          <w:p w14:paraId="3EB9BEA0">
            <w:pPr>
              <w:jc w:val="center"/>
              <w:rPr>
                <w:rFonts w:hint="eastAsia" w:ascii="宋体" w:hAnsi="宋体" w:eastAsia="宋体" w:cs="宋体"/>
                <w:i w:val="0"/>
                <w:iCs w:val="0"/>
                <w:color w:val="000000"/>
                <w:sz w:val="18"/>
                <w:szCs w:val="18"/>
                <w:u w:val="none"/>
              </w:rPr>
            </w:pPr>
          </w:p>
        </w:tc>
      </w:tr>
      <w:tr w14:paraId="237D2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14:paraId="27211FEB">
            <w:pPr>
              <w:jc w:val="center"/>
              <w:rPr>
                <w:rFonts w:hint="eastAsia" w:ascii="宋体" w:hAnsi="宋体" w:eastAsia="宋体" w:cs="宋体"/>
                <w:i w:val="0"/>
                <w:iCs w:val="0"/>
                <w:color w:val="000000"/>
                <w:sz w:val="18"/>
                <w:szCs w:val="18"/>
                <w:u w:val="none"/>
              </w:rPr>
            </w:pPr>
          </w:p>
        </w:tc>
        <w:tc>
          <w:tcPr>
            <w:tcW w:w="250" w:type="pct"/>
            <w:vMerge w:val="continue"/>
            <w:tcBorders>
              <w:top w:val="single" w:color="000000" w:sz="4" w:space="0"/>
              <w:left w:val="single" w:color="000000" w:sz="4" w:space="0"/>
              <w:bottom w:val="nil"/>
              <w:right w:val="single" w:color="000000" w:sz="4" w:space="0"/>
            </w:tcBorders>
            <w:shd w:val="clear" w:color="auto" w:fill="auto"/>
            <w:vAlign w:val="center"/>
          </w:tcPr>
          <w:p w14:paraId="63E8EC64">
            <w:pPr>
              <w:jc w:val="center"/>
              <w:rPr>
                <w:rFonts w:hint="eastAsia" w:ascii="宋体" w:hAnsi="宋体" w:eastAsia="宋体" w:cs="宋体"/>
                <w:i w:val="0"/>
                <w:iCs w:val="0"/>
                <w:color w:val="000000"/>
                <w:sz w:val="18"/>
                <w:szCs w:val="18"/>
                <w:u w:val="none"/>
              </w:rPr>
            </w:pPr>
          </w:p>
        </w:tc>
        <w:tc>
          <w:tcPr>
            <w:tcW w:w="520" w:type="pct"/>
            <w:tcBorders>
              <w:top w:val="single" w:color="000000" w:sz="4" w:space="0"/>
              <w:left w:val="single" w:color="000000" w:sz="4" w:space="0"/>
              <w:bottom w:val="nil"/>
              <w:right w:val="single" w:color="000000" w:sz="4" w:space="0"/>
            </w:tcBorders>
            <w:shd w:val="clear" w:color="auto" w:fill="auto"/>
            <w:vAlign w:val="center"/>
          </w:tcPr>
          <w:p w14:paraId="625995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w:t>
            </w:r>
          </w:p>
        </w:tc>
        <w:tc>
          <w:tcPr>
            <w:tcW w:w="1005" w:type="pct"/>
            <w:tcBorders>
              <w:top w:val="single" w:color="000000" w:sz="4" w:space="0"/>
              <w:left w:val="single" w:color="000000" w:sz="4" w:space="0"/>
              <w:bottom w:val="nil"/>
              <w:right w:val="single" w:color="000000" w:sz="4" w:space="0"/>
            </w:tcBorders>
            <w:shd w:val="clear" w:color="auto" w:fill="auto"/>
            <w:vAlign w:val="center"/>
          </w:tcPr>
          <w:p w14:paraId="6C084B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是否保护环境</w:t>
            </w:r>
          </w:p>
        </w:tc>
        <w:tc>
          <w:tcPr>
            <w:tcW w:w="506" w:type="pct"/>
            <w:tcBorders>
              <w:top w:val="single" w:color="000000" w:sz="4" w:space="0"/>
              <w:left w:val="single" w:color="000000" w:sz="4" w:space="0"/>
              <w:bottom w:val="nil"/>
              <w:right w:val="single" w:color="000000" w:sz="4" w:space="0"/>
            </w:tcBorders>
            <w:shd w:val="clear" w:color="auto" w:fill="auto"/>
            <w:vAlign w:val="center"/>
          </w:tcPr>
          <w:p w14:paraId="4E1E4E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392" w:type="pct"/>
            <w:tcBorders>
              <w:top w:val="single" w:color="000000" w:sz="4" w:space="0"/>
              <w:left w:val="single" w:color="000000" w:sz="4" w:space="0"/>
              <w:bottom w:val="nil"/>
              <w:right w:val="single" w:color="000000" w:sz="4" w:space="0"/>
            </w:tcBorders>
            <w:shd w:val="clear" w:color="auto" w:fill="auto"/>
            <w:vAlign w:val="center"/>
          </w:tcPr>
          <w:p w14:paraId="0AC3002A">
            <w:pPr>
              <w:jc w:val="center"/>
              <w:rPr>
                <w:rFonts w:hint="eastAsia" w:ascii="宋体" w:hAnsi="宋体" w:eastAsia="宋体" w:cs="宋体"/>
                <w:i w:val="0"/>
                <w:iCs w:val="0"/>
                <w:color w:val="000000"/>
                <w:sz w:val="18"/>
                <w:szCs w:val="18"/>
                <w:u w:val="none"/>
              </w:rPr>
            </w:pPr>
          </w:p>
        </w:tc>
        <w:tc>
          <w:tcPr>
            <w:tcW w:w="359" w:type="pct"/>
            <w:tcBorders>
              <w:top w:val="single" w:color="000000" w:sz="4" w:space="0"/>
              <w:left w:val="single" w:color="000000" w:sz="4" w:space="0"/>
              <w:bottom w:val="nil"/>
              <w:right w:val="single" w:color="000000" w:sz="4" w:space="0"/>
            </w:tcBorders>
            <w:shd w:val="clear" w:color="auto" w:fill="auto"/>
            <w:vAlign w:val="center"/>
          </w:tcPr>
          <w:p w14:paraId="7AD301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w:t>
            </w:r>
          </w:p>
        </w:tc>
        <w:tc>
          <w:tcPr>
            <w:tcW w:w="384" w:type="pct"/>
            <w:tcBorders>
              <w:top w:val="single" w:color="000000" w:sz="4" w:space="0"/>
              <w:left w:val="single" w:color="000000" w:sz="4" w:space="0"/>
              <w:bottom w:val="nil"/>
              <w:right w:val="single" w:color="000000" w:sz="4" w:space="0"/>
            </w:tcBorders>
            <w:shd w:val="clear" w:color="auto" w:fill="auto"/>
            <w:vAlign w:val="center"/>
          </w:tcPr>
          <w:p w14:paraId="30E676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w:t>
            </w:r>
          </w:p>
        </w:tc>
        <w:tc>
          <w:tcPr>
            <w:tcW w:w="269" w:type="pct"/>
            <w:tcBorders>
              <w:top w:val="single" w:color="000000" w:sz="4" w:space="0"/>
              <w:left w:val="single" w:color="000000" w:sz="4" w:space="0"/>
              <w:bottom w:val="nil"/>
              <w:right w:val="single" w:color="000000" w:sz="4" w:space="0"/>
            </w:tcBorders>
            <w:shd w:val="clear" w:color="auto" w:fill="auto"/>
            <w:vAlign w:val="center"/>
          </w:tcPr>
          <w:p w14:paraId="1EC7A523">
            <w:pPr>
              <w:jc w:val="center"/>
              <w:rPr>
                <w:rFonts w:hint="eastAsia" w:ascii="宋体" w:hAnsi="宋体" w:eastAsia="宋体" w:cs="宋体"/>
                <w:i w:val="0"/>
                <w:iCs w:val="0"/>
                <w:color w:val="000000"/>
                <w:sz w:val="18"/>
                <w:szCs w:val="18"/>
                <w:u w:val="none"/>
              </w:rPr>
            </w:pPr>
          </w:p>
        </w:tc>
        <w:tc>
          <w:tcPr>
            <w:tcW w:w="286" w:type="pct"/>
            <w:tcBorders>
              <w:top w:val="single" w:color="000000" w:sz="4" w:space="0"/>
              <w:left w:val="single" w:color="000000" w:sz="4" w:space="0"/>
              <w:bottom w:val="nil"/>
              <w:right w:val="single" w:color="000000" w:sz="4" w:space="0"/>
            </w:tcBorders>
            <w:shd w:val="clear" w:color="auto" w:fill="auto"/>
            <w:vAlign w:val="center"/>
          </w:tcPr>
          <w:p w14:paraId="3B0EE5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43" w:type="pct"/>
            <w:tcBorders>
              <w:top w:val="single" w:color="000000" w:sz="4" w:space="0"/>
              <w:left w:val="single" w:color="000000" w:sz="4" w:space="0"/>
              <w:bottom w:val="nil"/>
              <w:right w:val="single" w:color="000000" w:sz="4" w:space="0"/>
            </w:tcBorders>
            <w:shd w:val="clear" w:color="auto" w:fill="auto"/>
            <w:vAlign w:val="center"/>
          </w:tcPr>
          <w:p w14:paraId="1138A6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245" w:type="pct"/>
            <w:tcBorders>
              <w:top w:val="single" w:color="000000" w:sz="4" w:space="0"/>
              <w:left w:val="single" w:color="000000" w:sz="4" w:space="0"/>
              <w:bottom w:val="nil"/>
              <w:right w:val="single" w:color="000000" w:sz="4" w:space="0"/>
            </w:tcBorders>
            <w:shd w:val="clear" w:color="auto" w:fill="auto"/>
            <w:vAlign w:val="center"/>
          </w:tcPr>
          <w:p w14:paraId="3DA0C661">
            <w:pPr>
              <w:jc w:val="center"/>
              <w:rPr>
                <w:rFonts w:hint="eastAsia" w:ascii="宋体" w:hAnsi="宋体" w:eastAsia="宋体" w:cs="宋体"/>
                <w:i w:val="0"/>
                <w:iCs w:val="0"/>
                <w:color w:val="000000"/>
                <w:sz w:val="18"/>
                <w:szCs w:val="18"/>
                <w:u w:val="none"/>
              </w:rPr>
            </w:pPr>
          </w:p>
        </w:tc>
      </w:tr>
      <w:tr w14:paraId="53F00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14:paraId="5390C728">
            <w:pPr>
              <w:jc w:val="center"/>
              <w:rPr>
                <w:rFonts w:hint="eastAsia" w:ascii="宋体" w:hAnsi="宋体" w:eastAsia="宋体" w:cs="宋体"/>
                <w:i w:val="0"/>
                <w:iCs w:val="0"/>
                <w:color w:val="000000"/>
                <w:sz w:val="18"/>
                <w:szCs w:val="18"/>
                <w:u w:val="none"/>
              </w:rPr>
            </w:pPr>
          </w:p>
        </w:tc>
        <w:tc>
          <w:tcPr>
            <w:tcW w:w="250" w:type="pct"/>
            <w:vMerge w:val="continue"/>
            <w:tcBorders>
              <w:top w:val="single" w:color="000000" w:sz="4" w:space="0"/>
              <w:left w:val="single" w:color="000000" w:sz="4" w:space="0"/>
              <w:bottom w:val="nil"/>
              <w:right w:val="single" w:color="000000" w:sz="4" w:space="0"/>
            </w:tcBorders>
            <w:shd w:val="clear" w:color="auto" w:fill="auto"/>
            <w:vAlign w:val="center"/>
          </w:tcPr>
          <w:p w14:paraId="7A76BE81">
            <w:pPr>
              <w:jc w:val="center"/>
              <w:rPr>
                <w:rFonts w:hint="eastAsia" w:ascii="宋体" w:hAnsi="宋体" w:eastAsia="宋体" w:cs="宋体"/>
                <w:i w:val="0"/>
                <w:iCs w:val="0"/>
                <w:color w:val="000000"/>
                <w:sz w:val="18"/>
                <w:szCs w:val="18"/>
                <w:u w:val="none"/>
              </w:rPr>
            </w:pPr>
          </w:p>
        </w:tc>
        <w:tc>
          <w:tcPr>
            <w:tcW w:w="520" w:type="pct"/>
            <w:tcBorders>
              <w:top w:val="single" w:color="000000" w:sz="4" w:space="0"/>
              <w:left w:val="single" w:color="000000" w:sz="4" w:space="0"/>
              <w:bottom w:val="nil"/>
              <w:right w:val="single" w:color="000000" w:sz="4" w:space="0"/>
            </w:tcBorders>
            <w:shd w:val="clear" w:color="auto" w:fill="auto"/>
            <w:vAlign w:val="center"/>
          </w:tcPr>
          <w:p w14:paraId="4516C9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w:t>
            </w:r>
          </w:p>
        </w:tc>
        <w:tc>
          <w:tcPr>
            <w:tcW w:w="1005" w:type="pct"/>
            <w:tcBorders>
              <w:top w:val="single" w:color="000000" w:sz="4" w:space="0"/>
              <w:left w:val="single" w:color="000000" w:sz="4" w:space="0"/>
              <w:bottom w:val="nil"/>
              <w:right w:val="single" w:color="000000" w:sz="4" w:space="0"/>
            </w:tcBorders>
            <w:shd w:val="clear" w:color="auto" w:fill="auto"/>
            <w:vAlign w:val="center"/>
          </w:tcPr>
          <w:p w14:paraId="6781DB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覆盖面积是否扩大</w:t>
            </w:r>
          </w:p>
        </w:tc>
        <w:tc>
          <w:tcPr>
            <w:tcW w:w="506" w:type="pct"/>
            <w:tcBorders>
              <w:top w:val="single" w:color="000000" w:sz="4" w:space="0"/>
              <w:left w:val="single" w:color="000000" w:sz="4" w:space="0"/>
              <w:bottom w:val="nil"/>
              <w:right w:val="single" w:color="000000" w:sz="4" w:space="0"/>
            </w:tcBorders>
            <w:shd w:val="clear" w:color="auto" w:fill="auto"/>
            <w:vAlign w:val="center"/>
          </w:tcPr>
          <w:p w14:paraId="397551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392" w:type="pct"/>
            <w:tcBorders>
              <w:top w:val="single" w:color="000000" w:sz="4" w:space="0"/>
              <w:left w:val="single" w:color="000000" w:sz="4" w:space="0"/>
              <w:bottom w:val="nil"/>
              <w:right w:val="single" w:color="000000" w:sz="4" w:space="0"/>
            </w:tcBorders>
            <w:shd w:val="clear" w:color="auto" w:fill="auto"/>
            <w:vAlign w:val="center"/>
          </w:tcPr>
          <w:p w14:paraId="136D18E8">
            <w:pPr>
              <w:jc w:val="center"/>
              <w:rPr>
                <w:rFonts w:hint="eastAsia" w:ascii="宋体" w:hAnsi="宋体" w:eastAsia="宋体" w:cs="宋体"/>
                <w:i w:val="0"/>
                <w:iCs w:val="0"/>
                <w:color w:val="000000"/>
                <w:sz w:val="18"/>
                <w:szCs w:val="18"/>
                <w:u w:val="none"/>
              </w:rPr>
            </w:pPr>
          </w:p>
        </w:tc>
        <w:tc>
          <w:tcPr>
            <w:tcW w:w="359" w:type="pct"/>
            <w:tcBorders>
              <w:top w:val="single" w:color="000000" w:sz="4" w:space="0"/>
              <w:left w:val="single" w:color="000000" w:sz="4" w:space="0"/>
              <w:bottom w:val="nil"/>
              <w:right w:val="single" w:color="000000" w:sz="4" w:space="0"/>
            </w:tcBorders>
            <w:shd w:val="clear" w:color="auto" w:fill="auto"/>
            <w:vAlign w:val="center"/>
          </w:tcPr>
          <w:p w14:paraId="7E37AD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w:t>
            </w:r>
          </w:p>
        </w:tc>
        <w:tc>
          <w:tcPr>
            <w:tcW w:w="384" w:type="pct"/>
            <w:tcBorders>
              <w:top w:val="single" w:color="000000" w:sz="4" w:space="0"/>
              <w:left w:val="single" w:color="000000" w:sz="4" w:space="0"/>
              <w:bottom w:val="nil"/>
              <w:right w:val="single" w:color="000000" w:sz="4" w:space="0"/>
            </w:tcBorders>
            <w:shd w:val="clear" w:color="auto" w:fill="auto"/>
            <w:vAlign w:val="center"/>
          </w:tcPr>
          <w:p w14:paraId="1A8673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w:t>
            </w:r>
          </w:p>
        </w:tc>
        <w:tc>
          <w:tcPr>
            <w:tcW w:w="269" w:type="pct"/>
            <w:tcBorders>
              <w:top w:val="single" w:color="000000" w:sz="4" w:space="0"/>
              <w:left w:val="single" w:color="000000" w:sz="4" w:space="0"/>
              <w:bottom w:val="nil"/>
              <w:right w:val="single" w:color="000000" w:sz="4" w:space="0"/>
            </w:tcBorders>
            <w:shd w:val="clear" w:color="auto" w:fill="auto"/>
            <w:vAlign w:val="center"/>
          </w:tcPr>
          <w:p w14:paraId="065F036D">
            <w:pPr>
              <w:jc w:val="center"/>
              <w:rPr>
                <w:rFonts w:hint="eastAsia" w:ascii="宋体" w:hAnsi="宋体" w:eastAsia="宋体" w:cs="宋体"/>
                <w:i w:val="0"/>
                <w:iCs w:val="0"/>
                <w:color w:val="000000"/>
                <w:sz w:val="18"/>
                <w:szCs w:val="18"/>
                <w:u w:val="none"/>
              </w:rPr>
            </w:pPr>
          </w:p>
        </w:tc>
        <w:tc>
          <w:tcPr>
            <w:tcW w:w="286" w:type="pct"/>
            <w:tcBorders>
              <w:top w:val="single" w:color="000000" w:sz="4" w:space="0"/>
              <w:left w:val="single" w:color="000000" w:sz="4" w:space="0"/>
              <w:bottom w:val="nil"/>
              <w:right w:val="single" w:color="000000" w:sz="4" w:space="0"/>
            </w:tcBorders>
            <w:shd w:val="clear" w:color="auto" w:fill="auto"/>
            <w:vAlign w:val="center"/>
          </w:tcPr>
          <w:p w14:paraId="048998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343" w:type="pct"/>
            <w:tcBorders>
              <w:top w:val="single" w:color="000000" w:sz="4" w:space="0"/>
              <w:left w:val="single" w:color="000000" w:sz="4" w:space="0"/>
              <w:bottom w:val="nil"/>
              <w:right w:val="single" w:color="000000" w:sz="4" w:space="0"/>
            </w:tcBorders>
            <w:shd w:val="clear" w:color="auto" w:fill="auto"/>
            <w:vAlign w:val="center"/>
          </w:tcPr>
          <w:p w14:paraId="1B2E48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45" w:type="pct"/>
            <w:tcBorders>
              <w:top w:val="single" w:color="000000" w:sz="4" w:space="0"/>
              <w:left w:val="single" w:color="000000" w:sz="4" w:space="0"/>
              <w:bottom w:val="nil"/>
              <w:right w:val="single" w:color="000000" w:sz="4" w:space="0"/>
            </w:tcBorders>
            <w:shd w:val="clear" w:color="auto" w:fill="auto"/>
            <w:vAlign w:val="center"/>
          </w:tcPr>
          <w:p w14:paraId="7D27D7B9">
            <w:pPr>
              <w:jc w:val="center"/>
              <w:rPr>
                <w:rFonts w:hint="eastAsia" w:ascii="宋体" w:hAnsi="宋体" w:eastAsia="宋体" w:cs="宋体"/>
                <w:i w:val="0"/>
                <w:iCs w:val="0"/>
                <w:color w:val="000000"/>
                <w:sz w:val="18"/>
                <w:szCs w:val="18"/>
                <w:u w:val="none"/>
              </w:rPr>
            </w:pPr>
          </w:p>
        </w:tc>
      </w:tr>
      <w:tr w14:paraId="6D032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14:paraId="5494B7E6">
            <w:pPr>
              <w:jc w:val="center"/>
              <w:rPr>
                <w:rFonts w:hint="eastAsia" w:ascii="宋体" w:hAnsi="宋体" w:eastAsia="宋体" w:cs="宋体"/>
                <w:i w:val="0"/>
                <w:iCs w:val="0"/>
                <w:color w:val="000000"/>
                <w:sz w:val="18"/>
                <w:szCs w:val="18"/>
                <w:u w:val="none"/>
              </w:rPr>
            </w:pPr>
          </w:p>
        </w:tc>
        <w:tc>
          <w:tcPr>
            <w:tcW w:w="250" w:type="pct"/>
            <w:vMerge w:val="continue"/>
            <w:tcBorders>
              <w:top w:val="single" w:color="000000" w:sz="4" w:space="0"/>
              <w:left w:val="single" w:color="000000" w:sz="4" w:space="0"/>
              <w:bottom w:val="nil"/>
              <w:right w:val="single" w:color="000000" w:sz="4" w:space="0"/>
            </w:tcBorders>
            <w:shd w:val="clear" w:color="auto" w:fill="auto"/>
            <w:vAlign w:val="center"/>
          </w:tcPr>
          <w:p w14:paraId="23C6E5E2">
            <w:pPr>
              <w:jc w:val="center"/>
              <w:rPr>
                <w:rFonts w:hint="eastAsia" w:ascii="宋体" w:hAnsi="宋体" w:eastAsia="宋体" w:cs="宋体"/>
                <w:i w:val="0"/>
                <w:iCs w:val="0"/>
                <w:color w:val="000000"/>
                <w:sz w:val="18"/>
                <w:szCs w:val="18"/>
                <w:u w:val="none"/>
              </w:rPr>
            </w:pPr>
          </w:p>
        </w:tc>
        <w:tc>
          <w:tcPr>
            <w:tcW w:w="520" w:type="pct"/>
            <w:tcBorders>
              <w:top w:val="single" w:color="000000" w:sz="4" w:space="0"/>
              <w:left w:val="single" w:color="000000" w:sz="4" w:space="0"/>
              <w:bottom w:val="nil"/>
              <w:right w:val="single" w:color="000000" w:sz="4" w:space="0"/>
            </w:tcBorders>
            <w:shd w:val="clear" w:color="auto" w:fill="auto"/>
            <w:vAlign w:val="center"/>
          </w:tcPr>
          <w:p w14:paraId="680AD2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w:t>
            </w:r>
          </w:p>
        </w:tc>
        <w:tc>
          <w:tcPr>
            <w:tcW w:w="1005" w:type="pct"/>
            <w:tcBorders>
              <w:top w:val="single" w:color="000000" w:sz="4" w:space="0"/>
              <w:left w:val="single" w:color="000000" w:sz="4" w:space="0"/>
              <w:bottom w:val="nil"/>
              <w:right w:val="single" w:color="000000" w:sz="4" w:space="0"/>
            </w:tcBorders>
            <w:shd w:val="clear" w:color="auto" w:fill="auto"/>
            <w:vAlign w:val="center"/>
          </w:tcPr>
          <w:p w14:paraId="2871B6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产生的影响有多大</w:t>
            </w:r>
          </w:p>
        </w:tc>
        <w:tc>
          <w:tcPr>
            <w:tcW w:w="506" w:type="pct"/>
            <w:tcBorders>
              <w:top w:val="single" w:color="000000" w:sz="4" w:space="0"/>
              <w:left w:val="single" w:color="000000" w:sz="4" w:space="0"/>
              <w:bottom w:val="nil"/>
              <w:right w:val="single" w:color="000000" w:sz="4" w:space="0"/>
            </w:tcBorders>
            <w:shd w:val="clear" w:color="auto" w:fill="auto"/>
            <w:vAlign w:val="center"/>
          </w:tcPr>
          <w:p w14:paraId="706777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392" w:type="pct"/>
            <w:tcBorders>
              <w:top w:val="single" w:color="000000" w:sz="4" w:space="0"/>
              <w:left w:val="single" w:color="000000" w:sz="4" w:space="0"/>
              <w:bottom w:val="nil"/>
              <w:right w:val="single" w:color="000000" w:sz="4" w:space="0"/>
            </w:tcBorders>
            <w:shd w:val="clear" w:color="auto" w:fill="auto"/>
            <w:vAlign w:val="center"/>
          </w:tcPr>
          <w:p w14:paraId="193FFB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359" w:type="pct"/>
            <w:tcBorders>
              <w:top w:val="single" w:color="000000" w:sz="4" w:space="0"/>
              <w:left w:val="single" w:color="000000" w:sz="4" w:space="0"/>
              <w:bottom w:val="nil"/>
              <w:right w:val="single" w:color="000000" w:sz="4" w:space="0"/>
            </w:tcBorders>
            <w:shd w:val="clear" w:color="auto" w:fill="auto"/>
            <w:vAlign w:val="center"/>
          </w:tcPr>
          <w:p w14:paraId="22BE39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384" w:type="pct"/>
            <w:tcBorders>
              <w:top w:val="single" w:color="000000" w:sz="4" w:space="0"/>
              <w:left w:val="single" w:color="000000" w:sz="4" w:space="0"/>
              <w:bottom w:val="nil"/>
              <w:right w:val="single" w:color="000000" w:sz="4" w:space="0"/>
            </w:tcBorders>
            <w:shd w:val="clear" w:color="auto" w:fill="auto"/>
            <w:vAlign w:val="center"/>
          </w:tcPr>
          <w:p w14:paraId="5D939D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269" w:type="pct"/>
            <w:tcBorders>
              <w:top w:val="single" w:color="000000" w:sz="4" w:space="0"/>
              <w:left w:val="single" w:color="000000" w:sz="4" w:space="0"/>
              <w:bottom w:val="nil"/>
              <w:right w:val="single" w:color="000000" w:sz="4" w:space="0"/>
            </w:tcBorders>
            <w:shd w:val="clear" w:color="auto" w:fill="auto"/>
            <w:vAlign w:val="center"/>
          </w:tcPr>
          <w:p w14:paraId="3ED0BB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86" w:type="pct"/>
            <w:tcBorders>
              <w:top w:val="single" w:color="000000" w:sz="4" w:space="0"/>
              <w:left w:val="single" w:color="000000" w:sz="4" w:space="0"/>
              <w:bottom w:val="nil"/>
              <w:right w:val="single" w:color="000000" w:sz="4" w:space="0"/>
            </w:tcBorders>
            <w:shd w:val="clear" w:color="auto" w:fill="auto"/>
            <w:vAlign w:val="center"/>
          </w:tcPr>
          <w:p w14:paraId="4CFE6C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43" w:type="pct"/>
            <w:tcBorders>
              <w:top w:val="single" w:color="000000" w:sz="4" w:space="0"/>
              <w:left w:val="single" w:color="000000" w:sz="4" w:space="0"/>
              <w:bottom w:val="nil"/>
              <w:right w:val="single" w:color="000000" w:sz="4" w:space="0"/>
            </w:tcBorders>
            <w:shd w:val="clear" w:color="auto" w:fill="auto"/>
            <w:vAlign w:val="center"/>
          </w:tcPr>
          <w:p w14:paraId="2D5529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245" w:type="pct"/>
            <w:tcBorders>
              <w:top w:val="single" w:color="000000" w:sz="4" w:space="0"/>
              <w:left w:val="single" w:color="000000" w:sz="4" w:space="0"/>
              <w:bottom w:val="nil"/>
              <w:right w:val="single" w:color="000000" w:sz="4" w:space="0"/>
            </w:tcBorders>
            <w:shd w:val="clear" w:color="auto" w:fill="auto"/>
            <w:vAlign w:val="center"/>
          </w:tcPr>
          <w:p w14:paraId="7D9BDDB9">
            <w:pPr>
              <w:jc w:val="center"/>
              <w:rPr>
                <w:rFonts w:hint="eastAsia" w:ascii="宋体" w:hAnsi="宋体" w:eastAsia="宋体" w:cs="宋体"/>
                <w:i w:val="0"/>
                <w:iCs w:val="0"/>
                <w:color w:val="000000"/>
                <w:sz w:val="18"/>
                <w:szCs w:val="18"/>
                <w:u w:val="none"/>
              </w:rPr>
            </w:pPr>
          </w:p>
        </w:tc>
      </w:tr>
      <w:tr w14:paraId="5AEDD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14:paraId="3ECF5F6E">
            <w:pPr>
              <w:jc w:val="center"/>
              <w:rPr>
                <w:rFonts w:hint="eastAsia" w:ascii="宋体" w:hAnsi="宋体" w:eastAsia="宋体" w:cs="宋体"/>
                <w:i w:val="0"/>
                <w:iCs w:val="0"/>
                <w:color w:val="000000"/>
                <w:sz w:val="18"/>
                <w:szCs w:val="18"/>
                <w:u w:val="none"/>
              </w:rPr>
            </w:pPr>
          </w:p>
        </w:tc>
        <w:tc>
          <w:tcPr>
            <w:tcW w:w="250" w:type="pct"/>
            <w:tcBorders>
              <w:top w:val="single" w:color="000000" w:sz="4" w:space="0"/>
              <w:left w:val="single" w:color="000000" w:sz="4" w:space="0"/>
              <w:bottom w:val="nil"/>
              <w:right w:val="single" w:color="000000" w:sz="4" w:space="0"/>
            </w:tcBorders>
            <w:shd w:val="clear" w:color="auto" w:fill="auto"/>
            <w:vAlign w:val="center"/>
          </w:tcPr>
          <w:p w14:paraId="6F65AF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w:t>
            </w:r>
          </w:p>
        </w:tc>
        <w:tc>
          <w:tcPr>
            <w:tcW w:w="520" w:type="pct"/>
            <w:tcBorders>
              <w:top w:val="single" w:color="000000" w:sz="4" w:space="0"/>
              <w:left w:val="single" w:color="000000" w:sz="4" w:space="0"/>
              <w:bottom w:val="nil"/>
              <w:right w:val="single" w:color="000000" w:sz="4" w:space="0"/>
            </w:tcBorders>
            <w:shd w:val="clear" w:color="auto" w:fill="auto"/>
            <w:vAlign w:val="center"/>
          </w:tcPr>
          <w:p w14:paraId="0147C3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1005" w:type="pct"/>
            <w:tcBorders>
              <w:top w:val="single" w:color="000000" w:sz="4" w:space="0"/>
              <w:left w:val="single" w:color="000000" w:sz="4" w:space="0"/>
              <w:bottom w:val="nil"/>
              <w:right w:val="single" w:color="000000" w:sz="4" w:space="0"/>
            </w:tcBorders>
            <w:shd w:val="clear" w:color="auto" w:fill="auto"/>
            <w:vAlign w:val="center"/>
          </w:tcPr>
          <w:p w14:paraId="3D9795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服务对象是否满意</w:t>
            </w:r>
          </w:p>
        </w:tc>
        <w:tc>
          <w:tcPr>
            <w:tcW w:w="506" w:type="pct"/>
            <w:tcBorders>
              <w:top w:val="single" w:color="000000" w:sz="4" w:space="0"/>
              <w:left w:val="single" w:color="000000" w:sz="4" w:space="0"/>
              <w:bottom w:val="nil"/>
              <w:right w:val="single" w:color="000000" w:sz="4" w:space="0"/>
            </w:tcBorders>
            <w:shd w:val="clear" w:color="auto" w:fill="auto"/>
            <w:vAlign w:val="center"/>
          </w:tcPr>
          <w:p w14:paraId="04C6D4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392" w:type="pct"/>
            <w:tcBorders>
              <w:top w:val="single" w:color="000000" w:sz="4" w:space="0"/>
              <w:left w:val="single" w:color="000000" w:sz="4" w:space="0"/>
              <w:bottom w:val="nil"/>
              <w:right w:val="single" w:color="000000" w:sz="4" w:space="0"/>
            </w:tcBorders>
            <w:shd w:val="clear" w:color="auto" w:fill="auto"/>
            <w:vAlign w:val="center"/>
          </w:tcPr>
          <w:p w14:paraId="5A8F562E">
            <w:pPr>
              <w:jc w:val="center"/>
              <w:rPr>
                <w:rFonts w:hint="eastAsia" w:ascii="宋体" w:hAnsi="宋体" w:eastAsia="宋体" w:cs="宋体"/>
                <w:i w:val="0"/>
                <w:iCs w:val="0"/>
                <w:color w:val="000000"/>
                <w:sz w:val="18"/>
                <w:szCs w:val="18"/>
                <w:u w:val="none"/>
              </w:rPr>
            </w:pPr>
          </w:p>
        </w:tc>
        <w:tc>
          <w:tcPr>
            <w:tcW w:w="359" w:type="pct"/>
            <w:tcBorders>
              <w:top w:val="single" w:color="000000" w:sz="4" w:space="0"/>
              <w:left w:val="single" w:color="000000" w:sz="4" w:space="0"/>
              <w:bottom w:val="nil"/>
              <w:right w:val="single" w:color="000000" w:sz="4" w:space="0"/>
            </w:tcBorders>
            <w:shd w:val="clear" w:color="auto" w:fill="auto"/>
            <w:vAlign w:val="center"/>
          </w:tcPr>
          <w:p w14:paraId="2B622D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w:t>
            </w:r>
          </w:p>
        </w:tc>
        <w:tc>
          <w:tcPr>
            <w:tcW w:w="384" w:type="pct"/>
            <w:tcBorders>
              <w:top w:val="single" w:color="000000" w:sz="4" w:space="0"/>
              <w:left w:val="single" w:color="000000" w:sz="4" w:space="0"/>
              <w:bottom w:val="nil"/>
              <w:right w:val="single" w:color="000000" w:sz="4" w:space="0"/>
            </w:tcBorders>
            <w:shd w:val="clear" w:color="auto" w:fill="auto"/>
            <w:vAlign w:val="center"/>
          </w:tcPr>
          <w:p w14:paraId="632031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w:t>
            </w:r>
          </w:p>
        </w:tc>
        <w:tc>
          <w:tcPr>
            <w:tcW w:w="269" w:type="pct"/>
            <w:tcBorders>
              <w:top w:val="single" w:color="000000" w:sz="4" w:space="0"/>
              <w:left w:val="single" w:color="000000" w:sz="4" w:space="0"/>
              <w:bottom w:val="nil"/>
              <w:right w:val="single" w:color="000000" w:sz="4" w:space="0"/>
            </w:tcBorders>
            <w:shd w:val="clear" w:color="auto" w:fill="auto"/>
            <w:vAlign w:val="center"/>
          </w:tcPr>
          <w:p w14:paraId="0D27E358">
            <w:pPr>
              <w:jc w:val="center"/>
              <w:rPr>
                <w:rFonts w:hint="eastAsia" w:ascii="宋体" w:hAnsi="宋体" w:eastAsia="宋体" w:cs="宋体"/>
                <w:i w:val="0"/>
                <w:iCs w:val="0"/>
                <w:color w:val="000000"/>
                <w:sz w:val="18"/>
                <w:szCs w:val="18"/>
                <w:u w:val="none"/>
              </w:rPr>
            </w:pPr>
          </w:p>
        </w:tc>
        <w:tc>
          <w:tcPr>
            <w:tcW w:w="286" w:type="pct"/>
            <w:tcBorders>
              <w:top w:val="single" w:color="000000" w:sz="4" w:space="0"/>
              <w:left w:val="single" w:color="000000" w:sz="4" w:space="0"/>
              <w:bottom w:val="nil"/>
              <w:right w:val="single" w:color="000000" w:sz="4" w:space="0"/>
            </w:tcBorders>
            <w:shd w:val="clear" w:color="auto" w:fill="auto"/>
            <w:vAlign w:val="center"/>
          </w:tcPr>
          <w:p w14:paraId="101886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43" w:type="pct"/>
            <w:tcBorders>
              <w:top w:val="single" w:color="000000" w:sz="4" w:space="0"/>
              <w:left w:val="single" w:color="000000" w:sz="4" w:space="0"/>
              <w:bottom w:val="nil"/>
              <w:right w:val="single" w:color="000000" w:sz="4" w:space="0"/>
            </w:tcBorders>
            <w:shd w:val="clear" w:color="auto" w:fill="auto"/>
            <w:vAlign w:val="center"/>
          </w:tcPr>
          <w:p w14:paraId="200CD2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245" w:type="pct"/>
            <w:tcBorders>
              <w:top w:val="single" w:color="000000" w:sz="4" w:space="0"/>
              <w:left w:val="single" w:color="000000" w:sz="4" w:space="0"/>
              <w:bottom w:val="nil"/>
              <w:right w:val="single" w:color="000000" w:sz="4" w:space="0"/>
            </w:tcBorders>
            <w:shd w:val="clear" w:color="auto" w:fill="auto"/>
            <w:vAlign w:val="center"/>
          </w:tcPr>
          <w:p w14:paraId="3D626DCD">
            <w:pPr>
              <w:jc w:val="center"/>
              <w:rPr>
                <w:rFonts w:hint="eastAsia" w:ascii="宋体" w:hAnsi="宋体" w:eastAsia="宋体" w:cs="宋体"/>
                <w:i w:val="0"/>
                <w:iCs w:val="0"/>
                <w:color w:val="000000"/>
                <w:sz w:val="18"/>
                <w:szCs w:val="18"/>
                <w:u w:val="none"/>
              </w:rPr>
            </w:pPr>
          </w:p>
        </w:tc>
      </w:tr>
      <w:tr w14:paraId="1D3D5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12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832CF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321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083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96.5</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7199F">
            <w:pPr>
              <w:jc w:val="center"/>
              <w:rPr>
                <w:rFonts w:hint="eastAsia" w:ascii="宋体" w:hAnsi="宋体" w:eastAsia="宋体" w:cs="宋体"/>
                <w:i w:val="0"/>
                <w:iCs w:val="0"/>
                <w:color w:val="000000"/>
                <w:sz w:val="18"/>
                <w:szCs w:val="18"/>
                <w:u w:val="none"/>
              </w:rPr>
            </w:pPr>
          </w:p>
        </w:tc>
      </w:tr>
    </w:tbl>
    <w:p w14:paraId="59A6E0CA">
      <w:pPr>
        <w:widowControl/>
        <w:spacing w:before="240" w:after="240"/>
        <w:rPr>
          <w:rFonts w:ascii="Times New Roman" w:hAnsi="Times New Roman" w:eastAsia="Times New Roman" w:cs="Times New Roman"/>
          <w:kern w:val="0"/>
          <w:sz w:val="24"/>
        </w:rPr>
      </w:pPr>
    </w:p>
    <w:p w14:paraId="0F7DC7AC">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（三）单位项目绩效评价结果。</w:t>
      </w:r>
    </w:p>
    <w:p w14:paraId="2D7BE1AB">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以</w:t>
      </w:r>
      <w:r>
        <w:rPr>
          <w:rFonts w:hint="eastAsia" w:ascii="fang_song_gb2312" w:hAnsi="fang_song_gb2312" w:eastAsia="fang_song_gb2312" w:cs="fang_song_gb2312"/>
          <w:kern w:val="0"/>
          <w:sz w:val="27"/>
          <w:szCs w:val="27"/>
          <w:lang w:val="en-US" w:eastAsia="zh-CN"/>
        </w:rPr>
        <w:t>灌溉水有效利用系数测算分配</w:t>
      </w:r>
      <w:r>
        <w:rPr>
          <w:rFonts w:ascii="fang_song_gb2312" w:hAnsi="fang_song_gb2312" w:eastAsia="fang_song_gb2312" w:cs="fang_song_gb2312"/>
          <w:kern w:val="0"/>
          <w:sz w:val="27"/>
          <w:szCs w:val="27"/>
        </w:rPr>
        <w:t>项目为例，该项目绩效评价综合得分为</w:t>
      </w:r>
      <w:r>
        <w:rPr>
          <w:rFonts w:hint="eastAsia" w:ascii="fang_song_gb2312" w:hAnsi="fang_song_gb2312" w:eastAsia="宋体" w:cs="fang_song_gb2312"/>
          <w:kern w:val="0"/>
          <w:sz w:val="27"/>
          <w:szCs w:val="27"/>
          <w:lang w:val="en-US" w:eastAsia="zh-CN"/>
        </w:rPr>
        <w:t>96.5</w:t>
      </w:r>
      <w:r>
        <w:rPr>
          <w:rFonts w:ascii="fang_song_gb2312" w:hAnsi="fang_song_gb2312" w:eastAsia="fang_song_gb2312" w:cs="fang_song_gb2312"/>
          <w:kern w:val="0"/>
          <w:sz w:val="27"/>
          <w:szCs w:val="27"/>
        </w:rPr>
        <w:t>分，绩效评价结果为“优”。重点项目绩效评价得分情况详见单位具体绩效评价结果。</w:t>
      </w:r>
    </w:p>
    <w:p w14:paraId="5450B960">
      <w:pPr>
        <w:spacing w:line="620" w:lineRule="exact"/>
        <w:ind w:firstLine="880"/>
        <w:jc w:val="center"/>
        <w:rPr>
          <w:rFonts w:ascii="方正小标宋简体" w:eastAsia="方正小标宋简体"/>
          <w:sz w:val="44"/>
          <w:szCs w:val="44"/>
        </w:rPr>
      </w:pPr>
      <w:r>
        <w:rPr>
          <w:rFonts w:ascii="fang_song_gb2312" w:hAnsi="fang_song_gb2312" w:eastAsia="fang_song_gb2312" w:cs="fang_song_gb2312"/>
          <w:color w:val="0E00FE"/>
          <w:kern w:val="0"/>
          <w:sz w:val="27"/>
          <w:szCs w:val="27"/>
        </w:rPr>
        <w:t xml:space="preserve">    </w:t>
      </w:r>
      <w:r>
        <w:rPr>
          <w:rFonts w:hint="eastAsia" w:ascii="方正小标宋简体" w:eastAsia="方正小标宋简体"/>
          <w:sz w:val="44"/>
          <w:szCs w:val="44"/>
        </w:rPr>
        <w:t>2023</w:t>
      </w:r>
      <w:r>
        <w:rPr>
          <w:rFonts w:ascii="方正小标宋简体" w:hAnsi="方正小标宋简体" w:eastAsia="方正小标宋简体" w:cs="方正小标宋简体"/>
          <w:sz w:val="44"/>
        </w:rPr>
        <w:t>年灌溉水有效利用系数测算分配项目绩效自评报告</w:t>
      </w:r>
    </w:p>
    <w:p w14:paraId="495060ED">
      <w:pPr>
        <w:numPr>
          <w:ilvl w:val="0"/>
          <w:numId w:val="1"/>
        </w:numPr>
        <w:spacing w:line="240" w:lineRule="auto"/>
        <w:ind w:left="0" w:firstLine="0" w:firstLineChars="0"/>
        <w:jc w:val="left"/>
        <w:rPr>
          <w:rFonts w:ascii="仿宋" w:hAnsi="仿宋" w:eastAsia="仿宋"/>
          <w:b/>
          <w:sz w:val="32"/>
          <w:szCs w:val="32"/>
        </w:rPr>
      </w:pPr>
      <w:r>
        <w:rPr>
          <w:rFonts w:hint="eastAsia" w:ascii="仿宋" w:hAnsi="仿宋" w:eastAsia="仿宋"/>
          <w:b/>
          <w:sz w:val="32"/>
          <w:szCs w:val="32"/>
        </w:rPr>
        <w:t>项目</w:t>
      </w:r>
      <w:r>
        <w:rPr>
          <w:rFonts w:hint="eastAsia" w:ascii="仿宋" w:hAnsi="仿宋" w:eastAsia="仿宋"/>
          <w:b/>
          <w:sz w:val="32"/>
          <w:szCs w:val="32"/>
          <w:lang w:val="en-US" w:eastAsia="zh-CN"/>
        </w:rPr>
        <w:t>基本</w:t>
      </w:r>
      <w:r>
        <w:rPr>
          <w:rFonts w:hint="eastAsia" w:ascii="仿宋" w:hAnsi="仿宋" w:eastAsia="仿宋"/>
          <w:b/>
          <w:sz w:val="32"/>
          <w:szCs w:val="32"/>
        </w:rPr>
        <w:t>情况</w:t>
      </w:r>
    </w:p>
    <w:p w14:paraId="778A91EF">
      <w:pPr>
        <w:spacing w:before="188" w:line="204" w:lineRule="auto"/>
        <w:ind w:firstLine="577"/>
        <w:rPr>
          <w:rFonts w:ascii="仿宋" w:hAnsi="仿宋" w:eastAsia="仿宋"/>
          <w:b/>
          <w:sz w:val="32"/>
          <w:szCs w:val="32"/>
        </w:rPr>
      </w:pPr>
      <w:r>
        <w:rPr>
          <w:rFonts w:ascii="仿宋" w:hAnsi="仿宋" w:eastAsia="仿宋" w:cs="仿宋"/>
          <w:spacing w:val="3"/>
          <w:sz w:val="30"/>
          <w:szCs w:val="30"/>
        </w:rPr>
        <w:t>（一）项目基本情况简介。</w:t>
      </w:r>
    </w:p>
    <w:p w14:paraId="6B24F7F1">
      <w:pPr>
        <w:spacing w:line="620" w:lineRule="exact"/>
        <w:ind w:firstLine="990" w:firstLineChars="330"/>
        <w:rPr>
          <w:rFonts w:hint="eastAsia" w:ascii="仿宋"/>
          <w:sz w:val="32"/>
        </w:rPr>
      </w:pPr>
      <w:r>
        <w:rPr>
          <w:rFonts w:hint="eastAsia" w:ascii="仿宋"/>
          <w:sz w:val="30"/>
          <w:szCs w:val="30"/>
        </w:rPr>
        <w:t>2023年自治区水利发展资金（第三批）分配表</w:t>
      </w:r>
    </w:p>
    <w:p w14:paraId="6A6EB73B">
      <w:pPr>
        <w:numPr>
          <w:ilvl w:val="0"/>
          <w:numId w:val="2"/>
        </w:numPr>
        <w:spacing w:before="188" w:line="204" w:lineRule="auto"/>
        <w:ind w:firstLine="577"/>
        <w:rPr>
          <w:rFonts w:ascii="仿宋" w:hAnsi="仿宋" w:eastAsia="仿宋" w:cs="仿宋"/>
          <w:spacing w:val="8"/>
          <w:sz w:val="30"/>
          <w:szCs w:val="30"/>
        </w:rPr>
      </w:pPr>
      <w:r>
        <w:rPr>
          <w:rFonts w:ascii="仿宋" w:hAnsi="仿宋" w:eastAsia="仿宋" w:cs="仿宋"/>
          <w:spacing w:val="8"/>
          <w:sz w:val="30"/>
          <w:szCs w:val="30"/>
        </w:rPr>
        <w:t>绩效目标设定及</w:t>
      </w:r>
      <w:r>
        <w:rPr>
          <w:rFonts w:hint="eastAsia" w:ascii="仿宋" w:hAnsi="仿宋" w:eastAsia="仿宋" w:cs="仿宋"/>
          <w:spacing w:val="8"/>
          <w:sz w:val="30"/>
          <w:szCs w:val="30"/>
          <w:lang w:val="en-US" w:eastAsia="zh-CN"/>
        </w:rPr>
        <w:t>指标</w:t>
      </w:r>
      <w:r>
        <w:rPr>
          <w:rFonts w:ascii="仿宋" w:hAnsi="仿宋" w:eastAsia="仿宋" w:cs="仿宋"/>
          <w:spacing w:val="8"/>
          <w:sz w:val="30"/>
          <w:szCs w:val="30"/>
        </w:rPr>
        <w:t>完成情况。</w:t>
      </w:r>
    </w:p>
    <w:p w14:paraId="211E2333">
      <w:pPr>
        <w:numPr>
          <w:ilvl w:val="0"/>
          <w:numId w:val="0"/>
        </w:numPr>
        <w:spacing w:before="188" w:line="204" w:lineRule="auto"/>
        <w:ind w:left="420" w:leftChars="0" w:firstLine="420" w:firstLineChars="0"/>
        <w:rPr>
          <w:rFonts w:hint="eastAsia" w:ascii="仿宋" w:hAnsi="仿宋" w:eastAsia="仿宋" w:cs="仿宋"/>
          <w:color w:val="auto"/>
          <w:spacing w:val="8"/>
          <w:sz w:val="30"/>
          <w:szCs w:val="30"/>
          <w:lang w:val="en-US" w:eastAsia="zh-CN"/>
        </w:rPr>
      </w:pPr>
      <w:r>
        <w:rPr>
          <w:rFonts w:hint="eastAsia" w:ascii="仿宋" w:hAnsi="仿宋" w:eastAsia="仿宋" w:cs="仿宋"/>
          <w:color w:val="auto"/>
          <w:spacing w:val="8"/>
          <w:sz w:val="30"/>
          <w:szCs w:val="30"/>
          <w:lang w:val="en-US" w:eastAsia="zh-CN"/>
        </w:rPr>
        <w:t>预期目标：</w:t>
      </w:r>
      <w:r>
        <w:rPr>
          <w:rFonts w:ascii="仿宋" w:hAnsi="仿宋" w:eastAsia="仿宋" w:cs="仿宋"/>
          <w:color w:val="auto"/>
          <w:spacing w:val="8"/>
          <w:sz w:val="30"/>
        </w:rPr>
        <w:t>按照巴财农【2023】1116号文件，2023年自治区水利发展资金（第三批）分配表，做乌兰布和分中心项目预算资金</w:t>
      </w:r>
    </w:p>
    <w:p w14:paraId="50C83A51">
      <w:pPr>
        <w:numPr>
          <w:ilvl w:val="0"/>
          <w:numId w:val="0"/>
        </w:numPr>
        <w:spacing w:before="188" w:line="204" w:lineRule="auto"/>
        <w:ind w:left="420" w:leftChars="0" w:firstLine="420" w:firstLineChars="0"/>
        <w:rPr>
          <w:rFonts w:hint="default" w:ascii="仿宋" w:hAnsi="仿宋" w:eastAsia="仿宋" w:cs="仿宋"/>
          <w:color w:val="auto"/>
          <w:spacing w:val="8"/>
          <w:sz w:val="30"/>
          <w:szCs w:val="30"/>
          <w:lang w:val="en-US" w:eastAsia="zh-CN"/>
        </w:rPr>
      </w:pPr>
      <w:r>
        <w:rPr>
          <w:rFonts w:hint="eastAsia" w:ascii="仿宋" w:hAnsi="仿宋" w:eastAsia="仿宋" w:cs="仿宋"/>
          <w:color w:val="auto"/>
          <w:spacing w:val="8"/>
          <w:sz w:val="30"/>
          <w:szCs w:val="30"/>
          <w:lang w:val="en-US" w:eastAsia="zh-CN"/>
        </w:rPr>
        <w:t>绩效目标实际完成情况：</w:t>
      </w:r>
      <w:r>
        <w:rPr>
          <w:rFonts w:ascii="仿宋" w:hAnsi="仿宋" w:eastAsia="仿宋" w:cs="仿宋"/>
          <w:color w:val="auto"/>
          <w:spacing w:val="8"/>
          <w:sz w:val="30"/>
        </w:rPr>
        <w:t>已经按照巴财农【2023】1116号文件，2023年自治区水利发展资金（第三批）分配表，完成乌兰布和分中心项目预算资金。</w:t>
      </w:r>
    </w:p>
    <w:p w14:paraId="428C57A2">
      <w:pPr>
        <w:spacing w:line="620" w:lineRule="exact"/>
        <w:ind w:firstLine="640"/>
        <w:rPr>
          <w:rFonts w:hint="eastAsia" w:ascii="仿宋"/>
          <w:sz w:val="32"/>
        </w:rPr>
      </w:pPr>
    </w:p>
    <w:p w14:paraId="25AADB45">
      <w:pPr>
        <w:numPr>
          <w:ilvl w:val="0"/>
          <w:numId w:val="1"/>
        </w:numPr>
        <w:spacing w:line="240" w:lineRule="auto"/>
        <w:ind w:left="0" w:firstLine="0" w:firstLineChars="0"/>
        <w:rPr>
          <w:rFonts w:ascii="仿宋" w:hAnsi="仿宋" w:eastAsia="仿宋"/>
          <w:b/>
          <w:sz w:val="32"/>
          <w:szCs w:val="32"/>
        </w:rPr>
      </w:pPr>
      <w:r>
        <w:rPr>
          <w:rFonts w:hint="eastAsia" w:ascii="仿宋" w:hAnsi="仿宋" w:eastAsia="仿宋"/>
          <w:b/>
          <w:sz w:val="32"/>
          <w:szCs w:val="32"/>
          <w:lang w:val="en-US" w:eastAsia="zh-CN"/>
        </w:rPr>
        <w:t>绩效自评工作</w:t>
      </w:r>
      <w:r>
        <w:rPr>
          <w:rFonts w:hint="eastAsia" w:ascii="仿宋" w:hAnsi="仿宋" w:eastAsia="仿宋"/>
          <w:b/>
          <w:sz w:val="32"/>
          <w:szCs w:val="32"/>
        </w:rPr>
        <w:t>情况</w:t>
      </w:r>
    </w:p>
    <w:p w14:paraId="53D7595C">
      <w:pPr>
        <w:numPr>
          <w:ilvl w:val="0"/>
          <w:numId w:val="3"/>
        </w:numPr>
        <w:spacing w:before="188" w:line="204" w:lineRule="auto"/>
        <w:ind w:firstLine="577"/>
        <w:rPr>
          <w:rFonts w:ascii="仿宋" w:hAnsi="仿宋" w:eastAsia="仿宋" w:cs="仿宋"/>
          <w:spacing w:val="1"/>
          <w:sz w:val="30"/>
          <w:szCs w:val="30"/>
        </w:rPr>
      </w:pPr>
      <w:r>
        <w:rPr>
          <w:rFonts w:ascii="仿宋" w:hAnsi="仿宋" w:eastAsia="仿宋" w:cs="仿宋"/>
          <w:spacing w:val="1"/>
          <w:sz w:val="30"/>
          <w:szCs w:val="30"/>
        </w:rPr>
        <w:t>绩效自评目的。</w:t>
      </w:r>
    </w:p>
    <w:p w14:paraId="46E6DC66">
      <w:pPr>
        <w:keepNext w:val="0"/>
        <w:keepLines w:val="0"/>
        <w:widowControl/>
        <w:suppressLineNumbers w:val="0"/>
        <w:ind w:firstLine="604" w:firstLineChars="200"/>
        <w:jc w:val="left"/>
        <w:rPr>
          <w:rFonts w:hint="default" w:ascii="仿宋" w:hAnsi="仿宋" w:eastAsia="仿宋" w:cs="仿宋"/>
          <w:spacing w:val="1"/>
          <w:sz w:val="30"/>
          <w:szCs w:val="30"/>
        </w:rPr>
      </w:pPr>
      <w:r>
        <w:rPr>
          <w:rFonts w:hint="default" w:ascii="仿宋" w:hAnsi="仿宋" w:eastAsia="仿宋" w:cs="仿宋"/>
          <w:spacing w:val="1"/>
          <w:sz w:val="30"/>
          <w:szCs w:val="30"/>
        </w:rPr>
        <w:t>为了更好地总结工作，以便能够在下一步工作中发扬优点，避免和改正缺点，从而全面实施预算绩效管理，建立科学、合理的项目支出绩效评价管理体系，以此来提高财政资源配置效率和使用效益。同时为了保障单位平稳运转，各项工作稳步进行，相关项目获得有力支撑；单位员工薪酬顺利发放，覆盖基本生活保障，为后续工作提供帮助支持；</w:t>
      </w:r>
    </w:p>
    <w:p w14:paraId="480D01F7">
      <w:pPr>
        <w:numPr>
          <w:ilvl w:val="0"/>
          <w:numId w:val="3"/>
        </w:numPr>
        <w:spacing w:before="189" w:line="204" w:lineRule="auto"/>
        <w:ind w:left="0" w:leftChars="0" w:firstLine="616" w:firstLineChars="200"/>
        <w:rPr>
          <w:rFonts w:ascii="仿宋" w:hAnsi="仿宋" w:eastAsia="仿宋" w:cs="仿宋"/>
          <w:spacing w:val="4"/>
          <w:sz w:val="30"/>
          <w:szCs w:val="30"/>
        </w:rPr>
      </w:pPr>
      <w:r>
        <w:rPr>
          <w:rFonts w:ascii="仿宋" w:hAnsi="仿宋" w:eastAsia="仿宋" w:cs="仿宋"/>
          <w:spacing w:val="4"/>
          <w:sz w:val="30"/>
          <w:szCs w:val="30"/>
        </w:rPr>
        <w:t>项目资金投入情况。</w:t>
      </w:r>
    </w:p>
    <w:p w14:paraId="5D4A6F81">
      <w:pPr>
        <w:keepNext w:val="0"/>
        <w:keepLines w:val="0"/>
        <w:pageBreakBefore w:val="0"/>
        <w:widowControl/>
        <w:kinsoku w:val="0"/>
        <w:wordWrap/>
        <w:overflowPunct/>
        <w:topLinePunct w:val="0"/>
        <w:autoSpaceDE w:val="0"/>
        <w:autoSpaceDN w:val="0"/>
        <w:bidi w:val="0"/>
        <w:adjustRightInd w:val="0"/>
        <w:snapToGrid w:val="0"/>
        <w:spacing w:before="189" w:line="312" w:lineRule="auto"/>
        <w:ind w:left="420" w:leftChars="0" w:firstLine="420" w:firstLineChars="0"/>
        <w:textAlignment w:val="baseline"/>
        <w:rPr>
          <w:rFonts w:hint="eastAsia" w:ascii="仿宋" w:hAnsi="仿宋" w:eastAsia="仿宋" w:cs="仿宋"/>
          <w:color w:val="auto"/>
          <w:spacing w:val="4"/>
          <w:sz w:val="30"/>
          <w:szCs w:val="30"/>
          <w:lang w:val="en-US" w:eastAsia="zh-CN"/>
        </w:rPr>
      </w:pPr>
      <w:r>
        <w:rPr>
          <w:rFonts w:hint="eastAsia" w:ascii="仿宋" w:hAnsi="仿宋" w:eastAsia="仿宋" w:cs="仿宋"/>
          <w:color w:val="auto"/>
          <w:spacing w:val="4"/>
          <w:sz w:val="30"/>
          <w:szCs w:val="30"/>
          <w:lang w:val="en-US" w:eastAsia="zh-CN"/>
        </w:rPr>
        <w:t>本年度资金年初预算数</w:t>
      </w:r>
      <w:r>
        <w:rPr>
          <w:rFonts w:ascii="仿宋" w:hAnsi="仿宋" w:eastAsia="仿宋" w:cs="仿宋"/>
          <w:color w:val="auto"/>
          <w:spacing w:val="4"/>
          <w:sz w:val="30"/>
        </w:rPr>
        <w:t>0.00万元，其中：财政拨款0.00万元，其他资金0.00万元。</w:t>
      </w:r>
    </w:p>
    <w:p w14:paraId="08F11EC8">
      <w:pPr>
        <w:keepNext w:val="0"/>
        <w:keepLines w:val="0"/>
        <w:pageBreakBefore w:val="0"/>
        <w:widowControl/>
        <w:kinsoku w:val="0"/>
        <w:wordWrap/>
        <w:overflowPunct/>
        <w:topLinePunct w:val="0"/>
        <w:autoSpaceDE w:val="0"/>
        <w:autoSpaceDN w:val="0"/>
        <w:bidi w:val="0"/>
        <w:adjustRightInd w:val="0"/>
        <w:snapToGrid w:val="0"/>
        <w:spacing w:before="189" w:line="312" w:lineRule="auto"/>
        <w:ind w:left="420" w:leftChars="0" w:firstLine="420" w:firstLineChars="0"/>
        <w:textAlignment w:val="baseline"/>
        <w:rPr>
          <w:rFonts w:hint="default" w:ascii="仿宋" w:hAnsi="仿宋" w:eastAsia="仿宋" w:cs="仿宋"/>
          <w:color w:val="auto"/>
          <w:spacing w:val="4"/>
          <w:sz w:val="30"/>
          <w:szCs w:val="30"/>
          <w:lang w:val="en-US" w:eastAsia="zh-CN"/>
        </w:rPr>
      </w:pPr>
      <w:r>
        <w:rPr>
          <w:rFonts w:hint="eastAsia" w:ascii="仿宋" w:hAnsi="仿宋" w:eastAsia="仿宋" w:cs="仿宋"/>
          <w:color w:val="auto"/>
          <w:spacing w:val="4"/>
          <w:sz w:val="30"/>
          <w:szCs w:val="30"/>
          <w:lang w:val="en-US" w:eastAsia="zh-CN"/>
        </w:rPr>
        <w:t>本年度资金全年预算数</w:t>
      </w:r>
      <w:r>
        <w:rPr>
          <w:rFonts w:ascii="仿宋" w:hAnsi="仿宋" w:eastAsia="仿宋" w:cs="仿宋"/>
          <w:color w:val="auto"/>
          <w:spacing w:val="4"/>
          <w:sz w:val="30"/>
        </w:rPr>
        <w:t>2.00万元，其中：财政拨款2.00万元，其他资金0.00万元。</w:t>
      </w:r>
    </w:p>
    <w:p w14:paraId="36864A54">
      <w:pPr>
        <w:numPr>
          <w:ilvl w:val="0"/>
          <w:numId w:val="0"/>
        </w:numPr>
        <w:spacing w:before="189" w:line="204" w:lineRule="auto"/>
        <w:ind w:leftChars="200"/>
        <w:rPr>
          <w:rFonts w:ascii="仿宋" w:hAnsi="仿宋" w:eastAsia="仿宋" w:cs="仿宋"/>
          <w:spacing w:val="4"/>
          <w:sz w:val="30"/>
          <w:szCs w:val="30"/>
        </w:rPr>
      </w:pPr>
      <w:r>
        <w:rPr>
          <w:rFonts w:hint="eastAsia" w:ascii="仿宋" w:hAnsi="仿宋" w:eastAsia="仿宋" w:cs="仿宋"/>
          <w:color w:val="auto"/>
          <w:spacing w:val="4"/>
          <w:sz w:val="30"/>
          <w:szCs w:val="30"/>
          <w:lang w:val="en-US" w:eastAsia="zh-CN"/>
        </w:rPr>
        <w:t>本年度资金全年执行数</w:t>
      </w:r>
      <w:r>
        <w:rPr>
          <w:rFonts w:ascii="仿宋" w:hAnsi="仿宋" w:eastAsia="仿宋" w:cs="仿宋"/>
          <w:color w:val="auto"/>
          <w:spacing w:val="4"/>
          <w:sz w:val="30"/>
        </w:rPr>
        <w:t>2.00万元，其中：财政拨款2.00万元，其他资金0.00万元。</w:t>
      </w:r>
    </w:p>
    <w:p w14:paraId="00343D80">
      <w:pPr>
        <w:numPr>
          <w:ilvl w:val="0"/>
          <w:numId w:val="3"/>
        </w:numPr>
        <w:spacing w:before="188" w:line="204" w:lineRule="auto"/>
        <w:ind w:left="0" w:leftChars="0" w:firstLine="616" w:firstLineChars="200"/>
        <w:rPr>
          <w:rFonts w:ascii="仿宋" w:hAnsi="仿宋" w:eastAsia="仿宋" w:cs="仿宋"/>
          <w:spacing w:val="4"/>
          <w:sz w:val="30"/>
          <w:szCs w:val="30"/>
        </w:rPr>
      </w:pPr>
      <w:r>
        <w:rPr>
          <w:rFonts w:ascii="仿宋" w:hAnsi="仿宋" w:eastAsia="仿宋" w:cs="仿宋"/>
          <w:spacing w:val="4"/>
          <w:sz w:val="30"/>
          <w:szCs w:val="30"/>
        </w:rPr>
        <w:t>项目资金产出情况。</w:t>
      </w:r>
    </w:p>
    <w:p w14:paraId="100859DE">
      <w:pPr>
        <w:keepNext w:val="0"/>
        <w:keepLines w:val="0"/>
        <w:widowControl/>
        <w:suppressLineNumbers w:val="0"/>
        <w:ind w:firstLine="604" w:firstLineChars="200"/>
        <w:jc w:val="left"/>
        <w:rPr>
          <w:rFonts w:ascii="仿宋" w:hAnsi="仿宋" w:eastAsia="仿宋" w:cs="仿宋"/>
          <w:spacing w:val="4"/>
          <w:sz w:val="30"/>
          <w:szCs w:val="30"/>
        </w:rPr>
      </w:pPr>
      <w:r>
        <w:rPr>
          <w:rFonts w:hint="default" w:ascii="仿宋" w:hAnsi="仿宋" w:eastAsia="仿宋" w:cs="仿宋"/>
          <w:spacing w:val="1"/>
          <w:sz w:val="30"/>
          <w:szCs w:val="30"/>
        </w:rPr>
        <w:t>为了更好地总结工作，以便能够在下一步工作中发扬优点，避免和改正缺点，从而全面实施预算绩效管理，建立科学、合理的项目支出绩效评价管理体系，以此来提高财政资源配置效率和使用效益。同时为了保障单位平稳运转，各项工作稳步进行，相关项目获得有力支撑；单位员工薪酬顺利发放，覆盖基本生活保障，为后续工作提供帮助支持；此项目资金来源于财政拨款。</w:t>
      </w:r>
    </w:p>
    <w:p w14:paraId="3094FEC4">
      <w:pPr>
        <w:numPr>
          <w:ilvl w:val="0"/>
          <w:numId w:val="3"/>
        </w:numPr>
        <w:spacing w:before="189" w:line="204" w:lineRule="auto"/>
        <w:ind w:left="0" w:leftChars="0" w:firstLine="608" w:firstLineChars="200"/>
        <w:rPr>
          <w:rFonts w:ascii="仿宋" w:hAnsi="仿宋" w:eastAsia="仿宋" w:cs="仿宋"/>
          <w:spacing w:val="2"/>
          <w:sz w:val="30"/>
          <w:szCs w:val="30"/>
        </w:rPr>
      </w:pPr>
      <w:r>
        <w:rPr>
          <w:rFonts w:ascii="仿宋" w:hAnsi="仿宋" w:eastAsia="仿宋" w:cs="仿宋"/>
          <w:spacing w:val="2"/>
          <w:sz w:val="30"/>
          <w:szCs w:val="30"/>
        </w:rPr>
        <w:t>项目资金管理情况。</w:t>
      </w:r>
    </w:p>
    <w:p w14:paraId="336C59A6">
      <w:pPr>
        <w:keepNext w:val="0"/>
        <w:keepLines w:val="0"/>
        <w:widowControl/>
        <w:suppressLineNumbers w:val="0"/>
        <w:ind w:firstLine="604" w:firstLineChars="200"/>
        <w:jc w:val="left"/>
        <w:rPr>
          <w:rFonts w:ascii="仿宋" w:hAnsi="仿宋" w:eastAsia="仿宋" w:cs="仿宋"/>
          <w:spacing w:val="4"/>
          <w:sz w:val="30"/>
          <w:szCs w:val="30"/>
        </w:rPr>
      </w:pPr>
      <w:r>
        <w:rPr>
          <w:rFonts w:hint="default" w:ascii="仿宋" w:hAnsi="仿宋" w:eastAsia="仿宋" w:cs="仿宋"/>
          <w:spacing w:val="1"/>
          <w:sz w:val="30"/>
          <w:szCs w:val="30"/>
        </w:rPr>
        <w:t>为了更好地总结工作，以便能够在下一步工作中发扬优点，避免和改正缺点，从而全面实施预算绩效管理，建立科学、合理的项目支出绩效评价管理体系，以此来提高财政资源配置效率和使用效益。同时为了保障单位平稳运转，各项工作稳步进行，相关项目获得有力支撑；单位员工薪酬顺利发放，覆盖基本生活保障，为后续工作提供帮助支持；此项目资金来源于财政拨款。本着严格严谨的工作流程与态度，顺利且很好的完成了资金管理。</w:t>
      </w:r>
    </w:p>
    <w:p w14:paraId="354E5332">
      <w:pPr>
        <w:numPr>
          <w:ilvl w:val="0"/>
          <w:numId w:val="1"/>
        </w:numPr>
        <w:spacing w:line="240" w:lineRule="auto"/>
        <w:ind w:left="0" w:firstLine="0" w:firstLineChars="0"/>
        <w:rPr>
          <w:rFonts w:ascii="仿宋" w:hAnsi="仿宋" w:eastAsia="仿宋"/>
          <w:b/>
          <w:sz w:val="32"/>
          <w:szCs w:val="32"/>
        </w:rPr>
      </w:pPr>
      <w:r>
        <w:rPr>
          <w:rFonts w:hint="eastAsia" w:ascii="仿宋" w:hAnsi="仿宋" w:eastAsia="仿宋"/>
          <w:b/>
          <w:sz w:val="32"/>
          <w:szCs w:val="32"/>
          <w:lang w:val="en-US" w:eastAsia="zh-CN"/>
        </w:rPr>
        <w:t>项目绩效情况</w:t>
      </w:r>
    </w:p>
    <w:p w14:paraId="38C1D2DF">
      <w:pPr>
        <w:spacing w:line="620" w:lineRule="exact"/>
        <w:ind w:left="420" w:leftChars="200" w:firstLine="0" w:firstLineChars="0"/>
        <w:rPr>
          <w:rFonts w:ascii="仿宋" w:hAnsi="仿宋" w:eastAsia="仿宋"/>
          <w:sz w:val="32"/>
          <w:szCs w:val="32"/>
        </w:rPr>
      </w:pPr>
      <w:r>
        <w:rPr>
          <w:rFonts w:ascii="仿宋" w:hAnsi="仿宋" w:eastAsia="仿宋" w:cs="仿宋"/>
          <w:sz w:val="32"/>
        </w:rPr>
        <w:t>(一) 产出指标完成情况</w:t>
      </w:r>
    </w:p>
    <w:p w14:paraId="5A43919D">
      <w:pPr>
        <w:spacing w:line="620" w:lineRule="exact"/>
        <w:ind w:left="420" w:leftChars="200" w:firstLine="0" w:firstLineChars="0"/>
        <w:rPr>
          <w:rFonts w:ascii="仿宋" w:hAnsi="仿宋" w:eastAsia="仿宋"/>
          <w:sz w:val="32"/>
          <w:szCs w:val="32"/>
        </w:rPr>
      </w:pPr>
      <w:r>
        <w:rPr>
          <w:rFonts w:ascii="仿宋" w:hAnsi="仿宋" w:eastAsia="仿宋" w:cs="仿宋"/>
          <w:sz w:val="32"/>
        </w:rPr>
        <w:t>1、数量指标</w:t>
      </w:r>
    </w:p>
    <w:p w14:paraId="7E4AE8F5">
      <w:pPr>
        <w:spacing w:line="620" w:lineRule="exact"/>
        <w:ind w:left="420" w:leftChars="200" w:firstLine="0" w:firstLineChars="0"/>
        <w:rPr>
          <w:rFonts w:ascii="仿宋" w:hAnsi="仿宋" w:eastAsia="仿宋"/>
          <w:sz w:val="32"/>
          <w:szCs w:val="32"/>
        </w:rPr>
      </w:pPr>
      <w:r>
        <w:rPr>
          <w:rFonts w:ascii="仿宋" w:hAnsi="仿宋" w:eastAsia="仿宋" w:cs="仿宋"/>
          <w:sz w:val="32"/>
        </w:rPr>
        <w:t>1)会议人数，目标值</w:t>
      </w:r>
      <w:r>
        <w:rPr>
          <w:rFonts w:hint="eastAsia" w:ascii="仿宋" w:hAnsi="仿宋" w:eastAsia="仿宋"/>
          <w:sz w:val="32"/>
          <w:szCs w:val="32"/>
          <w:lang w:val="en-US" w:eastAsia="zh-CN"/>
        </w:rPr>
        <w:t>等于</w:t>
      </w:r>
      <w:r>
        <w:rPr>
          <w:rFonts w:hint="eastAsia" w:ascii="仿宋" w:hAnsi="仿宋" w:eastAsia="仿宋"/>
          <w:sz w:val="32"/>
          <w:szCs w:val="32"/>
        </w:rPr>
        <w:t>7</w:t>
      </w:r>
      <w:r>
        <w:rPr>
          <w:rFonts w:ascii="仿宋" w:hAnsi="仿宋" w:eastAsia="仿宋" w:cs="仿宋"/>
          <w:sz w:val="32"/>
        </w:rPr>
        <w:t>人，</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7人，分值5，得分5</w:t>
      </w:r>
      <w:r>
        <w:rPr>
          <w:rFonts w:hint="eastAsia" w:ascii="仿宋" w:hAnsi="仿宋" w:eastAsia="仿宋"/>
          <w:sz w:val="32"/>
          <w:szCs w:val="32"/>
        </w:rPr>
        <w:t>。</w:t>
      </w:r>
    </w:p>
    <w:p w14:paraId="4CA78DAC">
      <w:pPr>
        <w:spacing w:line="620" w:lineRule="exact"/>
        <w:ind w:left="420" w:leftChars="200" w:firstLine="0" w:firstLineChars="0"/>
        <w:rPr>
          <w:rFonts w:ascii="仿宋" w:hAnsi="仿宋" w:eastAsia="仿宋"/>
          <w:sz w:val="32"/>
          <w:szCs w:val="32"/>
        </w:rPr>
      </w:pPr>
      <w:r>
        <w:rPr>
          <w:rFonts w:ascii="仿宋" w:hAnsi="仿宋" w:eastAsia="仿宋" w:cs="仿宋"/>
          <w:sz w:val="32"/>
        </w:rPr>
        <w:t>2)维护工作完成率，目标值</w:t>
      </w:r>
      <w:r>
        <w:rPr>
          <w:rFonts w:hint="eastAsia" w:ascii="仿宋" w:hAnsi="仿宋" w:eastAsia="仿宋"/>
          <w:sz w:val="32"/>
          <w:szCs w:val="32"/>
          <w:lang w:val="en-US" w:eastAsia="zh-CN"/>
        </w:rPr>
        <w:t>大于等于</w:t>
      </w:r>
      <w:r>
        <w:rPr>
          <w:rFonts w:hint="eastAsia" w:ascii="仿宋" w:hAnsi="仿宋" w:eastAsia="仿宋"/>
          <w:sz w:val="32"/>
          <w:szCs w:val="32"/>
        </w:rPr>
        <w:t>100</w:t>
      </w:r>
      <w:r>
        <w:rPr>
          <w:rFonts w:ascii="仿宋" w:hAnsi="仿宋" w:eastAsia="仿宋" w:cs="仿宋"/>
          <w:sz w:val="32"/>
        </w:rPr>
        <w:t>%，</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100%，分值5，得分5</w:t>
      </w:r>
      <w:r>
        <w:rPr>
          <w:rFonts w:hint="eastAsia" w:ascii="仿宋" w:hAnsi="仿宋" w:eastAsia="仿宋"/>
          <w:sz w:val="32"/>
          <w:szCs w:val="32"/>
        </w:rPr>
        <w:t>。</w:t>
      </w:r>
    </w:p>
    <w:p w14:paraId="2616BD70">
      <w:pPr>
        <w:spacing w:line="620" w:lineRule="exact"/>
        <w:ind w:left="420" w:leftChars="200" w:firstLine="0" w:firstLineChars="0"/>
        <w:rPr>
          <w:rFonts w:ascii="仿宋" w:hAnsi="仿宋" w:eastAsia="仿宋"/>
          <w:sz w:val="32"/>
          <w:szCs w:val="32"/>
        </w:rPr>
      </w:pPr>
      <w:r>
        <w:rPr>
          <w:rFonts w:ascii="仿宋" w:hAnsi="仿宋" w:eastAsia="仿宋" w:cs="仿宋"/>
          <w:sz w:val="32"/>
        </w:rPr>
        <w:t>3)举行会议次数，目标值</w:t>
      </w:r>
      <w:r>
        <w:rPr>
          <w:rFonts w:hint="eastAsia" w:ascii="仿宋" w:hAnsi="仿宋" w:eastAsia="仿宋"/>
          <w:sz w:val="32"/>
          <w:szCs w:val="32"/>
          <w:lang w:val="en-US" w:eastAsia="zh-CN"/>
        </w:rPr>
        <w:t>等于</w:t>
      </w:r>
      <w:r>
        <w:rPr>
          <w:rFonts w:hint="eastAsia" w:ascii="仿宋" w:hAnsi="仿宋" w:eastAsia="仿宋"/>
          <w:sz w:val="32"/>
          <w:szCs w:val="32"/>
        </w:rPr>
        <w:t>3</w:t>
      </w:r>
      <w:r>
        <w:rPr>
          <w:rFonts w:ascii="仿宋" w:hAnsi="仿宋" w:eastAsia="仿宋" w:cs="仿宋"/>
          <w:sz w:val="32"/>
        </w:rPr>
        <w:t>次，</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3次，分值5，得分5</w:t>
      </w:r>
      <w:r>
        <w:rPr>
          <w:rFonts w:hint="eastAsia" w:ascii="仿宋" w:hAnsi="仿宋" w:eastAsia="仿宋"/>
          <w:sz w:val="32"/>
          <w:szCs w:val="32"/>
        </w:rPr>
        <w:t>。</w:t>
      </w:r>
    </w:p>
    <w:p w14:paraId="242F34C2">
      <w:pPr>
        <w:spacing w:line="620" w:lineRule="exact"/>
        <w:ind w:left="420" w:leftChars="200" w:firstLine="0" w:firstLineChars="0"/>
        <w:rPr>
          <w:rFonts w:ascii="仿宋" w:hAnsi="仿宋" w:eastAsia="仿宋"/>
          <w:sz w:val="32"/>
          <w:szCs w:val="32"/>
        </w:rPr>
      </w:pPr>
      <w:r>
        <w:rPr>
          <w:rFonts w:ascii="仿宋" w:hAnsi="仿宋" w:eastAsia="仿宋" w:cs="仿宋"/>
          <w:sz w:val="32"/>
        </w:rPr>
        <w:t>2、质量指标</w:t>
      </w:r>
    </w:p>
    <w:p w14:paraId="159564DE">
      <w:pPr>
        <w:spacing w:line="620" w:lineRule="exact"/>
        <w:ind w:left="420" w:leftChars="200" w:firstLine="0" w:firstLineChars="0"/>
        <w:rPr>
          <w:rFonts w:ascii="仿宋" w:hAnsi="仿宋" w:eastAsia="仿宋"/>
          <w:sz w:val="32"/>
          <w:szCs w:val="32"/>
        </w:rPr>
      </w:pPr>
      <w:r>
        <w:rPr>
          <w:rFonts w:ascii="仿宋" w:hAnsi="仿宋" w:eastAsia="仿宋" w:cs="仿宋"/>
          <w:sz w:val="32"/>
        </w:rPr>
        <w:t>4)工程项目一次验收通过率，目标值</w:t>
      </w:r>
      <w:r>
        <w:rPr>
          <w:rFonts w:hint="eastAsia" w:ascii="仿宋" w:hAnsi="仿宋" w:eastAsia="仿宋"/>
          <w:sz w:val="32"/>
          <w:szCs w:val="32"/>
          <w:lang w:val="en-US" w:eastAsia="zh-CN"/>
        </w:rPr>
        <w:t>等于</w:t>
      </w:r>
      <w:r>
        <w:rPr>
          <w:rFonts w:hint="eastAsia" w:ascii="仿宋" w:hAnsi="仿宋" w:eastAsia="仿宋"/>
          <w:sz w:val="32"/>
          <w:szCs w:val="32"/>
        </w:rPr>
        <w:t>100</w:t>
      </w:r>
      <w:r>
        <w:rPr>
          <w:rFonts w:ascii="仿宋" w:hAnsi="仿宋" w:eastAsia="仿宋" w:cs="仿宋"/>
          <w:sz w:val="32"/>
        </w:rPr>
        <w:t>%，</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100%，分值7，得分7</w:t>
      </w:r>
      <w:r>
        <w:rPr>
          <w:rFonts w:hint="eastAsia" w:ascii="仿宋" w:hAnsi="仿宋" w:eastAsia="仿宋"/>
          <w:sz w:val="32"/>
          <w:szCs w:val="32"/>
        </w:rPr>
        <w:t>。</w:t>
      </w:r>
    </w:p>
    <w:p w14:paraId="7623680B">
      <w:pPr>
        <w:spacing w:line="620" w:lineRule="exact"/>
        <w:ind w:left="420" w:leftChars="200" w:firstLine="0" w:firstLineChars="0"/>
        <w:rPr>
          <w:rFonts w:ascii="仿宋" w:hAnsi="仿宋" w:eastAsia="仿宋"/>
          <w:sz w:val="32"/>
          <w:szCs w:val="32"/>
        </w:rPr>
      </w:pPr>
      <w:r>
        <w:rPr>
          <w:rFonts w:ascii="仿宋" w:hAnsi="仿宋" w:eastAsia="仿宋" w:cs="仿宋"/>
          <w:sz w:val="32"/>
        </w:rPr>
        <w:t>5)项目是否符合标准，目标值</w:t>
      </w:r>
      <w:r>
        <w:rPr>
          <w:rFonts w:hint="eastAsia" w:ascii="仿宋" w:hAnsi="仿宋" w:eastAsia="仿宋"/>
          <w:sz w:val="32"/>
          <w:szCs w:val="32"/>
        </w:rPr>
        <w:t>是</w:t>
      </w:r>
      <w:r>
        <w:rPr>
          <w:rFonts w:ascii="仿宋" w:hAnsi="仿宋" w:eastAsia="仿宋" w:cs="仿宋"/>
          <w:sz w:val="32"/>
        </w:rPr>
        <w:t>，</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是，分值8，得分8</w:t>
      </w:r>
      <w:r>
        <w:rPr>
          <w:rFonts w:hint="eastAsia" w:ascii="仿宋" w:hAnsi="仿宋" w:eastAsia="仿宋"/>
          <w:sz w:val="32"/>
          <w:szCs w:val="32"/>
        </w:rPr>
        <w:t>。</w:t>
      </w:r>
    </w:p>
    <w:p w14:paraId="21F908CF">
      <w:pPr>
        <w:spacing w:line="620" w:lineRule="exact"/>
        <w:ind w:left="420" w:leftChars="200" w:firstLine="0" w:firstLineChars="0"/>
        <w:rPr>
          <w:rFonts w:ascii="仿宋" w:hAnsi="仿宋" w:eastAsia="仿宋"/>
          <w:sz w:val="32"/>
          <w:szCs w:val="32"/>
        </w:rPr>
      </w:pPr>
      <w:r>
        <w:rPr>
          <w:rFonts w:ascii="仿宋" w:hAnsi="仿宋" w:eastAsia="仿宋" w:cs="仿宋"/>
          <w:sz w:val="32"/>
        </w:rPr>
        <w:t>3、时效指标</w:t>
      </w:r>
    </w:p>
    <w:p w14:paraId="5BFC385E">
      <w:pPr>
        <w:spacing w:line="620" w:lineRule="exact"/>
        <w:ind w:left="420" w:leftChars="200" w:firstLine="0" w:firstLineChars="0"/>
        <w:rPr>
          <w:rFonts w:ascii="仿宋" w:hAnsi="仿宋" w:eastAsia="仿宋"/>
          <w:sz w:val="32"/>
          <w:szCs w:val="32"/>
        </w:rPr>
      </w:pPr>
      <w:r>
        <w:rPr>
          <w:rFonts w:ascii="仿宋" w:hAnsi="仿宋" w:eastAsia="仿宋" w:cs="仿宋"/>
          <w:sz w:val="32"/>
        </w:rPr>
        <w:t>6)是否按时申报项目，目标值</w:t>
      </w:r>
      <w:r>
        <w:rPr>
          <w:rFonts w:hint="eastAsia" w:ascii="仿宋" w:hAnsi="仿宋" w:eastAsia="仿宋"/>
          <w:sz w:val="32"/>
          <w:szCs w:val="32"/>
        </w:rPr>
        <w:t>是</w:t>
      </w:r>
      <w:r>
        <w:rPr>
          <w:rFonts w:ascii="仿宋" w:hAnsi="仿宋" w:eastAsia="仿宋" w:cs="仿宋"/>
          <w:sz w:val="32"/>
        </w:rPr>
        <w:t>，</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是，分值5，得分5</w:t>
      </w:r>
      <w:r>
        <w:rPr>
          <w:rFonts w:hint="eastAsia" w:ascii="仿宋" w:hAnsi="仿宋" w:eastAsia="仿宋"/>
          <w:sz w:val="32"/>
          <w:szCs w:val="32"/>
        </w:rPr>
        <w:t>。</w:t>
      </w:r>
    </w:p>
    <w:p w14:paraId="38458514">
      <w:pPr>
        <w:spacing w:line="620" w:lineRule="exact"/>
        <w:ind w:left="420" w:leftChars="200" w:firstLine="0" w:firstLineChars="0"/>
        <w:rPr>
          <w:rFonts w:ascii="仿宋" w:hAnsi="仿宋" w:eastAsia="仿宋"/>
          <w:sz w:val="32"/>
          <w:szCs w:val="32"/>
        </w:rPr>
      </w:pPr>
      <w:r>
        <w:rPr>
          <w:rFonts w:ascii="仿宋" w:hAnsi="仿宋" w:eastAsia="仿宋" w:cs="仿宋"/>
          <w:sz w:val="32"/>
        </w:rPr>
        <w:t>7)项目资金是否按时到位，目标值</w:t>
      </w:r>
      <w:r>
        <w:rPr>
          <w:rFonts w:hint="eastAsia" w:ascii="仿宋" w:hAnsi="仿宋" w:eastAsia="仿宋"/>
          <w:sz w:val="32"/>
          <w:szCs w:val="32"/>
        </w:rPr>
        <w:t>是</w:t>
      </w:r>
      <w:r>
        <w:rPr>
          <w:rFonts w:ascii="仿宋" w:hAnsi="仿宋" w:eastAsia="仿宋" w:cs="仿宋"/>
          <w:sz w:val="32"/>
        </w:rPr>
        <w:t>，</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是，分值5，得分5</w:t>
      </w:r>
      <w:r>
        <w:rPr>
          <w:rFonts w:hint="eastAsia" w:ascii="仿宋" w:hAnsi="仿宋" w:eastAsia="仿宋"/>
          <w:sz w:val="32"/>
          <w:szCs w:val="32"/>
        </w:rPr>
        <w:t>。</w:t>
      </w:r>
    </w:p>
    <w:p w14:paraId="69AAE245">
      <w:pPr>
        <w:spacing w:line="620" w:lineRule="exact"/>
        <w:ind w:left="420" w:leftChars="200" w:firstLine="0" w:firstLineChars="0"/>
        <w:rPr>
          <w:rFonts w:ascii="仿宋" w:hAnsi="仿宋" w:eastAsia="仿宋"/>
          <w:sz w:val="32"/>
          <w:szCs w:val="32"/>
        </w:rPr>
      </w:pPr>
      <w:r>
        <w:rPr>
          <w:rFonts w:ascii="仿宋" w:hAnsi="仿宋" w:eastAsia="仿宋" w:cs="仿宋"/>
          <w:sz w:val="32"/>
        </w:rPr>
        <w:t>4、成本指标</w:t>
      </w:r>
    </w:p>
    <w:p w14:paraId="03142F77">
      <w:pPr>
        <w:spacing w:line="620" w:lineRule="exact"/>
        <w:ind w:left="420" w:leftChars="200" w:firstLine="0" w:firstLineChars="0"/>
        <w:rPr>
          <w:rFonts w:ascii="仿宋" w:hAnsi="仿宋" w:eastAsia="仿宋"/>
          <w:sz w:val="32"/>
          <w:szCs w:val="32"/>
        </w:rPr>
      </w:pPr>
      <w:r>
        <w:rPr>
          <w:rFonts w:ascii="仿宋" w:hAnsi="仿宋" w:eastAsia="仿宋" w:cs="仿宋"/>
          <w:sz w:val="32"/>
        </w:rPr>
        <w:t>8)是否按照文件要求申请资金，目标值</w:t>
      </w:r>
      <w:r>
        <w:rPr>
          <w:rFonts w:hint="eastAsia" w:ascii="仿宋" w:hAnsi="仿宋" w:eastAsia="仿宋"/>
          <w:sz w:val="32"/>
          <w:szCs w:val="32"/>
        </w:rPr>
        <w:t>是</w:t>
      </w:r>
      <w:r>
        <w:rPr>
          <w:rFonts w:ascii="仿宋" w:hAnsi="仿宋" w:eastAsia="仿宋" w:cs="仿宋"/>
          <w:sz w:val="32"/>
        </w:rPr>
        <w:t>，</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是，分值5，得分5</w:t>
      </w:r>
      <w:r>
        <w:rPr>
          <w:rFonts w:hint="eastAsia" w:ascii="仿宋" w:hAnsi="仿宋" w:eastAsia="仿宋"/>
          <w:sz w:val="32"/>
          <w:szCs w:val="32"/>
        </w:rPr>
        <w:t>。</w:t>
      </w:r>
    </w:p>
    <w:p w14:paraId="3F3B6023">
      <w:pPr>
        <w:spacing w:line="620" w:lineRule="exact"/>
        <w:ind w:left="420" w:leftChars="200" w:firstLine="0" w:firstLineChars="0"/>
        <w:rPr>
          <w:rFonts w:ascii="仿宋" w:hAnsi="仿宋" w:eastAsia="仿宋"/>
          <w:sz w:val="32"/>
          <w:szCs w:val="32"/>
        </w:rPr>
      </w:pPr>
      <w:r>
        <w:rPr>
          <w:rFonts w:ascii="仿宋" w:hAnsi="仿宋" w:eastAsia="仿宋" w:cs="仿宋"/>
          <w:sz w:val="32"/>
        </w:rPr>
        <w:t>9)资金是否符合项目要求，目标值</w:t>
      </w:r>
      <w:r>
        <w:rPr>
          <w:rFonts w:hint="eastAsia" w:ascii="仿宋" w:hAnsi="仿宋" w:eastAsia="仿宋"/>
          <w:sz w:val="32"/>
          <w:szCs w:val="32"/>
        </w:rPr>
        <w:t>是</w:t>
      </w:r>
      <w:r>
        <w:rPr>
          <w:rFonts w:ascii="仿宋" w:hAnsi="仿宋" w:eastAsia="仿宋" w:cs="仿宋"/>
          <w:sz w:val="32"/>
        </w:rPr>
        <w:t>，</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是，分值5，得分5</w:t>
      </w:r>
      <w:r>
        <w:rPr>
          <w:rFonts w:hint="eastAsia" w:ascii="仿宋" w:hAnsi="仿宋" w:eastAsia="仿宋"/>
          <w:sz w:val="32"/>
          <w:szCs w:val="32"/>
        </w:rPr>
        <w:t>。</w:t>
      </w:r>
    </w:p>
    <w:p w14:paraId="15E2F240">
      <w:pPr>
        <w:spacing w:line="620" w:lineRule="exact"/>
        <w:ind w:left="420" w:leftChars="200" w:firstLine="0" w:firstLineChars="0"/>
        <w:rPr>
          <w:rFonts w:ascii="仿宋" w:hAnsi="仿宋" w:eastAsia="仿宋"/>
          <w:sz w:val="32"/>
          <w:szCs w:val="32"/>
        </w:rPr>
      </w:pPr>
      <w:r>
        <w:rPr>
          <w:rFonts w:ascii="仿宋" w:hAnsi="仿宋" w:eastAsia="仿宋" w:cs="仿宋"/>
          <w:sz w:val="32"/>
        </w:rPr>
        <w:t>(二) 效益指标完成情况</w:t>
      </w:r>
    </w:p>
    <w:p w14:paraId="60E3CCD7">
      <w:pPr>
        <w:spacing w:line="620" w:lineRule="exact"/>
        <w:ind w:left="420" w:leftChars="200" w:firstLine="0" w:firstLineChars="0"/>
        <w:rPr>
          <w:rFonts w:ascii="仿宋" w:hAnsi="仿宋" w:eastAsia="仿宋"/>
          <w:sz w:val="32"/>
          <w:szCs w:val="32"/>
        </w:rPr>
      </w:pPr>
      <w:r>
        <w:rPr>
          <w:rFonts w:ascii="仿宋" w:hAnsi="仿宋" w:eastAsia="仿宋" w:cs="仿宋"/>
          <w:sz w:val="32"/>
        </w:rPr>
        <w:t>5、经济效益</w:t>
      </w:r>
    </w:p>
    <w:p w14:paraId="62297DA7">
      <w:pPr>
        <w:spacing w:line="620" w:lineRule="exact"/>
        <w:ind w:left="420" w:leftChars="200" w:firstLine="0" w:firstLineChars="0"/>
        <w:rPr>
          <w:rFonts w:ascii="仿宋" w:hAnsi="仿宋" w:eastAsia="仿宋"/>
          <w:sz w:val="32"/>
          <w:szCs w:val="32"/>
        </w:rPr>
      </w:pPr>
      <w:r>
        <w:rPr>
          <w:rFonts w:ascii="仿宋" w:hAnsi="仿宋" w:eastAsia="仿宋" w:cs="仿宋"/>
          <w:sz w:val="32"/>
        </w:rPr>
        <w:t>10)有利于单位经济运行，目标值</w:t>
      </w:r>
      <w:r>
        <w:rPr>
          <w:rFonts w:hint="eastAsia" w:ascii="仿宋" w:hAnsi="仿宋" w:eastAsia="仿宋"/>
          <w:sz w:val="32"/>
          <w:szCs w:val="32"/>
        </w:rPr>
        <w:t>有利</w:t>
      </w:r>
      <w:r>
        <w:rPr>
          <w:rFonts w:ascii="仿宋" w:hAnsi="仿宋" w:eastAsia="仿宋" w:cs="仿宋"/>
          <w:sz w:val="32"/>
        </w:rPr>
        <w:t>，</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有利，分值7，得分7</w:t>
      </w:r>
      <w:r>
        <w:rPr>
          <w:rFonts w:hint="eastAsia" w:ascii="仿宋" w:hAnsi="仿宋" w:eastAsia="仿宋"/>
          <w:sz w:val="32"/>
          <w:szCs w:val="32"/>
        </w:rPr>
        <w:t>。</w:t>
      </w:r>
    </w:p>
    <w:p w14:paraId="235758AF">
      <w:pPr>
        <w:spacing w:line="620" w:lineRule="exact"/>
        <w:ind w:left="420" w:leftChars="200" w:firstLine="0" w:firstLineChars="0"/>
        <w:rPr>
          <w:rFonts w:ascii="仿宋" w:hAnsi="仿宋" w:eastAsia="仿宋"/>
          <w:sz w:val="32"/>
          <w:szCs w:val="32"/>
        </w:rPr>
      </w:pPr>
      <w:r>
        <w:rPr>
          <w:rFonts w:ascii="仿宋" w:hAnsi="仿宋" w:eastAsia="仿宋" w:cs="仿宋"/>
          <w:sz w:val="32"/>
        </w:rPr>
        <w:t>6、社会效益</w:t>
      </w:r>
    </w:p>
    <w:p w14:paraId="360A3F54">
      <w:pPr>
        <w:spacing w:line="620" w:lineRule="exact"/>
        <w:ind w:left="420" w:leftChars="200" w:firstLine="0" w:firstLineChars="0"/>
        <w:rPr>
          <w:rFonts w:ascii="仿宋" w:hAnsi="仿宋" w:eastAsia="仿宋"/>
          <w:sz w:val="32"/>
          <w:szCs w:val="32"/>
        </w:rPr>
      </w:pPr>
      <w:r>
        <w:rPr>
          <w:rFonts w:ascii="仿宋" w:hAnsi="仿宋" w:eastAsia="仿宋" w:cs="仿宋"/>
          <w:sz w:val="32"/>
        </w:rPr>
        <w:t>11)是否保护环境，目标值</w:t>
      </w:r>
      <w:r>
        <w:rPr>
          <w:rFonts w:hint="eastAsia" w:ascii="仿宋" w:hAnsi="仿宋" w:eastAsia="仿宋"/>
          <w:sz w:val="32"/>
          <w:szCs w:val="32"/>
        </w:rPr>
        <w:t>是</w:t>
      </w:r>
      <w:r>
        <w:rPr>
          <w:rFonts w:ascii="仿宋" w:hAnsi="仿宋" w:eastAsia="仿宋" w:cs="仿宋"/>
          <w:sz w:val="32"/>
        </w:rPr>
        <w:t>，</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是，分值8，得分7.5</w:t>
      </w:r>
      <w:r>
        <w:rPr>
          <w:rFonts w:hint="eastAsia" w:ascii="仿宋" w:hAnsi="仿宋" w:eastAsia="仿宋"/>
          <w:sz w:val="32"/>
          <w:szCs w:val="32"/>
        </w:rPr>
        <w:t>。</w:t>
      </w:r>
    </w:p>
    <w:p w14:paraId="4371EE5E">
      <w:pPr>
        <w:spacing w:line="620" w:lineRule="exact"/>
        <w:ind w:left="420" w:leftChars="200" w:firstLine="0" w:firstLineChars="0"/>
        <w:rPr>
          <w:rFonts w:ascii="仿宋" w:hAnsi="仿宋" w:eastAsia="仿宋"/>
          <w:sz w:val="32"/>
          <w:szCs w:val="32"/>
        </w:rPr>
      </w:pPr>
      <w:r>
        <w:rPr>
          <w:rFonts w:ascii="仿宋" w:hAnsi="仿宋" w:eastAsia="仿宋" w:cs="仿宋"/>
          <w:sz w:val="32"/>
        </w:rPr>
        <w:t>7、生态效益</w:t>
      </w:r>
    </w:p>
    <w:p w14:paraId="5FEEE416">
      <w:pPr>
        <w:spacing w:line="620" w:lineRule="exact"/>
        <w:ind w:left="420" w:leftChars="200" w:firstLine="0" w:firstLineChars="0"/>
        <w:rPr>
          <w:rFonts w:ascii="仿宋" w:hAnsi="仿宋" w:eastAsia="仿宋"/>
          <w:sz w:val="32"/>
          <w:szCs w:val="32"/>
        </w:rPr>
      </w:pPr>
      <w:r>
        <w:rPr>
          <w:rFonts w:ascii="仿宋" w:hAnsi="仿宋" w:eastAsia="仿宋" w:cs="仿宋"/>
          <w:sz w:val="32"/>
        </w:rPr>
        <w:t>12)覆盖面积是否扩大，目标值</w:t>
      </w:r>
      <w:r>
        <w:rPr>
          <w:rFonts w:hint="eastAsia" w:ascii="仿宋" w:hAnsi="仿宋" w:eastAsia="仿宋"/>
          <w:sz w:val="32"/>
          <w:szCs w:val="32"/>
        </w:rPr>
        <w:t>是</w:t>
      </w:r>
      <w:r>
        <w:rPr>
          <w:rFonts w:ascii="仿宋" w:hAnsi="仿宋" w:eastAsia="仿宋" w:cs="仿宋"/>
          <w:sz w:val="32"/>
        </w:rPr>
        <w:t>，</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是，分值7，得分6</w:t>
      </w:r>
      <w:r>
        <w:rPr>
          <w:rFonts w:hint="eastAsia" w:ascii="仿宋" w:hAnsi="仿宋" w:eastAsia="仿宋"/>
          <w:sz w:val="32"/>
          <w:szCs w:val="32"/>
        </w:rPr>
        <w:t>。</w:t>
      </w:r>
    </w:p>
    <w:p w14:paraId="777EB555">
      <w:pPr>
        <w:spacing w:line="620" w:lineRule="exact"/>
        <w:ind w:left="420" w:leftChars="200" w:firstLine="0" w:firstLineChars="0"/>
        <w:rPr>
          <w:rFonts w:ascii="仿宋" w:hAnsi="仿宋" w:eastAsia="仿宋"/>
          <w:sz w:val="32"/>
          <w:szCs w:val="32"/>
        </w:rPr>
      </w:pPr>
      <w:r>
        <w:rPr>
          <w:rFonts w:ascii="仿宋" w:hAnsi="仿宋" w:eastAsia="仿宋" w:cs="仿宋"/>
          <w:sz w:val="32"/>
        </w:rPr>
        <w:t>8、可持续影响</w:t>
      </w:r>
    </w:p>
    <w:p w14:paraId="3E94B060">
      <w:pPr>
        <w:spacing w:line="620" w:lineRule="exact"/>
        <w:ind w:left="420" w:leftChars="200" w:firstLine="0" w:firstLineChars="0"/>
        <w:rPr>
          <w:rFonts w:ascii="仿宋" w:hAnsi="仿宋" w:eastAsia="仿宋"/>
          <w:sz w:val="32"/>
          <w:szCs w:val="32"/>
        </w:rPr>
      </w:pPr>
      <w:r>
        <w:rPr>
          <w:rFonts w:ascii="仿宋" w:hAnsi="仿宋" w:eastAsia="仿宋" w:cs="仿宋"/>
          <w:sz w:val="32"/>
        </w:rPr>
        <w:t>13)产生的影响有多大，目标值</w:t>
      </w:r>
      <w:r>
        <w:rPr>
          <w:rFonts w:hint="eastAsia" w:ascii="仿宋" w:hAnsi="仿宋" w:eastAsia="仿宋"/>
          <w:sz w:val="32"/>
          <w:szCs w:val="32"/>
          <w:lang w:val="en-US" w:eastAsia="zh-CN"/>
        </w:rPr>
        <w:t>大于等于</w:t>
      </w:r>
      <w:r>
        <w:rPr>
          <w:rFonts w:hint="eastAsia" w:ascii="仿宋" w:hAnsi="仿宋" w:eastAsia="仿宋"/>
          <w:sz w:val="32"/>
          <w:szCs w:val="32"/>
        </w:rPr>
        <w:t>100</w:t>
      </w:r>
      <w:r>
        <w:rPr>
          <w:rFonts w:ascii="仿宋" w:hAnsi="仿宋" w:eastAsia="仿宋" w:cs="仿宋"/>
          <w:sz w:val="32"/>
        </w:rPr>
        <w:t>%，</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100%，分值8，得分7</w:t>
      </w:r>
      <w:r>
        <w:rPr>
          <w:rFonts w:hint="eastAsia" w:ascii="仿宋" w:hAnsi="仿宋" w:eastAsia="仿宋"/>
          <w:sz w:val="32"/>
          <w:szCs w:val="32"/>
        </w:rPr>
        <w:t>。</w:t>
      </w:r>
    </w:p>
    <w:p w14:paraId="6C14677C">
      <w:pPr>
        <w:spacing w:line="620" w:lineRule="exact"/>
        <w:ind w:left="420" w:leftChars="200" w:firstLine="0" w:firstLineChars="0"/>
        <w:rPr>
          <w:rFonts w:ascii="仿宋" w:hAnsi="仿宋" w:eastAsia="仿宋"/>
          <w:sz w:val="32"/>
          <w:szCs w:val="32"/>
        </w:rPr>
      </w:pPr>
      <w:r>
        <w:rPr>
          <w:rFonts w:ascii="仿宋" w:hAnsi="仿宋" w:eastAsia="仿宋" w:cs="仿宋"/>
          <w:sz w:val="32"/>
        </w:rPr>
        <w:t>(三) 满意度指标完成情况</w:t>
      </w:r>
    </w:p>
    <w:p w14:paraId="2C476A0D">
      <w:pPr>
        <w:spacing w:line="620" w:lineRule="exact"/>
        <w:ind w:left="420" w:leftChars="200" w:firstLine="0" w:firstLineChars="0"/>
        <w:rPr>
          <w:rFonts w:ascii="仿宋" w:hAnsi="仿宋" w:eastAsia="仿宋"/>
          <w:sz w:val="32"/>
          <w:szCs w:val="32"/>
        </w:rPr>
      </w:pPr>
      <w:r>
        <w:rPr>
          <w:rFonts w:ascii="仿宋" w:hAnsi="仿宋" w:eastAsia="仿宋" w:cs="仿宋"/>
          <w:sz w:val="32"/>
        </w:rPr>
        <w:t>9、服务对象满意度</w:t>
      </w:r>
    </w:p>
    <w:p w14:paraId="172AB533">
      <w:pPr>
        <w:spacing w:line="620" w:lineRule="exact"/>
        <w:ind w:left="420" w:leftChars="200" w:firstLine="0" w:firstLineChars="0"/>
        <w:rPr>
          <w:rFonts w:ascii="仿宋" w:hAnsi="仿宋" w:eastAsia="仿宋"/>
          <w:sz w:val="32"/>
          <w:szCs w:val="32"/>
        </w:rPr>
      </w:pPr>
      <w:r>
        <w:rPr>
          <w:rFonts w:ascii="仿宋" w:hAnsi="仿宋" w:eastAsia="仿宋" w:cs="仿宋"/>
          <w:sz w:val="32"/>
        </w:rPr>
        <w:t>14)服务对象是否满意，目标值</w:t>
      </w:r>
      <w:r>
        <w:rPr>
          <w:rFonts w:hint="eastAsia" w:ascii="仿宋" w:hAnsi="仿宋" w:eastAsia="仿宋"/>
          <w:sz w:val="32"/>
          <w:szCs w:val="32"/>
        </w:rPr>
        <w:t>是</w:t>
      </w:r>
      <w:r>
        <w:rPr>
          <w:rFonts w:ascii="仿宋" w:hAnsi="仿宋" w:eastAsia="仿宋" w:cs="仿宋"/>
          <w:sz w:val="32"/>
        </w:rPr>
        <w:t>，</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是，分值10，得分9</w:t>
      </w:r>
      <w:r>
        <w:rPr>
          <w:rFonts w:hint="eastAsia" w:ascii="仿宋" w:hAnsi="仿宋" w:eastAsia="仿宋"/>
          <w:sz w:val="32"/>
          <w:szCs w:val="32"/>
        </w:rPr>
        <w:t>。</w:t>
      </w:r>
    </w:p>
    <w:p w14:paraId="6388A0FB">
      <w:pPr>
        <w:spacing w:line="620" w:lineRule="exact"/>
        <w:ind w:left="420" w:leftChars="200" w:firstLine="0" w:firstLineChars="0"/>
        <w:rPr>
          <w:rFonts w:hint="default" w:ascii="仿宋" w:hAnsi="仿宋" w:eastAsia="仿宋"/>
          <w:sz w:val="32"/>
          <w:szCs w:val="32"/>
          <w:lang w:val="en-US" w:eastAsia="zh-CN"/>
        </w:rPr>
      </w:pPr>
      <w:r>
        <w:rPr>
          <w:rFonts w:hint="eastAsia" w:ascii="仿宋" w:hAnsi="仿宋" w:eastAsia="仿宋"/>
          <w:sz w:val="32"/>
          <w:szCs w:val="32"/>
          <w:lang w:eastAsia="zh-CN"/>
        </w:rPr>
        <w:t>（</w:t>
      </w:r>
      <w:r>
        <w:rPr>
          <w:rFonts w:hint="eastAsia" w:ascii="仿宋" w:hAnsi="仿宋" w:eastAsia="仿宋"/>
          <w:sz w:val="32"/>
          <w:szCs w:val="32"/>
          <w:lang w:val="en-US" w:eastAsia="zh-CN"/>
        </w:rPr>
        <w:t>四</w:t>
      </w:r>
      <w:r>
        <w:rPr>
          <w:rFonts w:hint="eastAsia" w:ascii="仿宋" w:hAnsi="仿宋" w:eastAsia="仿宋"/>
          <w:sz w:val="32"/>
          <w:szCs w:val="32"/>
          <w:lang w:eastAsia="zh-CN"/>
        </w:rPr>
        <w:t>）</w:t>
      </w:r>
      <w:r>
        <w:rPr>
          <w:rFonts w:hint="eastAsia" w:ascii="仿宋" w:hAnsi="仿宋" w:eastAsia="仿宋"/>
          <w:sz w:val="32"/>
          <w:szCs w:val="32"/>
          <w:lang w:val="en-US" w:eastAsia="zh-CN"/>
        </w:rPr>
        <w:t>自评得分情况</w:t>
      </w:r>
    </w:p>
    <w:p w14:paraId="67945C39">
      <w:pPr>
        <w:spacing w:line="620" w:lineRule="exact"/>
        <w:rPr>
          <w:rFonts w:hint="eastAsia" w:ascii="仿宋" w:hAnsi="仿宋" w:eastAsia="仿宋_GB2312"/>
          <w:sz w:val="32"/>
          <w:szCs w:val="32"/>
          <w:lang w:eastAsia="zh-CN"/>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96.5分，等级为A</w:t>
      </w:r>
      <w:r>
        <w:rPr>
          <w:rFonts w:hint="eastAsia" w:ascii="仿宋_GB2312" w:hAnsi="仿宋_GB2312" w:eastAsia="仿宋_GB2312"/>
          <w:sz w:val="32"/>
          <w:szCs w:val="32"/>
          <w:lang w:eastAsia="zh-CN"/>
        </w:rPr>
        <w:t>。</w:t>
      </w:r>
    </w:p>
    <w:p w14:paraId="1DD8D4F6">
      <w:pPr>
        <w:numPr>
          <w:ilvl w:val="0"/>
          <w:numId w:val="1"/>
        </w:numPr>
        <w:spacing w:line="240" w:lineRule="auto"/>
        <w:ind w:left="0" w:firstLine="0" w:firstLineChars="0"/>
        <w:rPr>
          <w:rFonts w:ascii="仿宋" w:hAnsi="仿宋" w:eastAsia="仿宋"/>
          <w:b/>
          <w:sz w:val="32"/>
          <w:szCs w:val="32"/>
        </w:rPr>
      </w:pPr>
      <w:r>
        <w:rPr>
          <w:rFonts w:hint="eastAsia" w:ascii="仿宋" w:hAnsi="仿宋" w:eastAsia="仿宋"/>
          <w:b/>
          <w:sz w:val="32"/>
          <w:szCs w:val="32"/>
        </w:rPr>
        <w:t>存在</w:t>
      </w:r>
      <w:r>
        <w:rPr>
          <w:rFonts w:hint="eastAsia" w:ascii="仿宋" w:hAnsi="仿宋" w:eastAsia="仿宋"/>
          <w:b/>
          <w:sz w:val="32"/>
          <w:szCs w:val="32"/>
          <w:lang w:val="en-US" w:eastAsia="zh-CN"/>
        </w:rPr>
        <w:t>问题</w:t>
      </w:r>
    </w:p>
    <w:p w14:paraId="2A90F5D3">
      <w:pPr>
        <w:numPr>
          <w:ilvl w:val="0"/>
          <w:numId w:val="4"/>
        </w:numPr>
        <w:spacing w:line="240" w:lineRule="auto"/>
        <w:ind w:left="240" w:leftChars="0" w:firstLine="0" w:firstLineChars="0"/>
        <w:rPr>
          <w:rFonts w:ascii="仿宋" w:hAnsi="仿宋" w:eastAsia="仿宋"/>
          <w:b w:val="0"/>
          <w:bCs/>
          <w:sz w:val="32"/>
          <w:szCs w:val="32"/>
        </w:rPr>
      </w:pPr>
      <w:r>
        <w:rPr>
          <w:rFonts w:hint="eastAsia" w:ascii="仿宋" w:hAnsi="仿宋" w:eastAsia="仿宋"/>
          <w:b w:val="0"/>
          <w:bCs/>
          <w:sz w:val="32"/>
          <w:szCs w:val="32"/>
          <w:lang w:val="en-US" w:eastAsia="zh-CN"/>
        </w:rPr>
        <w:t>项目立项、实施存在问题。</w:t>
      </w:r>
    </w:p>
    <w:p w14:paraId="0AC353D0">
      <w:pPr>
        <w:numPr>
          <w:ilvl w:val="0"/>
          <w:numId w:val="0"/>
        </w:numPr>
        <w:spacing w:line="240" w:lineRule="auto"/>
        <w:ind w:left="240" w:leftChars="0" w:firstLine="640" w:firstLineChars="200"/>
        <w:rPr>
          <w:rFonts w:ascii="仿宋" w:hAnsi="仿宋" w:eastAsia="仿宋"/>
          <w:b w:val="0"/>
          <w:bCs/>
          <w:sz w:val="32"/>
          <w:szCs w:val="32"/>
        </w:rPr>
      </w:pPr>
      <w:r>
        <w:rPr>
          <w:rFonts w:hint="eastAsia" w:ascii="仿宋" w:hAnsi="仿宋" w:eastAsia="仿宋"/>
          <w:b w:val="0"/>
          <w:bCs/>
          <w:sz w:val="32"/>
          <w:szCs w:val="32"/>
        </w:rPr>
        <w:t>总体上我单位能够根据年初工作规划和重点工作，加强预算收支管理，建立健全内部管理制度，梳理内部管理流程，使部门整体支出管理情况得到提升，较好的完成年度工作任务，但部门在绩效目标细化、资产管理等方面任有待完善。</w:t>
      </w:r>
    </w:p>
    <w:p w14:paraId="3050A496">
      <w:pPr>
        <w:numPr>
          <w:ilvl w:val="0"/>
          <w:numId w:val="4"/>
        </w:numPr>
        <w:spacing w:line="240" w:lineRule="auto"/>
        <w:ind w:left="240" w:leftChars="0" w:firstLine="0" w:firstLineChars="0"/>
        <w:rPr>
          <w:rFonts w:ascii="仿宋" w:hAnsi="仿宋" w:eastAsia="仿宋"/>
          <w:b w:val="0"/>
          <w:bCs/>
          <w:sz w:val="32"/>
          <w:szCs w:val="32"/>
        </w:rPr>
      </w:pPr>
      <w:r>
        <w:rPr>
          <w:rFonts w:hint="eastAsia" w:ascii="仿宋" w:hAnsi="仿宋" w:eastAsia="仿宋"/>
          <w:b w:val="0"/>
          <w:bCs/>
          <w:sz w:val="32"/>
          <w:szCs w:val="32"/>
          <w:lang w:val="en-US" w:eastAsia="zh-CN"/>
        </w:rPr>
        <w:t>资金管理使用存在问题</w:t>
      </w:r>
    </w:p>
    <w:p w14:paraId="1A6894AA">
      <w:pPr>
        <w:numPr>
          <w:ilvl w:val="0"/>
          <w:numId w:val="0"/>
        </w:numPr>
        <w:spacing w:line="240" w:lineRule="auto"/>
        <w:ind w:left="240" w:leftChars="0" w:firstLine="640" w:firstLineChars="200"/>
        <w:rPr>
          <w:rFonts w:ascii="仿宋" w:hAnsi="仿宋" w:eastAsia="仿宋"/>
          <w:b w:val="0"/>
          <w:bCs/>
          <w:sz w:val="32"/>
          <w:szCs w:val="32"/>
        </w:rPr>
      </w:pPr>
      <w:r>
        <w:rPr>
          <w:rFonts w:hint="eastAsia" w:ascii="仿宋" w:hAnsi="仿宋" w:eastAsia="仿宋"/>
          <w:b w:val="0"/>
          <w:bCs/>
          <w:sz w:val="32"/>
          <w:szCs w:val="32"/>
        </w:rPr>
        <w:t>总体上我单位能够根据年初工作规划和重点工作，加强预算收支管理，建立健全内部管理制度，梳理内部管理流程，使部门整体支出管理情况得到提升，较好的完成年度工作任务，但部门在绩效目标细化、资产管理等方面任有待完善。</w:t>
      </w:r>
    </w:p>
    <w:p w14:paraId="6488E6F9">
      <w:pPr>
        <w:spacing w:line="240" w:lineRule="auto"/>
        <w:ind w:left="420" w:firstLine="420" w:firstLineChars="0"/>
        <w:rPr>
          <w:rFonts w:ascii="仿宋" w:hAnsi="仿宋" w:eastAsia="仿宋"/>
          <w:b/>
          <w:sz w:val="32"/>
          <w:szCs w:val="32"/>
        </w:rPr>
      </w:pPr>
    </w:p>
    <w:p w14:paraId="6D154527">
      <w:pPr>
        <w:spacing w:line="240" w:lineRule="auto"/>
        <w:ind w:firstLine="0" w:firstLineChars="0"/>
        <w:rPr>
          <w:rFonts w:hint="eastAsia" w:ascii="仿宋" w:hAnsi="仿宋" w:eastAsia="仿宋"/>
          <w:b/>
          <w:sz w:val="32"/>
          <w:szCs w:val="32"/>
          <w:lang w:val="en-US" w:eastAsia="zh-CN"/>
        </w:rPr>
      </w:pPr>
      <w:r>
        <w:rPr>
          <w:rFonts w:hint="eastAsia" w:ascii="仿宋" w:hAnsi="仿宋" w:eastAsia="仿宋"/>
          <w:b/>
          <w:sz w:val="32"/>
          <w:szCs w:val="32"/>
        </w:rPr>
        <w:t>五、其他需要说明的</w:t>
      </w:r>
      <w:r>
        <w:rPr>
          <w:rFonts w:hint="eastAsia" w:ascii="仿宋" w:hAnsi="仿宋" w:eastAsia="仿宋"/>
          <w:b/>
          <w:sz w:val="32"/>
          <w:szCs w:val="32"/>
          <w:lang w:val="en-US" w:eastAsia="zh-CN"/>
        </w:rPr>
        <w:t>问题</w:t>
      </w:r>
    </w:p>
    <w:p w14:paraId="60B8AE0D">
      <w:pPr>
        <w:spacing w:before="188" w:line="204" w:lineRule="auto"/>
        <w:ind w:firstLine="577"/>
        <w:rPr>
          <w:rFonts w:ascii="仿宋" w:hAnsi="仿宋" w:eastAsia="仿宋" w:cs="仿宋"/>
          <w:sz w:val="30"/>
          <w:szCs w:val="30"/>
        </w:rPr>
      </w:pPr>
      <w:r>
        <w:rPr>
          <w:rFonts w:ascii="仿宋" w:hAnsi="仿宋" w:eastAsia="仿宋" w:cs="仿宋"/>
          <w:sz w:val="30"/>
          <w:szCs w:val="30"/>
        </w:rPr>
        <w:t>（一）后续工作计划。</w:t>
      </w:r>
    </w:p>
    <w:p w14:paraId="223DE989">
      <w:pPr>
        <w:spacing w:before="188" w:line="204" w:lineRule="auto"/>
        <w:ind w:firstLine="577"/>
        <w:rPr>
          <w:rFonts w:hint="eastAsia" w:ascii="仿宋" w:hAnsi="仿宋" w:eastAsia="仿宋" w:cs="仿宋"/>
          <w:sz w:val="30"/>
          <w:szCs w:val="30"/>
        </w:rPr>
      </w:pPr>
      <w:r>
        <w:rPr>
          <w:rFonts w:hint="eastAsia" w:ascii="仿宋" w:hAnsi="仿宋" w:eastAsia="仿宋" w:cs="仿宋"/>
          <w:sz w:val="30"/>
          <w:szCs w:val="30"/>
        </w:rPr>
        <w:t>1、科学合理编制预算。</w:t>
      </w:r>
    </w:p>
    <w:p w14:paraId="2320A9F8">
      <w:pPr>
        <w:spacing w:before="188" w:line="204" w:lineRule="auto"/>
        <w:ind w:firstLine="577"/>
        <w:rPr>
          <w:rFonts w:hint="eastAsia" w:ascii="仿宋" w:hAnsi="仿宋" w:eastAsia="仿宋" w:cs="仿宋"/>
          <w:sz w:val="30"/>
          <w:szCs w:val="30"/>
        </w:rPr>
      </w:pPr>
      <w:r>
        <w:rPr>
          <w:rFonts w:hint="eastAsia" w:ascii="仿宋" w:hAnsi="仿宋" w:eastAsia="仿宋" w:cs="仿宋"/>
          <w:sz w:val="30"/>
          <w:szCs w:val="30"/>
        </w:rPr>
        <w:t>2、加强专项资金管理。</w:t>
      </w:r>
    </w:p>
    <w:p w14:paraId="0223334C">
      <w:pPr>
        <w:spacing w:before="188" w:line="204" w:lineRule="auto"/>
        <w:ind w:firstLine="577"/>
        <w:rPr>
          <w:rFonts w:ascii="仿宋" w:hAnsi="仿宋" w:eastAsia="仿宋" w:cs="仿宋"/>
          <w:sz w:val="30"/>
          <w:szCs w:val="30"/>
        </w:rPr>
      </w:pPr>
      <w:r>
        <w:rPr>
          <w:rFonts w:hint="eastAsia" w:ascii="仿宋" w:hAnsi="仿宋" w:eastAsia="仿宋" w:cs="仿宋"/>
          <w:sz w:val="30"/>
          <w:szCs w:val="30"/>
        </w:rPr>
        <w:t>3、科学设立绩效目标。</w:t>
      </w:r>
    </w:p>
    <w:p w14:paraId="2EF81BC2">
      <w:pPr>
        <w:numPr>
          <w:ilvl w:val="0"/>
          <w:numId w:val="4"/>
        </w:numPr>
        <w:spacing w:before="189" w:line="204" w:lineRule="auto"/>
        <w:ind w:left="240" w:leftChars="0" w:firstLine="0" w:firstLineChars="0"/>
        <w:rPr>
          <w:rFonts w:ascii="仿宋" w:hAnsi="仿宋" w:eastAsia="仿宋" w:cs="仿宋"/>
          <w:spacing w:val="-1"/>
          <w:sz w:val="30"/>
          <w:szCs w:val="30"/>
        </w:rPr>
      </w:pPr>
      <w:r>
        <w:rPr>
          <w:rFonts w:ascii="仿宋" w:hAnsi="仿宋" w:eastAsia="仿宋" w:cs="仿宋"/>
          <w:spacing w:val="-1"/>
          <w:sz w:val="30"/>
          <w:szCs w:val="30"/>
        </w:rPr>
        <w:t>措施及办法。</w:t>
      </w:r>
    </w:p>
    <w:p w14:paraId="31E5E0F1">
      <w:pPr>
        <w:numPr>
          <w:ilvl w:val="0"/>
          <w:numId w:val="0"/>
        </w:numPr>
        <w:spacing w:before="189" w:line="204" w:lineRule="auto"/>
        <w:ind w:left="240" w:leftChars="0" w:firstLine="298" w:firstLineChars="100"/>
        <w:rPr>
          <w:rFonts w:ascii="仿宋" w:hAnsi="仿宋" w:eastAsia="仿宋" w:cs="仿宋"/>
          <w:spacing w:val="-1"/>
          <w:sz w:val="30"/>
          <w:szCs w:val="30"/>
        </w:rPr>
      </w:pPr>
      <w:r>
        <w:rPr>
          <w:rFonts w:hint="eastAsia" w:ascii="仿宋" w:hAnsi="仿宋" w:eastAsia="仿宋" w:cs="仿宋"/>
          <w:spacing w:val="-1"/>
          <w:sz w:val="30"/>
          <w:szCs w:val="30"/>
        </w:rPr>
        <w:t>进一步提高预算管理意识，严格按照预算编制的相关制度和要求开展预算编制的精细化、合理化程度。保证项目资金使用管理的规范性、安全性和有效性。仔细研究项目情况，结合单位实际，制定更加合理、更加易于考核量化的目标，更好地开展项目绩效工作。</w:t>
      </w:r>
    </w:p>
    <w:p w14:paraId="1D3BFE62">
      <w:pPr>
        <w:widowControl/>
        <w:spacing w:before="240" w:after="240"/>
        <w:jc w:val="left"/>
        <w:rPr>
          <w:rFonts w:ascii="fang_song_gb2312" w:hAnsi="fang_song_gb2312" w:eastAsia="fang_song_gb2312" w:cs="fang_song_gb2312"/>
          <w:color w:val="0E00FE"/>
          <w:kern w:val="0"/>
          <w:sz w:val="27"/>
          <w:szCs w:val="27"/>
        </w:rPr>
      </w:pPr>
    </w:p>
    <w:p w14:paraId="3E18E0AB">
      <w:pPr>
        <w:widowControl/>
        <w:spacing w:before="240" w:after="240"/>
        <w:jc w:val="left"/>
        <w:rPr>
          <w:rFonts w:ascii="Times New Roman" w:hAnsi="Times New Roman" w:eastAsia="Times New Roman" w:cs="Times New Roman"/>
          <w:kern w:val="0"/>
          <w:sz w:val="24"/>
        </w:rPr>
      </w:pPr>
    </w:p>
    <w:p w14:paraId="62C37D5D">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第三部分  名词解释</w:t>
      </w:r>
    </w:p>
    <w:p w14:paraId="0D58A3F9">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一、财政拨款收入：</w:t>
      </w:r>
      <w:r>
        <w:rPr>
          <w:rFonts w:ascii="fang_song_gb2312" w:hAnsi="fang_song_gb2312" w:eastAsia="fang_song_gb2312" w:cs="fang_song_gb2312"/>
          <w:kern w:val="0"/>
          <w:sz w:val="27"/>
          <w:szCs w:val="27"/>
        </w:rPr>
        <w:t>从同级财政部门取得的各类财政拨款，包括一般公共预算财政拨款、政府性基金预算财政拨款、国有资本经营预算财政拨款。</w:t>
      </w:r>
    </w:p>
    <w:p w14:paraId="40D6A405">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二、上级补助收入：</w:t>
      </w:r>
      <w:r>
        <w:rPr>
          <w:rFonts w:ascii="fang_song_gb2312" w:hAnsi="fang_song_gb2312" w:eastAsia="fang_song_gb2312" w:cs="fang_song_gb2312"/>
          <w:kern w:val="0"/>
          <w:sz w:val="27"/>
          <w:szCs w:val="27"/>
        </w:rPr>
        <w:t>指事业单位从主管部门和上级单位取得的非财政补助收入。</w:t>
      </w:r>
    </w:p>
    <w:p w14:paraId="272B562A">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三、财政专户管理教育收费：</w:t>
      </w:r>
      <w:r>
        <w:rPr>
          <w:rFonts w:ascii="fang_song_gb2312" w:hAnsi="fang_song_gb2312" w:eastAsia="fang_song_gb2312" w:cs="fang_song_gb2312"/>
          <w:kern w:val="0"/>
          <w:sz w:val="27"/>
          <w:szCs w:val="27"/>
        </w:rPr>
        <w:t>指缴入财政专户、实行专项管理的高中以上学费、住宿费、高校委托培养费、函大、电大、夜大及短训班培训费等教育收费。</w:t>
      </w:r>
    </w:p>
    <w:p w14:paraId="0C5A95F0">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四、事业收入：</w:t>
      </w:r>
      <w:r>
        <w:rPr>
          <w:rFonts w:ascii="fang_song_gb2312" w:hAnsi="fang_song_gb2312" w:eastAsia="fang_song_gb2312" w:cs="fang_song_gb2312"/>
          <w:kern w:val="0"/>
          <w:sz w:val="27"/>
          <w:szCs w:val="27"/>
        </w:rPr>
        <w:t>指事业单位开展专业业务活动及其辅助活动取得的收入。</w:t>
      </w:r>
    </w:p>
    <w:p w14:paraId="4C59C38E">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五、经营收入：</w:t>
      </w:r>
      <w:r>
        <w:rPr>
          <w:rFonts w:ascii="fang_song_gb2312" w:hAnsi="fang_song_gb2312" w:eastAsia="fang_song_gb2312" w:cs="fang_song_gb2312"/>
          <w:kern w:val="0"/>
          <w:sz w:val="27"/>
          <w:szCs w:val="27"/>
        </w:rPr>
        <w:t>指事业单位在专业业务活动及其辅助活动之外开展非独立核算经营活动取得的收入。</w:t>
      </w:r>
    </w:p>
    <w:p w14:paraId="634E16A7">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六、附属单位上缴收入：</w:t>
      </w:r>
      <w:r>
        <w:rPr>
          <w:rFonts w:ascii="fang_song_gb2312" w:hAnsi="fang_song_gb2312" w:eastAsia="fang_song_gb2312" w:cs="fang_song_gb2312"/>
          <w:kern w:val="0"/>
          <w:sz w:val="27"/>
          <w:szCs w:val="27"/>
        </w:rPr>
        <w:t>指事业单位取得附属独立核算单位按照有关规定上缴的收入。</w:t>
      </w:r>
    </w:p>
    <w:p w14:paraId="69C46EAA">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七、其他收入：</w:t>
      </w:r>
      <w:r>
        <w:rPr>
          <w:rFonts w:ascii="fang_song_gb2312" w:hAnsi="fang_song_gb2312" w:eastAsia="fang_song_gb2312" w:cs="fang_song_gb2312"/>
          <w:kern w:val="0"/>
          <w:sz w:val="27"/>
          <w:szCs w:val="27"/>
        </w:rPr>
        <w:t>取得的除上述“财政拨款收入”、“上级补助收入”、“事业收入”、“经营收入”、“附属单位上缴收入”等以外的各项收入。</w:t>
      </w:r>
    </w:p>
    <w:p w14:paraId="4C2176B9">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八、使用非财政拨款结余和专用结余：</w:t>
      </w:r>
      <w:r>
        <w:rPr>
          <w:rFonts w:ascii="fang_song_gb2312" w:hAnsi="fang_song_gb2312" w:eastAsia="fang_song_gb2312" w:cs="fang_song_gb2312"/>
          <w:kern w:val="0"/>
          <w:sz w:val="27"/>
          <w:szCs w:val="27"/>
        </w:rPr>
        <w:t>指事业单位按照预算管理要求使用非财政拨款结余和专用结余弥补当年收支差额的数额。</w:t>
      </w:r>
    </w:p>
    <w:p w14:paraId="41ECB67B">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九、年初结转和结余：</w:t>
      </w:r>
      <w:r>
        <w:rPr>
          <w:rFonts w:ascii="fang_song_gb2312" w:hAnsi="fang_song_gb2312" w:eastAsia="fang_song_gb2312" w:cs="fang_song_gb2312"/>
          <w:kern w:val="0"/>
          <w:sz w:val="27"/>
          <w:szCs w:val="27"/>
        </w:rPr>
        <w:t>指单位上年结转本年使用的基本支出结转、项目支出结转和结余、经营结余。</w:t>
      </w:r>
    </w:p>
    <w:p w14:paraId="4DE8FEF6">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十、结余分配：</w:t>
      </w:r>
      <w:r>
        <w:rPr>
          <w:rFonts w:ascii="fang_song_gb2312" w:hAnsi="fang_song_gb2312" w:eastAsia="fang_song_gb2312" w:cs="fang_song_gb2312"/>
          <w:kern w:val="0"/>
          <w:sz w:val="27"/>
          <w:szCs w:val="27"/>
        </w:rPr>
        <w:t>指事业单位按规定缴纳企业所得税以及从非财政拨款结余或经营结余中提取各类结余的情况。</w:t>
      </w:r>
    </w:p>
    <w:p w14:paraId="79FD3B81">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十一、年末结转和结余资金：</w:t>
      </w:r>
      <w:r>
        <w:rPr>
          <w:rFonts w:ascii="fang_song_gb2312" w:hAnsi="fang_song_gb2312" w:eastAsia="fang_song_gb2312" w:cs="fang_song_gb2312"/>
          <w:kern w:val="0"/>
          <w:sz w:val="27"/>
          <w:szCs w:val="27"/>
        </w:rPr>
        <w:t>指单位结转下年的基本支出结转、项目支出结转和结余、经营结余。</w:t>
      </w:r>
    </w:p>
    <w:p w14:paraId="0AB5FE03">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十二、基本支出：</w:t>
      </w:r>
      <w:r>
        <w:rPr>
          <w:rFonts w:ascii="fang_song_gb2312" w:hAnsi="fang_song_gb2312" w:eastAsia="fang_song_gb2312" w:cs="fang_song_gb2312"/>
          <w:kern w:val="0"/>
          <w:sz w:val="27"/>
          <w:szCs w:val="27"/>
        </w:rPr>
        <w:t>指为保障机构正常运转、完成日常工作任务所发生的支出，包括人员经费和公用经费。</w:t>
      </w:r>
    </w:p>
    <w:p w14:paraId="1B8E3066">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十三、项目支出：</w:t>
      </w:r>
      <w:r>
        <w:rPr>
          <w:rFonts w:ascii="fang_song_gb2312" w:hAnsi="fang_song_gb2312" w:eastAsia="fang_song_gb2312" w:cs="fang_song_gb2312"/>
          <w:kern w:val="0"/>
          <w:sz w:val="27"/>
          <w:szCs w:val="27"/>
        </w:rPr>
        <w:t>指在为完成特定的工作任务和事业发展目标所发生的支出。</w:t>
      </w:r>
    </w:p>
    <w:p w14:paraId="3C07B4B7">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十四、上缴上级支出：</w:t>
      </w:r>
      <w:r>
        <w:rPr>
          <w:rFonts w:ascii="fang_song_gb2312" w:hAnsi="fang_song_gb2312" w:eastAsia="fang_song_gb2312" w:cs="fang_song_gb2312"/>
          <w:kern w:val="0"/>
          <w:sz w:val="27"/>
          <w:szCs w:val="27"/>
        </w:rPr>
        <w:t>指事业单位按照财政部门和主管部门的规定上缴上级单位的支出。</w:t>
      </w:r>
    </w:p>
    <w:p w14:paraId="0E44DD72">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十五、经营支出：</w:t>
      </w:r>
      <w:r>
        <w:rPr>
          <w:rFonts w:ascii="fang_song_gb2312" w:hAnsi="fang_song_gb2312" w:eastAsia="fang_song_gb2312" w:cs="fang_song_gb2312"/>
          <w:kern w:val="0"/>
          <w:sz w:val="27"/>
          <w:szCs w:val="27"/>
        </w:rPr>
        <w:t>指事业单位在专业业务活动及其辅助活动之外开展非独立核算经营活动发生的支出。</w:t>
      </w:r>
    </w:p>
    <w:p w14:paraId="6E514DDF">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十六、对附属单位补助支出：</w:t>
      </w:r>
      <w:r>
        <w:rPr>
          <w:rFonts w:ascii="fang_song_gb2312" w:hAnsi="fang_song_gb2312" w:eastAsia="fang_song_gb2312" w:cs="fang_song_gb2312"/>
          <w:kern w:val="0"/>
          <w:sz w:val="27"/>
          <w:szCs w:val="27"/>
        </w:rPr>
        <w:t>指事业单位用财政拨款收入之外的收入对附属单位补助发生的支出。</w:t>
      </w:r>
    </w:p>
    <w:p w14:paraId="4FB180A7">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十七、“三公”经费：</w:t>
      </w:r>
      <w:r>
        <w:rPr>
          <w:rFonts w:ascii="fang_song_gb2312" w:hAnsi="fang_song_gb2312" w:eastAsia="fang_song_gb2312" w:cs="fang_song_gb2312"/>
          <w:kern w:val="0"/>
          <w:sz w:val="27"/>
          <w:szCs w:val="27"/>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维修费、过路过桥费、保险费、安全奖励费用等支出；公务接待费反映部门（单位）按规定开支的各类公务接待（含外宾接待）费用。</w:t>
      </w:r>
    </w:p>
    <w:p w14:paraId="6069AFFC">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十八、机构运行经费：</w:t>
      </w:r>
      <w:r>
        <w:rPr>
          <w:rFonts w:ascii="fang_song_gb2312" w:hAnsi="fang_song_gb2312" w:eastAsia="fang_song_gb2312" w:cs="fang_song_gb2312"/>
          <w:kern w:val="0"/>
          <w:sz w:val="27"/>
          <w:szCs w:val="27"/>
        </w:rPr>
        <w:t>指部门（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61FA9867">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w:t>
      </w:r>
    </w:p>
    <w:p w14:paraId="32941BD4">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第四部分 决算公开联系方式及信息反馈渠道</w:t>
      </w:r>
    </w:p>
    <w:p w14:paraId="749EC1AC">
      <w:pPr>
        <w:widowControl/>
        <w:spacing w:before="240" w:after="240"/>
        <w:jc w:val="left"/>
        <w:rPr>
          <w:rFonts w:ascii="Times New Roman" w:hAnsi="Times New Roman" w:eastAsia="Times New Roman" w:cs="Times New Roman"/>
          <w:kern w:val="0"/>
          <w:sz w:val="24"/>
        </w:rPr>
      </w:pPr>
    </w:p>
    <w:p w14:paraId="5FF37D39">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本单位决算公开信息反馈和联系方式：</w:t>
      </w:r>
    </w:p>
    <w:p w14:paraId="4890A88C">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联系人：</w:t>
      </w:r>
      <w:r>
        <w:rPr>
          <w:rFonts w:ascii="fang_song_gb2312" w:hAnsi="fang_song_gb2312" w:eastAsia="fang_song_gb2312" w:cs="fang_song_gb2312"/>
          <w:kern w:val="0"/>
          <w:sz w:val="27"/>
          <w:szCs w:val="27"/>
          <w:u w:val="single"/>
        </w:rPr>
        <w:t xml:space="preserve">郭冉昊 </w:t>
      </w:r>
      <w:r>
        <w:rPr>
          <w:rFonts w:ascii="fang_song_gb2312" w:hAnsi="fang_song_gb2312" w:eastAsia="fang_song_gb2312" w:cs="fang_song_gb2312"/>
          <w:kern w:val="0"/>
          <w:sz w:val="27"/>
          <w:szCs w:val="27"/>
        </w:rPr>
        <w:t>          联系电话：0478-2209315</w:t>
      </w:r>
    </w:p>
    <w:p w14:paraId="2EB17C7D">
      <w:pPr>
        <w:widowControl/>
        <w:spacing w:before="240" w:after="240"/>
        <w:jc w:val="left"/>
        <w:rPr>
          <w:rFonts w:ascii="Times New Roman" w:hAnsi="Times New Roman" w:eastAsia="Times New Roman" w:cs="Times New Roman"/>
          <w:kern w:val="0"/>
          <w:sz w:val="24"/>
        </w:rPr>
      </w:pPr>
    </w:p>
    <w:p w14:paraId="522FD135">
      <w:pPr>
        <w:widowControl/>
        <w:spacing w:before="240" w:after="240"/>
        <w:jc w:val="center"/>
        <w:rPr>
          <w:rFonts w:ascii="Times New Roman" w:hAnsi="Times New Roman" w:eastAsia="Times New Roman" w:cs="Times New Roman"/>
          <w:kern w:val="0"/>
          <w:sz w:val="24"/>
        </w:rPr>
      </w:pPr>
      <w:r>
        <w:rPr>
          <w:rFonts w:ascii="fang_zheng_xiao_biao_song_ti" w:hAnsi="fang_zheng_xiao_biao_song_ti" w:eastAsia="fang_zheng_xiao_biao_song_ti" w:cs="fang_zheng_xiao_biao_song_ti"/>
          <w:b/>
          <w:bCs/>
          <w:kern w:val="0"/>
          <w:sz w:val="36"/>
          <w:szCs w:val="36"/>
        </w:rPr>
        <w:t>第五部分 单位决算表</w:t>
      </w:r>
    </w:p>
    <w:p w14:paraId="710622B0">
      <w:pPr>
        <w:widowControl/>
        <w:spacing w:before="240" w:after="240"/>
        <w:jc w:val="left"/>
        <w:rPr>
          <w:rFonts w:ascii="fang_song_gb2312" w:hAnsi="fang_song_gb2312" w:eastAsia="fang_song_gb2312" w:cs="fang_song_gb2312"/>
          <w:kern w:val="0"/>
          <w:sz w:val="27"/>
          <w:szCs w:val="27"/>
        </w:rPr>
      </w:pPr>
    </w:p>
    <w:tbl>
      <w:tblPr>
        <w:tblW w:w="101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2596"/>
        <w:gridCol w:w="1227"/>
        <w:gridCol w:w="1380"/>
        <w:gridCol w:w="3003"/>
        <w:gridCol w:w="530"/>
        <w:gridCol w:w="1424"/>
      </w:tblGrid>
      <w:tr w14:paraId="6CA35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505" w:hRule="atLeast"/>
        </w:trPr>
        <w:tc>
          <w:tcPr>
            <w:tcW w:w="10160" w:type="dxa"/>
            <w:gridSpan w:val="6"/>
            <w:tcBorders>
              <w:top w:val="nil"/>
              <w:left w:val="nil"/>
              <w:bottom w:val="nil"/>
              <w:right w:val="nil"/>
            </w:tcBorders>
            <w:shd w:val="clear"/>
            <w:noWrap/>
            <w:vAlign w:val="center"/>
          </w:tcPr>
          <w:p w14:paraId="16BDEB12">
            <w:pPr>
              <w:keepNext w:val="0"/>
              <w:keepLines w:val="0"/>
              <w:widowControl/>
              <w:suppressLineNumbers w:val="0"/>
              <w:jc w:val="center"/>
              <w:textAlignment w:val="center"/>
              <w:rPr>
                <w:rFonts w:ascii="Calibri" w:hAnsi="Calibri" w:eastAsia="宋体" w:cs="Calibri"/>
                <w:i w:val="0"/>
                <w:iCs w:val="0"/>
                <w:color w:val="000000"/>
                <w:sz w:val="40"/>
                <w:szCs w:val="40"/>
                <w:u w:val="none"/>
              </w:rPr>
            </w:pPr>
            <w:r>
              <w:rPr>
                <w:rFonts w:hint="default" w:ascii="Calibri" w:hAnsi="Calibri" w:eastAsia="宋体" w:cs="Calibri"/>
                <w:i w:val="0"/>
                <w:iCs w:val="0"/>
                <w:color w:val="000000"/>
                <w:kern w:val="0"/>
                <w:sz w:val="40"/>
                <w:szCs w:val="40"/>
                <w:u w:val="none"/>
                <w:bdr w:val="none" w:color="auto" w:sz="0" w:space="0"/>
                <w:lang w:val="en-US" w:eastAsia="zh-CN" w:bidi="ar"/>
              </w:rPr>
              <w:t>收入支出决算总表</w:t>
            </w:r>
          </w:p>
        </w:tc>
      </w:tr>
      <w:tr w14:paraId="42D04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3" w:hRule="atLeast"/>
        </w:trPr>
        <w:tc>
          <w:tcPr>
            <w:tcW w:w="3823" w:type="dxa"/>
            <w:gridSpan w:val="2"/>
            <w:tcBorders>
              <w:top w:val="nil"/>
              <w:left w:val="nil"/>
              <w:bottom w:val="nil"/>
              <w:right w:val="nil"/>
            </w:tcBorders>
            <w:shd w:val="clear"/>
            <w:noWrap/>
            <w:vAlign w:val="center"/>
          </w:tcPr>
          <w:p w14:paraId="6B0C9A5D">
            <w:pPr>
              <w:rPr>
                <w:rFonts w:hint="eastAsia" w:ascii="宋体" w:hAnsi="宋体" w:eastAsia="宋体" w:cs="宋体"/>
                <w:i w:val="0"/>
                <w:iCs w:val="0"/>
                <w:color w:val="000000"/>
                <w:sz w:val="21"/>
                <w:szCs w:val="21"/>
                <w:u w:val="none"/>
              </w:rPr>
            </w:pPr>
          </w:p>
        </w:tc>
        <w:tc>
          <w:tcPr>
            <w:tcW w:w="1380" w:type="dxa"/>
            <w:tcBorders>
              <w:top w:val="nil"/>
              <w:left w:val="nil"/>
              <w:bottom w:val="nil"/>
              <w:right w:val="nil"/>
            </w:tcBorders>
            <w:shd w:val="clear"/>
            <w:noWrap/>
            <w:vAlign w:val="center"/>
          </w:tcPr>
          <w:p w14:paraId="667BBD1F">
            <w:pPr>
              <w:rPr>
                <w:rFonts w:hint="eastAsia" w:ascii="宋体" w:hAnsi="宋体" w:eastAsia="宋体" w:cs="宋体"/>
                <w:i w:val="0"/>
                <w:iCs w:val="0"/>
                <w:color w:val="000000"/>
                <w:sz w:val="21"/>
                <w:szCs w:val="21"/>
                <w:u w:val="none"/>
              </w:rPr>
            </w:pPr>
          </w:p>
        </w:tc>
        <w:tc>
          <w:tcPr>
            <w:tcW w:w="3003" w:type="dxa"/>
            <w:tcBorders>
              <w:top w:val="nil"/>
              <w:left w:val="nil"/>
              <w:bottom w:val="nil"/>
              <w:right w:val="nil"/>
            </w:tcBorders>
            <w:shd w:val="clear"/>
            <w:noWrap/>
            <w:vAlign w:val="center"/>
          </w:tcPr>
          <w:p w14:paraId="5351C185">
            <w:pPr>
              <w:rPr>
                <w:rFonts w:hint="eastAsia" w:ascii="宋体" w:hAnsi="宋体" w:eastAsia="宋体" w:cs="宋体"/>
                <w:i w:val="0"/>
                <w:iCs w:val="0"/>
                <w:color w:val="000000"/>
                <w:sz w:val="21"/>
                <w:szCs w:val="21"/>
                <w:u w:val="none"/>
              </w:rPr>
            </w:pPr>
          </w:p>
        </w:tc>
        <w:tc>
          <w:tcPr>
            <w:tcW w:w="530" w:type="dxa"/>
            <w:tcBorders>
              <w:top w:val="nil"/>
              <w:left w:val="nil"/>
              <w:bottom w:val="nil"/>
              <w:right w:val="nil"/>
            </w:tcBorders>
            <w:shd w:val="clear"/>
            <w:noWrap/>
            <w:vAlign w:val="center"/>
          </w:tcPr>
          <w:p w14:paraId="1BF50AB0">
            <w:pPr>
              <w:rPr>
                <w:rFonts w:hint="eastAsia" w:ascii="宋体" w:hAnsi="宋体" w:eastAsia="宋体" w:cs="宋体"/>
                <w:i w:val="0"/>
                <w:iCs w:val="0"/>
                <w:color w:val="000000"/>
                <w:sz w:val="21"/>
                <w:szCs w:val="21"/>
                <w:u w:val="none"/>
              </w:rPr>
            </w:pPr>
          </w:p>
        </w:tc>
        <w:tc>
          <w:tcPr>
            <w:tcW w:w="1424" w:type="dxa"/>
            <w:tcBorders>
              <w:top w:val="nil"/>
              <w:left w:val="nil"/>
              <w:bottom w:val="nil"/>
              <w:right w:val="nil"/>
            </w:tcBorders>
            <w:shd w:val="clear"/>
            <w:noWrap/>
            <w:vAlign w:val="center"/>
          </w:tcPr>
          <w:p w14:paraId="074C23FD">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公开01表</w:t>
            </w:r>
          </w:p>
        </w:tc>
      </w:tr>
      <w:tr w14:paraId="3BFC2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5" w:hRule="atLeast"/>
        </w:trPr>
        <w:tc>
          <w:tcPr>
            <w:tcW w:w="2596" w:type="dxa"/>
            <w:tcBorders>
              <w:top w:val="nil"/>
              <w:left w:val="nil"/>
              <w:bottom w:val="nil"/>
              <w:right w:val="nil"/>
            </w:tcBorders>
            <w:shd w:val="clear"/>
            <w:noWrap/>
            <w:vAlign w:val="center"/>
          </w:tcPr>
          <w:p w14:paraId="06584BBB">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编制单位：内蒙古河套灌区水利发展中心乌兰布和分中心</w:t>
            </w:r>
          </w:p>
        </w:tc>
        <w:tc>
          <w:tcPr>
            <w:tcW w:w="1227" w:type="dxa"/>
            <w:tcBorders>
              <w:top w:val="nil"/>
              <w:left w:val="nil"/>
              <w:bottom w:val="nil"/>
              <w:right w:val="nil"/>
            </w:tcBorders>
            <w:shd w:val="clear"/>
            <w:noWrap/>
            <w:vAlign w:val="center"/>
          </w:tcPr>
          <w:p w14:paraId="2401B92E">
            <w:pPr>
              <w:rPr>
                <w:rFonts w:hint="eastAsia" w:ascii="宋体" w:hAnsi="宋体" w:eastAsia="宋体" w:cs="宋体"/>
                <w:i w:val="0"/>
                <w:iCs w:val="0"/>
                <w:color w:val="000000"/>
                <w:sz w:val="21"/>
                <w:szCs w:val="21"/>
                <w:u w:val="none"/>
              </w:rPr>
            </w:pPr>
          </w:p>
        </w:tc>
        <w:tc>
          <w:tcPr>
            <w:tcW w:w="1380" w:type="dxa"/>
            <w:tcBorders>
              <w:top w:val="nil"/>
              <w:left w:val="nil"/>
              <w:bottom w:val="nil"/>
              <w:right w:val="nil"/>
            </w:tcBorders>
            <w:shd w:val="clear"/>
            <w:noWrap/>
            <w:vAlign w:val="center"/>
          </w:tcPr>
          <w:p w14:paraId="1C512F67">
            <w:pPr>
              <w:rPr>
                <w:rFonts w:hint="eastAsia" w:ascii="宋体" w:hAnsi="宋体" w:eastAsia="宋体" w:cs="宋体"/>
                <w:i w:val="0"/>
                <w:iCs w:val="0"/>
                <w:color w:val="000000"/>
                <w:sz w:val="21"/>
                <w:szCs w:val="21"/>
                <w:u w:val="none"/>
              </w:rPr>
            </w:pPr>
          </w:p>
        </w:tc>
        <w:tc>
          <w:tcPr>
            <w:tcW w:w="3003" w:type="dxa"/>
            <w:tcBorders>
              <w:top w:val="nil"/>
              <w:left w:val="nil"/>
              <w:bottom w:val="nil"/>
              <w:right w:val="nil"/>
            </w:tcBorders>
            <w:shd w:val="clear"/>
            <w:noWrap/>
            <w:vAlign w:val="center"/>
          </w:tcPr>
          <w:p w14:paraId="70084E75">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2023年度</w:t>
            </w:r>
          </w:p>
        </w:tc>
        <w:tc>
          <w:tcPr>
            <w:tcW w:w="530" w:type="dxa"/>
            <w:tcBorders>
              <w:top w:val="nil"/>
              <w:left w:val="nil"/>
              <w:bottom w:val="nil"/>
              <w:right w:val="nil"/>
            </w:tcBorders>
            <w:shd w:val="clear"/>
            <w:noWrap/>
            <w:vAlign w:val="center"/>
          </w:tcPr>
          <w:p w14:paraId="6854DAAA">
            <w:pPr>
              <w:rPr>
                <w:rFonts w:hint="eastAsia" w:ascii="宋体" w:hAnsi="宋体" w:eastAsia="宋体" w:cs="宋体"/>
                <w:i w:val="0"/>
                <w:iCs w:val="0"/>
                <w:color w:val="000000"/>
                <w:sz w:val="21"/>
                <w:szCs w:val="21"/>
                <w:u w:val="none"/>
              </w:rPr>
            </w:pPr>
          </w:p>
        </w:tc>
        <w:tc>
          <w:tcPr>
            <w:tcW w:w="1424" w:type="dxa"/>
            <w:tcBorders>
              <w:top w:val="nil"/>
              <w:left w:val="nil"/>
              <w:bottom w:val="nil"/>
              <w:right w:val="nil"/>
            </w:tcBorders>
            <w:shd w:val="clear"/>
            <w:noWrap/>
            <w:vAlign w:val="center"/>
          </w:tcPr>
          <w:p w14:paraId="5EEC9177">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金额单位：万元</w:t>
            </w:r>
          </w:p>
        </w:tc>
      </w:tr>
      <w:tr w14:paraId="4D0BE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5203" w:type="dxa"/>
            <w:gridSpan w:val="3"/>
            <w:tcBorders>
              <w:top w:val="single" w:color="000000" w:sz="4" w:space="0"/>
              <w:left w:val="single" w:color="000000" w:sz="4" w:space="0"/>
              <w:bottom w:val="single" w:color="000000" w:sz="4" w:space="0"/>
              <w:right w:val="single" w:color="000000" w:sz="4" w:space="0"/>
            </w:tcBorders>
            <w:shd w:val="clear"/>
            <w:noWrap/>
            <w:vAlign w:val="center"/>
          </w:tcPr>
          <w:p w14:paraId="59E14B6E">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收入</w:t>
            </w:r>
          </w:p>
        </w:tc>
        <w:tc>
          <w:tcPr>
            <w:tcW w:w="4957" w:type="dxa"/>
            <w:gridSpan w:val="3"/>
            <w:tcBorders>
              <w:top w:val="single" w:color="000000" w:sz="4" w:space="0"/>
              <w:left w:val="nil"/>
              <w:bottom w:val="single" w:color="000000" w:sz="4" w:space="0"/>
              <w:right w:val="single" w:color="000000" w:sz="4" w:space="0"/>
            </w:tcBorders>
            <w:shd w:val="clear"/>
            <w:noWrap/>
            <w:vAlign w:val="center"/>
          </w:tcPr>
          <w:p w14:paraId="4EB7977E">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支出</w:t>
            </w:r>
          </w:p>
        </w:tc>
      </w:tr>
      <w:tr w14:paraId="242AD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2596" w:type="dxa"/>
            <w:tcBorders>
              <w:top w:val="nil"/>
              <w:left w:val="single" w:color="000000" w:sz="4" w:space="0"/>
              <w:bottom w:val="single" w:color="000000" w:sz="4" w:space="0"/>
              <w:right w:val="single" w:color="000000" w:sz="4" w:space="0"/>
            </w:tcBorders>
            <w:shd w:val="clear"/>
            <w:noWrap/>
            <w:vAlign w:val="center"/>
          </w:tcPr>
          <w:p w14:paraId="4AE8B2DA">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项目</w:t>
            </w:r>
          </w:p>
        </w:tc>
        <w:tc>
          <w:tcPr>
            <w:tcW w:w="1227" w:type="dxa"/>
            <w:tcBorders>
              <w:top w:val="nil"/>
              <w:left w:val="nil"/>
              <w:bottom w:val="single" w:color="000000" w:sz="4" w:space="0"/>
              <w:right w:val="single" w:color="000000" w:sz="4" w:space="0"/>
            </w:tcBorders>
            <w:shd w:val="clear"/>
            <w:noWrap/>
            <w:vAlign w:val="center"/>
          </w:tcPr>
          <w:p w14:paraId="50E993DE">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行次</w:t>
            </w:r>
          </w:p>
        </w:tc>
        <w:tc>
          <w:tcPr>
            <w:tcW w:w="1380" w:type="dxa"/>
            <w:tcBorders>
              <w:top w:val="nil"/>
              <w:left w:val="nil"/>
              <w:bottom w:val="single" w:color="000000" w:sz="4" w:space="0"/>
              <w:right w:val="single" w:color="000000" w:sz="4" w:space="0"/>
            </w:tcBorders>
            <w:shd w:val="clear"/>
            <w:noWrap/>
            <w:vAlign w:val="center"/>
          </w:tcPr>
          <w:p w14:paraId="373221EB">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金额</w:t>
            </w:r>
          </w:p>
        </w:tc>
        <w:tc>
          <w:tcPr>
            <w:tcW w:w="3003" w:type="dxa"/>
            <w:tcBorders>
              <w:top w:val="nil"/>
              <w:left w:val="nil"/>
              <w:bottom w:val="single" w:color="000000" w:sz="4" w:space="0"/>
              <w:right w:val="single" w:color="000000" w:sz="4" w:space="0"/>
            </w:tcBorders>
            <w:shd w:val="clear"/>
            <w:noWrap/>
            <w:vAlign w:val="center"/>
          </w:tcPr>
          <w:p w14:paraId="3F9BCD21">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项目</w:t>
            </w:r>
          </w:p>
        </w:tc>
        <w:tc>
          <w:tcPr>
            <w:tcW w:w="530" w:type="dxa"/>
            <w:tcBorders>
              <w:top w:val="nil"/>
              <w:left w:val="nil"/>
              <w:bottom w:val="single" w:color="000000" w:sz="4" w:space="0"/>
              <w:right w:val="single" w:color="000000" w:sz="4" w:space="0"/>
            </w:tcBorders>
            <w:shd w:val="clear"/>
            <w:noWrap/>
            <w:vAlign w:val="center"/>
          </w:tcPr>
          <w:p w14:paraId="39CA6472">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行次</w:t>
            </w:r>
          </w:p>
        </w:tc>
        <w:tc>
          <w:tcPr>
            <w:tcW w:w="1424" w:type="dxa"/>
            <w:tcBorders>
              <w:top w:val="nil"/>
              <w:left w:val="nil"/>
              <w:bottom w:val="single" w:color="000000" w:sz="4" w:space="0"/>
              <w:right w:val="single" w:color="000000" w:sz="4" w:space="0"/>
            </w:tcBorders>
            <w:shd w:val="clear"/>
            <w:noWrap/>
            <w:vAlign w:val="center"/>
          </w:tcPr>
          <w:p w14:paraId="0CE8261B">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金额</w:t>
            </w:r>
          </w:p>
        </w:tc>
      </w:tr>
      <w:tr w14:paraId="23AFE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2596" w:type="dxa"/>
            <w:tcBorders>
              <w:top w:val="nil"/>
              <w:left w:val="single" w:color="000000" w:sz="4" w:space="0"/>
              <w:bottom w:val="single" w:color="000000" w:sz="4" w:space="0"/>
              <w:right w:val="single" w:color="000000" w:sz="4" w:space="0"/>
            </w:tcBorders>
            <w:shd w:val="clear"/>
            <w:noWrap/>
            <w:vAlign w:val="center"/>
          </w:tcPr>
          <w:p w14:paraId="358C80C2">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栏次</w:t>
            </w:r>
          </w:p>
        </w:tc>
        <w:tc>
          <w:tcPr>
            <w:tcW w:w="1227" w:type="dxa"/>
            <w:tcBorders>
              <w:top w:val="nil"/>
              <w:left w:val="nil"/>
              <w:bottom w:val="single" w:color="000000" w:sz="4" w:space="0"/>
              <w:right w:val="single" w:color="000000" w:sz="4" w:space="0"/>
            </w:tcBorders>
            <w:shd w:val="clear"/>
            <w:noWrap/>
            <w:vAlign w:val="center"/>
          </w:tcPr>
          <w:p w14:paraId="5CE857E8">
            <w:pPr>
              <w:jc w:val="center"/>
              <w:rPr>
                <w:rFonts w:hint="default" w:ascii="Calibri" w:hAnsi="Calibri" w:eastAsia="宋体" w:cs="Calibri"/>
                <w:i w:val="0"/>
                <w:iCs w:val="0"/>
                <w:color w:val="000000"/>
                <w:sz w:val="18"/>
                <w:szCs w:val="18"/>
                <w:u w:val="none"/>
              </w:rPr>
            </w:pPr>
          </w:p>
        </w:tc>
        <w:tc>
          <w:tcPr>
            <w:tcW w:w="1380" w:type="dxa"/>
            <w:tcBorders>
              <w:top w:val="nil"/>
              <w:left w:val="nil"/>
              <w:bottom w:val="single" w:color="000000" w:sz="4" w:space="0"/>
              <w:right w:val="single" w:color="000000" w:sz="4" w:space="0"/>
            </w:tcBorders>
            <w:shd w:val="clear"/>
            <w:noWrap/>
            <w:vAlign w:val="center"/>
          </w:tcPr>
          <w:p w14:paraId="6F3E396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1</w:t>
            </w:r>
          </w:p>
        </w:tc>
        <w:tc>
          <w:tcPr>
            <w:tcW w:w="3003" w:type="dxa"/>
            <w:tcBorders>
              <w:top w:val="nil"/>
              <w:left w:val="nil"/>
              <w:bottom w:val="single" w:color="000000" w:sz="4" w:space="0"/>
              <w:right w:val="single" w:color="000000" w:sz="4" w:space="0"/>
            </w:tcBorders>
            <w:shd w:val="clear"/>
            <w:noWrap/>
            <w:vAlign w:val="center"/>
          </w:tcPr>
          <w:p w14:paraId="4680BCD5">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栏次</w:t>
            </w:r>
          </w:p>
        </w:tc>
        <w:tc>
          <w:tcPr>
            <w:tcW w:w="530" w:type="dxa"/>
            <w:tcBorders>
              <w:top w:val="nil"/>
              <w:left w:val="nil"/>
              <w:bottom w:val="single" w:color="000000" w:sz="4" w:space="0"/>
              <w:right w:val="single" w:color="000000" w:sz="4" w:space="0"/>
            </w:tcBorders>
            <w:shd w:val="clear"/>
            <w:noWrap/>
            <w:vAlign w:val="center"/>
          </w:tcPr>
          <w:p w14:paraId="046AA590">
            <w:pPr>
              <w:jc w:val="center"/>
              <w:rPr>
                <w:rFonts w:hint="default" w:ascii="Calibri" w:hAnsi="Calibri" w:eastAsia="宋体" w:cs="Calibri"/>
                <w:i w:val="0"/>
                <w:iCs w:val="0"/>
                <w:color w:val="000000"/>
                <w:sz w:val="18"/>
                <w:szCs w:val="18"/>
                <w:u w:val="none"/>
              </w:rPr>
            </w:pPr>
          </w:p>
        </w:tc>
        <w:tc>
          <w:tcPr>
            <w:tcW w:w="1424" w:type="dxa"/>
            <w:tcBorders>
              <w:top w:val="nil"/>
              <w:left w:val="nil"/>
              <w:bottom w:val="single" w:color="000000" w:sz="4" w:space="0"/>
              <w:right w:val="single" w:color="000000" w:sz="4" w:space="0"/>
            </w:tcBorders>
            <w:shd w:val="clear"/>
            <w:noWrap/>
            <w:vAlign w:val="center"/>
          </w:tcPr>
          <w:p w14:paraId="080489B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2</w:t>
            </w:r>
          </w:p>
        </w:tc>
      </w:tr>
      <w:tr w14:paraId="6C0BF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2596" w:type="dxa"/>
            <w:tcBorders>
              <w:top w:val="nil"/>
              <w:left w:val="single" w:color="000000" w:sz="4" w:space="0"/>
              <w:bottom w:val="single" w:color="000000" w:sz="4" w:space="0"/>
              <w:right w:val="single" w:color="000000" w:sz="4" w:space="0"/>
            </w:tcBorders>
            <w:shd w:val="clear"/>
            <w:noWrap/>
            <w:vAlign w:val="center"/>
          </w:tcPr>
          <w:p w14:paraId="3E356DAA">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一、一般公共预算财政拨款收入</w:t>
            </w:r>
          </w:p>
        </w:tc>
        <w:tc>
          <w:tcPr>
            <w:tcW w:w="1227" w:type="dxa"/>
            <w:tcBorders>
              <w:top w:val="nil"/>
              <w:left w:val="nil"/>
              <w:bottom w:val="single" w:color="000000" w:sz="4" w:space="0"/>
              <w:right w:val="single" w:color="000000" w:sz="4" w:space="0"/>
            </w:tcBorders>
            <w:shd w:val="clear"/>
            <w:noWrap/>
            <w:vAlign w:val="center"/>
          </w:tcPr>
          <w:p w14:paraId="2EEE0C4E">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1</w:t>
            </w:r>
          </w:p>
        </w:tc>
        <w:tc>
          <w:tcPr>
            <w:tcW w:w="1380" w:type="dxa"/>
            <w:tcBorders>
              <w:top w:val="nil"/>
              <w:left w:val="nil"/>
              <w:bottom w:val="single" w:color="000000" w:sz="4" w:space="0"/>
              <w:right w:val="single" w:color="000000" w:sz="4" w:space="0"/>
            </w:tcBorders>
            <w:shd w:val="clear"/>
            <w:noWrap/>
            <w:vAlign w:val="center"/>
          </w:tcPr>
          <w:p w14:paraId="6BB88C70">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2,483.51</w:t>
            </w:r>
          </w:p>
        </w:tc>
        <w:tc>
          <w:tcPr>
            <w:tcW w:w="3003" w:type="dxa"/>
            <w:tcBorders>
              <w:top w:val="nil"/>
              <w:left w:val="nil"/>
              <w:bottom w:val="single" w:color="000000" w:sz="4" w:space="0"/>
              <w:right w:val="single" w:color="000000" w:sz="4" w:space="0"/>
            </w:tcBorders>
            <w:shd w:val="clear"/>
            <w:noWrap/>
            <w:vAlign w:val="center"/>
          </w:tcPr>
          <w:p w14:paraId="0F64A0A6">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一、一般公共服务支出</w:t>
            </w:r>
          </w:p>
        </w:tc>
        <w:tc>
          <w:tcPr>
            <w:tcW w:w="530" w:type="dxa"/>
            <w:tcBorders>
              <w:top w:val="nil"/>
              <w:left w:val="nil"/>
              <w:bottom w:val="single" w:color="000000" w:sz="4" w:space="0"/>
              <w:right w:val="single" w:color="000000" w:sz="4" w:space="0"/>
            </w:tcBorders>
            <w:shd w:val="clear"/>
            <w:noWrap/>
            <w:vAlign w:val="center"/>
          </w:tcPr>
          <w:p w14:paraId="6AB69D04">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32</w:t>
            </w:r>
          </w:p>
        </w:tc>
        <w:tc>
          <w:tcPr>
            <w:tcW w:w="1424" w:type="dxa"/>
            <w:tcBorders>
              <w:top w:val="nil"/>
              <w:left w:val="nil"/>
              <w:bottom w:val="single" w:color="000000" w:sz="4" w:space="0"/>
              <w:right w:val="single" w:color="000000" w:sz="4" w:space="0"/>
            </w:tcBorders>
            <w:shd w:val="clear"/>
            <w:noWrap/>
            <w:vAlign w:val="center"/>
          </w:tcPr>
          <w:p w14:paraId="008CDABA">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0.00</w:t>
            </w:r>
          </w:p>
        </w:tc>
      </w:tr>
      <w:tr w14:paraId="0E333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2596" w:type="dxa"/>
            <w:tcBorders>
              <w:top w:val="nil"/>
              <w:left w:val="single" w:color="000000" w:sz="4" w:space="0"/>
              <w:bottom w:val="single" w:color="000000" w:sz="4" w:space="0"/>
              <w:right w:val="single" w:color="000000" w:sz="4" w:space="0"/>
            </w:tcBorders>
            <w:shd w:val="clear"/>
            <w:noWrap/>
            <w:vAlign w:val="center"/>
          </w:tcPr>
          <w:p w14:paraId="43827768">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二、政府性基金预算财政拨款收入</w:t>
            </w:r>
          </w:p>
        </w:tc>
        <w:tc>
          <w:tcPr>
            <w:tcW w:w="1227" w:type="dxa"/>
            <w:tcBorders>
              <w:top w:val="nil"/>
              <w:left w:val="nil"/>
              <w:bottom w:val="single" w:color="000000" w:sz="4" w:space="0"/>
              <w:right w:val="single" w:color="000000" w:sz="4" w:space="0"/>
            </w:tcBorders>
            <w:shd w:val="clear"/>
            <w:noWrap/>
            <w:vAlign w:val="center"/>
          </w:tcPr>
          <w:p w14:paraId="755E2945">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2</w:t>
            </w:r>
          </w:p>
        </w:tc>
        <w:tc>
          <w:tcPr>
            <w:tcW w:w="1380" w:type="dxa"/>
            <w:tcBorders>
              <w:top w:val="nil"/>
              <w:left w:val="nil"/>
              <w:bottom w:val="single" w:color="000000" w:sz="4" w:space="0"/>
              <w:right w:val="single" w:color="000000" w:sz="4" w:space="0"/>
            </w:tcBorders>
            <w:shd w:val="clear"/>
            <w:noWrap/>
            <w:vAlign w:val="center"/>
          </w:tcPr>
          <w:p w14:paraId="3B010FDE">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0.00</w:t>
            </w:r>
          </w:p>
        </w:tc>
        <w:tc>
          <w:tcPr>
            <w:tcW w:w="3003" w:type="dxa"/>
            <w:tcBorders>
              <w:top w:val="nil"/>
              <w:left w:val="nil"/>
              <w:bottom w:val="single" w:color="000000" w:sz="4" w:space="0"/>
              <w:right w:val="single" w:color="000000" w:sz="4" w:space="0"/>
            </w:tcBorders>
            <w:shd w:val="clear"/>
            <w:noWrap/>
            <w:vAlign w:val="center"/>
          </w:tcPr>
          <w:p w14:paraId="2654DF9C">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二、外交支出</w:t>
            </w:r>
          </w:p>
        </w:tc>
        <w:tc>
          <w:tcPr>
            <w:tcW w:w="530" w:type="dxa"/>
            <w:tcBorders>
              <w:top w:val="nil"/>
              <w:left w:val="nil"/>
              <w:bottom w:val="single" w:color="000000" w:sz="4" w:space="0"/>
              <w:right w:val="single" w:color="000000" w:sz="4" w:space="0"/>
            </w:tcBorders>
            <w:shd w:val="clear"/>
            <w:noWrap/>
            <w:vAlign w:val="center"/>
          </w:tcPr>
          <w:p w14:paraId="31E5D55D">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33</w:t>
            </w:r>
          </w:p>
        </w:tc>
        <w:tc>
          <w:tcPr>
            <w:tcW w:w="1424" w:type="dxa"/>
            <w:tcBorders>
              <w:top w:val="nil"/>
              <w:left w:val="nil"/>
              <w:bottom w:val="single" w:color="000000" w:sz="4" w:space="0"/>
              <w:right w:val="single" w:color="000000" w:sz="4" w:space="0"/>
            </w:tcBorders>
            <w:shd w:val="clear"/>
            <w:noWrap/>
            <w:vAlign w:val="center"/>
          </w:tcPr>
          <w:p w14:paraId="1FDECFF2">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0.00</w:t>
            </w:r>
          </w:p>
        </w:tc>
      </w:tr>
      <w:tr w14:paraId="03191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2596" w:type="dxa"/>
            <w:tcBorders>
              <w:top w:val="nil"/>
              <w:left w:val="single" w:color="000000" w:sz="4" w:space="0"/>
              <w:bottom w:val="single" w:color="000000" w:sz="4" w:space="0"/>
              <w:right w:val="single" w:color="000000" w:sz="4" w:space="0"/>
            </w:tcBorders>
            <w:shd w:val="clear"/>
            <w:noWrap/>
            <w:vAlign w:val="center"/>
          </w:tcPr>
          <w:p w14:paraId="6268D292">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三、国有资本经营预算财政拨款收入</w:t>
            </w:r>
          </w:p>
        </w:tc>
        <w:tc>
          <w:tcPr>
            <w:tcW w:w="1227" w:type="dxa"/>
            <w:tcBorders>
              <w:top w:val="nil"/>
              <w:left w:val="nil"/>
              <w:bottom w:val="single" w:color="000000" w:sz="4" w:space="0"/>
              <w:right w:val="single" w:color="000000" w:sz="4" w:space="0"/>
            </w:tcBorders>
            <w:shd w:val="clear"/>
            <w:noWrap/>
            <w:vAlign w:val="center"/>
          </w:tcPr>
          <w:p w14:paraId="1108342A">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3</w:t>
            </w:r>
          </w:p>
        </w:tc>
        <w:tc>
          <w:tcPr>
            <w:tcW w:w="1380" w:type="dxa"/>
            <w:tcBorders>
              <w:top w:val="nil"/>
              <w:left w:val="nil"/>
              <w:bottom w:val="single" w:color="000000" w:sz="4" w:space="0"/>
              <w:right w:val="single" w:color="000000" w:sz="4" w:space="0"/>
            </w:tcBorders>
            <w:shd w:val="clear"/>
            <w:noWrap/>
            <w:vAlign w:val="center"/>
          </w:tcPr>
          <w:p w14:paraId="58AE3F4D">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0.00</w:t>
            </w:r>
          </w:p>
        </w:tc>
        <w:tc>
          <w:tcPr>
            <w:tcW w:w="3003" w:type="dxa"/>
            <w:tcBorders>
              <w:top w:val="nil"/>
              <w:left w:val="nil"/>
              <w:bottom w:val="single" w:color="000000" w:sz="4" w:space="0"/>
              <w:right w:val="single" w:color="000000" w:sz="4" w:space="0"/>
            </w:tcBorders>
            <w:shd w:val="clear"/>
            <w:noWrap/>
            <w:vAlign w:val="center"/>
          </w:tcPr>
          <w:p w14:paraId="4895364A">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三、国防支出</w:t>
            </w:r>
          </w:p>
        </w:tc>
        <w:tc>
          <w:tcPr>
            <w:tcW w:w="530" w:type="dxa"/>
            <w:tcBorders>
              <w:top w:val="nil"/>
              <w:left w:val="nil"/>
              <w:bottom w:val="single" w:color="000000" w:sz="4" w:space="0"/>
              <w:right w:val="single" w:color="000000" w:sz="4" w:space="0"/>
            </w:tcBorders>
            <w:shd w:val="clear"/>
            <w:noWrap/>
            <w:vAlign w:val="center"/>
          </w:tcPr>
          <w:p w14:paraId="75831AD4">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34</w:t>
            </w:r>
          </w:p>
        </w:tc>
        <w:tc>
          <w:tcPr>
            <w:tcW w:w="1424" w:type="dxa"/>
            <w:tcBorders>
              <w:top w:val="nil"/>
              <w:left w:val="nil"/>
              <w:bottom w:val="single" w:color="000000" w:sz="4" w:space="0"/>
              <w:right w:val="single" w:color="000000" w:sz="4" w:space="0"/>
            </w:tcBorders>
            <w:shd w:val="clear"/>
            <w:noWrap/>
            <w:vAlign w:val="center"/>
          </w:tcPr>
          <w:p w14:paraId="6A7B0004">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0.00</w:t>
            </w:r>
          </w:p>
        </w:tc>
      </w:tr>
      <w:tr w14:paraId="00616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2596" w:type="dxa"/>
            <w:tcBorders>
              <w:top w:val="nil"/>
              <w:left w:val="single" w:color="000000" w:sz="4" w:space="0"/>
              <w:bottom w:val="single" w:color="000000" w:sz="4" w:space="0"/>
              <w:right w:val="single" w:color="000000" w:sz="4" w:space="0"/>
            </w:tcBorders>
            <w:shd w:val="clear"/>
            <w:noWrap/>
            <w:vAlign w:val="center"/>
          </w:tcPr>
          <w:p w14:paraId="2A8B8BA6">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四、上级补助收入</w:t>
            </w:r>
          </w:p>
        </w:tc>
        <w:tc>
          <w:tcPr>
            <w:tcW w:w="1227" w:type="dxa"/>
            <w:tcBorders>
              <w:top w:val="nil"/>
              <w:left w:val="nil"/>
              <w:bottom w:val="single" w:color="000000" w:sz="4" w:space="0"/>
              <w:right w:val="single" w:color="000000" w:sz="4" w:space="0"/>
            </w:tcBorders>
            <w:shd w:val="clear"/>
            <w:noWrap/>
            <w:vAlign w:val="center"/>
          </w:tcPr>
          <w:p w14:paraId="7E1CF22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4</w:t>
            </w:r>
          </w:p>
        </w:tc>
        <w:tc>
          <w:tcPr>
            <w:tcW w:w="1380" w:type="dxa"/>
            <w:tcBorders>
              <w:top w:val="nil"/>
              <w:left w:val="nil"/>
              <w:bottom w:val="single" w:color="000000" w:sz="4" w:space="0"/>
              <w:right w:val="single" w:color="000000" w:sz="4" w:space="0"/>
            </w:tcBorders>
            <w:shd w:val="clear"/>
            <w:noWrap/>
            <w:vAlign w:val="center"/>
          </w:tcPr>
          <w:p w14:paraId="7B42AD79">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0.00</w:t>
            </w:r>
          </w:p>
        </w:tc>
        <w:tc>
          <w:tcPr>
            <w:tcW w:w="3003" w:type="dxa"/>
            <w:tcBorders>
              <w:top w:val="nil"/>
              <w:left w:val="nil"/>
              <w:bottom w:val="single" w:color="000000" w:sz="4" w:space="0"/>
              <w:right w:val="single" w:color="000000" w:sz="4" w:space="0"/>
            </w:tcBorders>
            <w:shd w:val="clear"/>
            <w:noWrap/>
            <w:vAlign w:val="center"/>
          </w:tcPr>
          <w:p w14:paraId="11910347">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四、公共安全支出</w:t>
            </w:r>
          </w:p>
        </w:tc>
        <w:tc>
          <w:tcPr>
            <w:tcW w:w="530" w:type="dxa"/>
            <w:tcBorders>
              <w:top w:val="nil"/>
              <w:left w:val="nil"/>
              <w:bottom w:val="single" w:color="000000" w:sz="4" w:space="0"/>
              <w:right w:val="single" w:color="000000" w:sz="4" w:space="0"/>
            </w:tcBorders>
            <w:shd w:val="clear"/>
            <w:noWrap/>
            <w:vAlign w:val="center"/>
          </w:tcPr>
          <w:p w14:paraId="654ECDA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35</w:t>
            </w:r>
          </w:p>
        </w:tc>
        <w:tc>
          <w:tcPr>
            <w:tcW w:w="1424" w:type="dxa"/>
            <w:tcBorders>
              <w:top w:val="nil"/>
              <w:left w:val="nil"/>
              <w:bottom w:val="single" w:color="000000" w:sz="4" w:space="0"/>
              <w:right w:val="single" w:color="000000" w:sz="4" w:space="0"/>
            </w:tcBorders>
            <w:shd w:val="clear"/>
            <w:noWrap/>
            <w:vAlign w:val="center"/>
          </w:tcPr>
          <w:p w14:paraId="784ABF7C">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0.00</w:t>
            </w:r>
          </w:p>
        </w:tc>
      </w:tr>
      <w:tr w14:paraId="17ED4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2596" w:type="dxa"/>
            <w:tcBorders>
              <w:top w:val="nil"/>
              <w:left w:val="single" w:color="000000" w:sz="4" w:space="0"/>
              <w:bottom w:val="single" w:color="000000" w:sz="4" w:space="0"/>
              <w:right w:val="single" w:color="000000" w:sz="4" w:space="0"/>
            </w:tcBorders>
            <w:shd w:val="clear"/>
            <w:noWrap/>
            <w:vAlign w:val="center"/>
          </w:tcPr>
          <w:p w14:paraId="44B27AFF">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五、事业收入</w:t>
            </w:r>
          </w:p>
        </w:tc>
        <w:tc>
          <w:tcPr>
            <w:tcW w:w="1227" w:type="dxa"/>
            <w:tcBorders>
              <w:top w:val="nil"/>
              <w:left w:val="nil"/>
              <w:bottom w:val="single" w:color="000000" w:sz="4" w:space="0"/>
              <w:right w:val="single" w:color="000000" w:sz="4" w:space="0"/>
            </w:tcBorders>
            <w:shd w:val="clear"/>
            <w:noWrap/>
            <w:vAlign w:val="center"/>
          </w:tcPr>
          <w:p w14:paraId="7E8CA01B">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5</w:t>
            </w:r>
          </w:p>
        </w:tc>
        <w:tc>
          <w:tcPr>
            <w:tcW w:w="1380" w:type="dxa"/>
            <w:tcBorders>
              <w:top w:val="nil"/>
              <w:left w:val="nil"/>
              <w:bottom w:val="single" w:color="000000" w:sz="4" w:space="0"/>
              <w:right w:val="single" w:color="000000" w:sz="4" w:space="0"/>
            </w:tcBorders>
            <w:shd w:val="clear"/>
            <w:noWrap/>
            <w:vAlign w:val="center"/>
          </w:tcPr>
          <w:p w14:paraId="78BE2903">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0.00</w:t>
            </w:r>
          </w:p>
        </w:tc>
        <w:tc>
          <w:tcPr>
            <w:tcW w:w="3003" w:type="dxa"/>
            <w:tcBorders>
              <w:top w:val="nil"/>
              <w:left w:val="nil"/>
              <w:bottom w:val="single" w:color="000000" w:sz="4" w:space="0"/>
              <w:right w:val="single" w:color="000000" w:sz="4" w:space="0"/>
            </w:tcBorders>
            <w:shd w:val="clear"/>
            <w:noWrap/>
            <w:vAlign w:val="center"/>
          </w:tcPr>
          <w:p w14:paraId="48CBA9A9">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五、教育支出</w:t>
            </w:r>
          </w:p>
        </w:tc>
        <w:tc>
          <w:tcPr>
            <w:tcW w:w="530" w:type="dxa"/>
            <w:tcBorders>
              <w:top w:val="nil"/>
              <w:left w:val="nil"/>
              <w:bottom w:val="single" w:color="000000" w:sz="4" w:space="0"/>
              <w:right w:val="single" w:color="000000" w:sz="4" w:space="0"/>
            </w:tcBorders>
            <w:shd w:val="clear"/>
            <w:noWrap/>
            <w:vAlign w:val="center"/>
          </w:tcPr>
          <w:p w14:paraId="4E02F80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36</w:t>
            </w:r>
          </w:p>
        </w:tc>
        <w:tc>
          <w:tcPr>
            <w:tcW w:w="1424" w:type="dxa"/>
            <w:tcBorders>
              <w:top w:val="nil"/>
              <w:left w:val="nil"/>
              <w:bottom w:val="single" w:color="000000" w:sz="4" w:space="0"/>
              <w:right w:val="single" w:color="000000" w:sz="4" w:space="0"/>
            </w:tcBorders>
            <w:shd w:val="clear"/>
            <w:noWrap/>
            <w:vAlign w:val="center"/>
          </w:tcPr>
          <w:p w14:paraId="0883A9A8">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0.00</w:t>
            </w:r>
          </w:p>
        </w:tc>
      </w:tr>
      <w:tr w14:paraId="31F2A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2596" w:type="dxa"/>
            <w:tcBorders>
              <w:top w:val="nil"/>
              <w:left w:val="single" w:color="000000" w:sz="4" w:space="0"/>
              <w:bottom w:val="single" w:color="000000" w:sz="4" w:space="0"/>
              <w:right w:val="single" w:color="000000" w:sz="4" w:space="0"/>
            </w:tcBorders>
            <w:shd w:val="clear"/>
            <w:noWrap/>
            <w:vAlign w:val="center"/>
          </w:tcPr>
          <w:p w14:paraId="3C6D1136">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六、经营收入</w:t>
            </w:r>
          </w:p>
        </w:tc>
        <w:tc>
          <w:tcPr>
            <w:tcW w:w="1227" w:type="dxa"/>
            <w:tcBorders>
              <w:top w:val="nil"/>
              <w:left w:val="nil"/>
              <w:bottom w:val="single" w:color="000000" w:sz="4" w:space="0"/>
              <w:right w:val="single" w:color="000000" w:sz="4" w:space="0"/>
            </w:tcBorders>
            <w:shd w:val="clear"/>
            <w:noWrap/>
            <w:vAlign w:val="center"/>
          </w:tcPr>
          <w:p w14:paraId="24C49BE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6</w:t>
            </w:r>
          </w:p>
        </w:tc>
        <w:tc>
          <w:tcPr>
            <w:tcW w:w="1380" w:type="dxa"/>
            <w:tcBorders>
              <w:top w:val="nil"/>
              <w:left w:val="nil"/>
              <w:bottom w:val="single" w:color="000000" w:sz="4" w:space="0"/>
              <w:right w:val="single" w:color="000000" w:sz="4" w:space="0"/>
            </w:tcBorders>
            <w:shd w:val="clear"/>
            <w:noWrap/>
            <w:vAlign w:val="center"/>
          </w:tcPr>
          <w:p w14:paraId="59F06D50">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0.00</w:t>
            </w:r>
          </w:p>
        </w:tc>
        <w:tc>
          <w:tcPr>
            <w:tcW w:w="3003" w:type="dxa"/>
            <w:tcBorders>
              <w:top w:val="nil"/>
              <w:left w:val="nil"/>
              <w:bottom w:val="single" w:color="000000" w:sz="4" w:space="0"/>
              <w:right w:val="single" w:color="000000" w:sz="4" w:space="0"/>
            </w:tcBorders>
            <w:shd w:val="clear"/>
            <w:noWrap/>
            <w:vAlign w:val="center"/>
          </w:tcPr>
          <w:p w14:paraId="7E3B577A">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六、科学技术支出</w:t>
            </w:r>
          </w:p>
        </w:tc>
        <w:tc>
          <w:tcPr>
            <w:tcW w:w="530" w:type="dxa"/>
            <w:tcBorders>
              <w:top w:val="nil"/>
              <w:left w:val="nil"/>
              <w:bottom w:val="single" w:color="000000" w:sz="4" w:space="0"/>
              <w:right w:val="single" w:color="000000" w:sz="4" w:space="0"/>
            </w:tcBorders>
            <w:shd w:val="clear"/>
            <w:noWrap/>
            <w:vAlign w:val="center"/>
          </w:tcPr>
          <w:p w14:paraId="66E80BF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37</w:t>
            </w:r>
          </w:p>
        </w:tc>
        <w:tc>
          <w:tcPr>
            <w:tcW w:w="1424" w:type="dxa"/>
            <w:tcBorders>
              <w:top w:val="nil"/>
              <w:left w:val="nil"/>
              <w:bottom w:val="single" w:color="000000" w:sz="4" w:space="0"/>
              <w:right w:val="single" w:color="000000" w:sz="4" w:space="0"/>
            </w:tcBorders>
            <w:shd w:val="clear"/>
            <w:noWrap/>
            <w:vAlign w:val="center"/>
          </w:tcPr>
          <w:p w14:paraId="2CFA5F1D">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0.00</w:t>
            </w:r>
          </w:p>
        </w:tc>
      </w:tr>
      <w:tr w14:paraId="0754C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2596" w:type="dxa"/>
            <w:tcBorders>
              <w:top w:val="nil"/>
              <w:left w:val="single" w:color="000000" w:sz="4" w:space="0"/>
              <w:bottom w:val="single" w:color="000000" w:sz="4" w:space="0"/>
              <w:right w:val="single" w:color="000000" w:sz="4" w:space="0"/>
            </w:tcBorders>
            <w:shd w:val="clear"/>
            <w:noWrap/>
            <w:vAlign w:val="center"/>
          </w:tcPr>
          <w:p w14:paraId="03C582EB">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七、附属单位上缴收入</w:t>
            </w:r>
          </w:p>
        </w:tc>
        <w:tc>
          <w:tcPr>
            <w:tcW w:w="1227" w:type="dxa"/>
            <w:tcBorders>
              <w:top w:val="nil"/>
              <w:left w:val="nil"/>
              <w:bottom w:val="single" w:color="000000" w:sz="4" w:space="0"/>
              <w:right w:val="single" w:color="000000" w:sz="4" w:space="0"/>
            </w:tcBorders>
            <w:shd w:val="clear"/>
            <w:noWrap/>
            <w:vAlign w:val="center"/>
          </w:tcPr>
          <w:p w14:paraId="35A38A0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7</w:t>
            </w:r>
          </w:p>
        </w:tc>
        <w:tc>
          <w:tcPr>
            <w:tcW w:w="1380" w:type="dxa"/>
            <w:tcBorders>
              <w:top w:val="nil"/>
              <w:left w:val="nil"/>
              <w:bottom w:val="single" w:color="000000" w:sz="4" w:space="0"/>
              <w:right w:val="single" w:color="000000" w:sz="4" w:space="0"/>
            </w:tcBorders>
            <w:shd w:val="clear"/>
            <w:noWrap/>
            <w:vAlign w:val="center"/>
          </w:tcPr>
          <w:p w14:paraId="4A5C6167">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0.00</w:t>
            </w:r>
          </w:p>
        </w:tc>
        <w:tc>
          <w:tcPr>
            <w:tcW w:w="3003" w:type="dxa"/>
            <w:tcBorders>
              <w:top w:val="nil"/>
              <w:left w:val="nil"/>
              <w:bottom w:val="single" w:color="000000" w:sz="4" w:space="0"/>
              <w:right w:val="single" w:color="000000" w:sz="4" w:space="0"/>
            </w:tcBorders>
            <w:shd w:val="clear"/>
            <w:noWrap/>
            <w:vAlign w:val="center"/>
          </w:tcPr>
          <w:p w14:paraId="4E7787C4">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七、文化旅游体育与传媒支出</w:t>
            </w:r>
          </w:p>
        </w:tc>
        <w:tc>
          <w:tcPr>
            <w:tcW w:w="530" w:type="dxa"/>
            <w:tcBorders>
              <w:top w:val="nil"/>
              <w:left w:val="nil"/>
              <w:bottom w:val="single" w:color="000000" w:sz="4" w:space="0"/>
              <w:right w:val="single" w:color="000000" w:sz="4" w:space="0"/>
            </w:tcBorders>
            <w:shd w:val="clear"/>
            <w:noWrap/>
            <w:vAlign w:val="center"/>
          </w:tcPr>
          <w:p w14:paraId="5A7B9105">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38</w:t>
            </w:r>
          </w:p>
        </w:tc>
        <w:tc>
          <w:tcPr>
            <w:tcW w:w="1424" w:type="dxa"/>
            <w:tcBorders>
              <w:top w:val="nil"/>
              <w:left w:val="nil"/>
              <w:bottom w:val="single" w:color="000000" w:sz="4" w:space="0"/>
              <w:right w:val="single" w:color="000000" w:sz="4" w:space="0"/>
            </w:tcBorders>
            <w:shd w:val="clear"/>
            <w:noWrap/>
            <w:vAlign w:val="center"/>
          </w:tcPr>
          <w:p w14:paraId="0F26DD38">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0.00</w:t>
            </w:r>
          </w:p>
        </w:tc>
      </w:tr>
      <w:tr w14:paraId="5C1A6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2596" w:type="dxa"/>
            <w:tcBorders>
              <w:top w:val="nil"/>
              <w:left w:val="single" w:color="000000" w:sz="4" w:space="0"/>
              <w:bottom w:val="single" w:color="000000" w:sz="4" w:space="0"/>
              <w:right w:val="single" w:color="000000" w:sz="4" w:space="0"/>
            </w:tcBorders>
            <w:shd w:val="clear"/>
            <w:noWrap/>
            <w:vAlign w:val="center"/>
          </w:tcPr>
          <w:p w14:paraId="38B54A29">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八、其他收入</w:t>
            </w:r>
          </w:p>
        </w:tc>
        <w:tc>
          <w:tcPr>
            <w:tcW w:w="1227" w:type="dxa"/>
            <w:tcBorders>
              <w:top w:val="nil"/>
              <w:left w:val="nil"/>
              <w:bottom w:val="single" w:color="000000" w:sz="4" w:space="0"/>
              <w:right w:val="single" w:color="000000" w:sz="4" w:space="0"/>
            </w:tcBorders>
            <w:shd w:val="clear"/>
            <w:noWrap/>
            <w:vAlign w:val="center"/>
          </w:tcPr>
          <w:p w14:paraId="188F217D">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8</w:t>
            </w:r>
          </w:p>
        </w:tc>
        <w:tc>
          <w:tcPr>
            <w:tcW w:w="1380" w:type="dxa"/>
            <w:tcBorders>
              <w:top w:val="nil"/>
              <w:left w:val="nil"/>
              <w:bottom w:val="single" w:color="000000" w:sz="4" w:space="0"/>
              <w:right w:val="single" w:color="000000" w:sz="4" w:space="0"/>
            </w:tcBorders>
            <w:shd w:val="clear"/>
            <w:noWrap/>
            <w:vAlign w:val="center"/>
          </w:tcPr>
          <w:p w14:paraId="298622F8">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24.13</w:t>
            </w:r>
          </w:p>
        </w:tc>
        <w:tc>
          <w:tcPr>
            <w:tcW w:w="3003" w:type="dxa"/>
            <w:tcBorders>
              <w:top w:val="nil"/>
              <w:left w:val="nil"/>
              <w:bottom w:val="single" w:color="000000" w:sz="4" w:space="0"/>
              <w:right w:val="single" w:color="000000" w:sz="4" w:space="0"/>
            </w:tcBorders>
            <w:shd w:val="clear"/>
            <w:noWrap/>
            <w:vAlign w:val="center"/>
          </w:tcPr>
          <w:p w14:paraId="4820EE63">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八、社会保障和就业支出</w:t>
            </w:r>
          </w:p>
        </w:tc>
        <w:tc>
          <w:tcPr>
            <w:tcW w:w="530" w:type="dxa"/>
            <w:tcBorders>
              <w:top w:val="nil"/>
              <w:left w:val="nil"/>
              <w:bottom w:val="single" w:color="000000" w:sz="4" w:space="0"/>
              <w:right w:val="single" w:color="000000" w:sz="4" w:space="0"/>
            </w:tcBorders>
            <w:shd w:val="clear"/>
            <w:noWrap/>
            <w:vAlign w:val="center"/>
          </w:tcPr>
          <w:p w14:paraId="254AB2DE">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39</w:t>
            </w:r>
          </w:p>
        </w:tc>
        <w:tc>
          <w:tcPr>
            <w:tcW w:w="1424" w:type="dxa"/>
            <w:tcBorders>
              <w:top w:val="nil"/>
              <w:left w:val="nil"/>
              <w:bottom w:val="single" w:color="000000" w:sz="4" w:space="0"/>
              <w:right w:val="single" w:color="000000" w:sz="4" w:space="0"/>
            </w:tcBorders>
            <w:shd w:val="clear"/>
            <w:noWrap/>
            <w:vAlign w:val="center"/>
          </w:tcPr>
          <w:p w14:paraId="7EF134A0">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160.73</w:t>
            </w:r>
          </w:p>
        </w:tc>
      </w:tr>
      <w:tr w14:paraId="0B520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2596" w:type="dxa"/>
            <w:tcBorders>
              <w:top w:val="nil"/>
              <w:left w:val="single" w:color="000000" w:sz="4" w:space="0"/>
              <w:bottom w:val="single" w:color="000000" w:sz="4" w:space="0"/>
              <w:right w:val="single" w:color="000000" w:sz="4" w:space="0"/>
            </w:tcBorders>
            <w:shd w:val="clear"/>
            <w:noWrap/>
            <w:vAlign w:val="center"/>
          </w:tcPr>
          <w:p w14:paraId="4537CFEC">
            <w:pPr>
              <w:jc w:val="left"/>
              <w:rPr>
                <w:rFonts w:hint="default" w:ascii="Calibri" w:hAnsi="Calibri" w:eastAsia="宋体" w:cs="Calibri"/>
                <w:i w:val="0"/>
                <w:iCs w:val="0"/>
                <w:color w:val="000000"/>
                <w:sz w:val="18"/>
                <w:szCs w:val="18"/>
                <w:u w:val="none"/>
              </w:rPr>
            </w:pPr>
          </w:p>
        </w:tc>
        <w:tc>
          <w:tcPr>
            <w:tcW w:w="1227" w:type="dxa"/>
            <w:tcBorders>
              <w:top w:val="nil"/>
              <w:left w:val="nil"/>
              <w:bottom w:val="single" w:color="000000" w:sz="4" w:space="0"/>
              <w:right w:val="single" w:color="000000" w:sz="4" w:space="0"/>
            </w:tcBorders>
            <w:shd w:val="clear"/>
            <w:noWrap/>
            <w:vAlign w:val="center"/>
          </w:tcPr>
          <w:p w14:paraId="30222AE2">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9</w:t>
            </w:r>
          </w:p>
        </w:tc>
        <w:tc>
          <w:tcPr>
            <w:tcW w:w="1380" w:type="dxa"/>
            <w:tcBorders>
              <w:top w:val="nil"/>
              <w:left w:val="nil"/>
              <w:bottom w:val="single" w:color="000000" w:sz="4" w:space="0"/>
              <w:right w:val="single" w:color="000000" w:sz="4" w:space="0"/>
            </w:tcBorders>
            <w:shd w:val="clear"/>
            <w:noWrap/>
            <w:vAlign w:val="center"/>
          </w:tcPr>
          <w:p w14:paraId="4A769EB6">
            <w:pPr>
              <w:jc w:val="center"/>
              <w:rPr>
                <w:rFonts w:hint="default" w:ascii="Calibri" w:hAnsi="Calibri" w:eastAsia="宋体" w:cs="Calibri"/>
                <w:i w:val="0"/>
                <w:iCs w:val="0"/>
                <w:color w:val="000000"/>
                <w:sz w:val="18"/>
                <w:szCs w:val="18"/>
                <w:u w:val="none"/>
              </w:rPr>
            </w:pPr>
          </w:p>
        </w:tc>
        <w:tc>
          <w:tcPr>
            <w:tcW w:w="3003" w:type="dxa"/>
            <w:tcBorders>
              <w:top w:val="nil"/>
              <w:left w:val="nil"/>
              <w:bottom w:val="single" w:color="000000" w:sz="4" w:space="0"/>
              <w:right w:val="single" w:color="000000" w:sz="4" w:space="0"/>
            </w:tcBorders>
            <w:shd w:val="clear"/>
            <w:noWrap/>
            <w:vAlign w:val="center"/>
          </w:tcPr>
          <w:p w14:paraId="1E170D0C">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九、卫生健康支出</w:t>
            </w:r>
          </w:p>
        </w:tc>
        <w:tc>
          <w:tcPr>
            <w:tcW w:w="530" w:type="dxa"/>
            <w:tcBorders>
              <w:top w:val="nil"/>
              <w:left w:val="nil"/>
              <w:bottom w:val="single" w:color="000000" w:sz="4" w:space="0"/>
              <w:right w:val="single" w:color="000000" w:sz="4" w:space="0"/>
            </w:tcBorders>
            <w:shd w:val="clear"/>
            <w:noWrap/>
            <w:vAlign w:val="center"/>
          </w:tcPr>
          <w:p w14:paraId="4AAD25F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40</w:t>
            </w:r>
          </w:p>
        </w:tc>
        <w:tc>
          <w:tcPr>
            <w:tcW w:w="1424" w:type="dxa"/>
            <w:tcBorders>
              <w:top w:val="nil"/>
              <w:left w:val="nil"/>
              <w:bottom w:val="single" w:color="000000" w:sz="4" w:space="0"/>
              <w:right w:val="single" w:color="000000" w:sz="4" w:space="0"/>
            </w:tcBorders>
            <w:shd w:val="clear"/>
            <w:noWrap/>
            <w:vAlign w:val="center"/>
          </w:tcPr>
          <w:p w14:paraId="794D25A7">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39.41</w:t>
            </w:r>
          </w:p>
        </w:tc>
      </w:tr>
      <w:tr w14:paraId="437E4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2596" w:type="dxa"/>
            <w:tcBorders>
              <w:top w:val="nil"/>
              <w:left w:val="single" w:color="000000" w:sz="4" w:space="0"/>
              <w:bottom w:val="single" w:color="000000" w:sz="4" w:space="0"/>
              <w:right w:val="single" w:color="000000" w:sz="4" w:space="0"/>
            </w:tcBorders>
            <w:shd w:val="clear"/>
            <w:noWrap/>
            <w:vAlign w:val="center"/>
          </w:tcPr>
          <w:p w14:paraId="776C155A">
            <w:pPr>
              <w:jc w:val="left"/>
              <w:rPr>
                <w:rFonts w:hint="default" w:ascii="Calibri" w:hAnsi="Calibri" w:eastAsia="宋体" w:cs="Calibri"/>
                <w:i w:val="0"/>
                <w:iCs w:val="0"/>
                <w:color w:val="000000"/>
                <w:sz w:val="18"/>
                <w:szCs w:val="18"/>
                <w:u w:val="none"/>
              </w:rPr>
            </w:pPr>
          </w:p>
        </w:tc>
        <w:tc>
          <w:tcPr>
            <w:tcW w:w="1227" w:type="dxa"/>
            <w:tcBorders>
              <w:top w:val="nil"/>
              <w:left w:val="nil"/>
              <w:bottom w:val="single" w:color="000000" w:sz="4" w:space="0"/>
              <w:right w:val="single" w:color="000000" w:sz="4" w:space="0"/>
            </w:tcBorders>
            <w:shd w:val="clear"/>
            <w:noWrap/>
            <w:vAlign w:val="center"/>
          </w:tcPr>
          <w:p w14:paraId="73322844">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10</w:t>
            </w:r>
          </w:p>
        </w:tc>
        <w:tc>
          <w:tcPr>
            <w:tcW w:w="1380" w:type="dxa"/>
            <w:tcBorders>
              <w:top w:val="nil"/>
              <w:left w:val="nil"/>
              <w:bottom w:val="single" w:color="000000" w:sz="4" w:space="0"/>
              <w:right w:val="single" w:color="000000" w:sz="4" w:space="0"/>
            </w:tcBorders>
            <w:shd w:val="clear"/>
            <w:noWrap/>
            <w:vAlign w:val="center"/>
          </w:tcPr>
          <w:p w14:paraId="2B9BF603">
            <w:pPr>
              <w:jc w:val="center"/>
              <w:rPr>
                <w:rFonts w:hint="default" w:ascii="Calibri" w:hAnsi="Calibri" w:eastAsia="宋体" w:cs="Calibri"/>
                <w:i w:val="0"/>
                <w:iCs w:val="0"/>
                <w:color w:val="000000"/>
                <w:sz w:val="18"/>
                <w:szCs w:val="18"/>
                <w:u w:val="none"/>
              </w:rPr>
            </w:pPr>
          </w:p>
        </w:tc>
        <w:tc>
          <w:tcPr>
            <w:tcW w:w="3003" w:type="dxa"/>
            <w:tcBorders>
              <w:top w:val="nil"/>
              <w:left w:val="nil"/>
              <w:bottom w:val="single" w:color="000000" w:sz="4" w:space="0"/>
              <w:right w:val="single" w:color="000000" w:sz="4" w:space="0"/>
            </w:tcBorders>
            <w:shd w:val="clear"/>
            <w:noWrap/>
            <w:vAlign w:val="center"/>
          </w:tcPr>
          <w:p w14:paraId="55E595DA">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十、节能环保支出</w:t>
            </w:r>
          </w:p>
        </w:tc>
        <w:tc>
          <w:tcPr>
            <w:tcW w:w="530" w:type="dxa"/>
            <w:tcBorders>
              <w:top w:val="nil"/>
              <w:left w:val="nil"/>
              <w:bottom w:val="single" w:color="000000" w:sz="4" w:space="0"/>
              <w:right w:val="single" w:color="000000" w:sz="4" w:space="0"/>
            </w:tcBorders>
            <w:shd w:val="clear"/>
            <w:noWrap/>
            <w:vAlign w:val="center"/>
          </w:tcPr>
          <w:p w14:paraId="43282F4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41</w:t>
            </w:r>
          </w:p>
        </w:tc>
        <w:tc>
          <w:tcPr>
            <w:tcW w:w="1424" w:type="dxa"/>
            <w:tcBorders>
              <w:top w:val="nil"/>
              <w:left w:val="nil"/>
              <w:bottom w:val="single" w:color="000000" w:sz="4" w:space="0"/>
              <w:right w:val="single" w:color="000000" w:sz="4" w:space="0"/>
            </w:tcBorders>
            <w:shd w:val="clear"/>
            <w:noWrap/>
            <w:vAlign w:val="center"/>
          </w:tcPr>
          <w:p w14:paraId="40ABEC5D">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0.00</w:t>
            </w:r>
          </w:p>
        </w:tc>
      </w:tr>
      <w:tr w14:paraId="6912A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2596" w:type="dxa"/>
            <w:tcBorders>
              <w:top w:val="nil"/>
              <w:left w:val="single" w:color="000000" w:sz="4" w:space="0"/>
              <w:bottom w:val="single" w:color="000000" w:sz="4" w:space="0"/>
              <w:right w:val="single" w:color="000000" w:sz="4" w:space="0"/>
            </w:tcBorders>
            <w:shd w:val="clear"/>
            <w:noWrap/>
            <w:vAlign w:val="center"/>
          </w:tcPr>
          <w:p w14:paraId="572DC9A0">
            <w:pPr>
              <w:jc w:val="left"/>
              <w:rPr>
                <w:rFonts w:hint="default" w:ascii="Calibri" w:hAnsi="Calibri" w:eastAsia="宋体" w:cs="Calibri"/>
                <w:i w:val="0"/>
                <w:iCs w:val="0"/>
                <w:color w:val="000000"/>
                <w:sz w:val="18"/>
                <w:szCs w:val="18"/>
                <w:u w:val="none"/>
              </w:rPr>
            </w:pPr>
          </w:p>
        </w:tc>
        <w:tc>
          <w:tcPr>
            <w:tcW w:w="1227" w:type="dxa"/>
            <w:tcBorders>
              <w:top w:val="nil"/>
              <w:left w:val="nil"/>
              <w:bottom w:val="single" w:color="000000" w:sz="4" w:space="0"/>
              <w:right w:val="single" w:color="000000" w:sz="4" w:space="0"/>
            </w:tcBorders>
            <w:shd w:val="clear"/>
            <w:noWrap/>
            <w:vAlign w:val="center"/>
          </w:tcPr>
          <w:p w14:paraId="7C4797E0">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11</w:t>
            </w:r>
          </w:p>
        </w:tc>
        <w:tc>
          <w:tcPr>
            <w:tcW w:w="1380" w:type="dxa"/>
            <w:tcBorders>
              <w:top w:val="nil"/>
              <w:left w:val="nil"/>
              <w:bottom w:val="single" w:color="000000" w:sz="4" w:space="0"/>
              <w:right w:val="single" w:color="000000" w:sz="4" w:space="0"/>
            </w:tcBorders>
            <w:shd w:val="clear"/>
            <w:noWrap/>
            <w:vAlign w:val="center"/>
          </w:tcPr>
          <w:p w14:paraId="44177B6E">
            <w:pPr>
              <w:jc w:val="center"/>
              <w:rPr>
                <w:rFonts w:hint="default" w:ascii="Calibri" w:hAnsi="Calibri" w:eastAsia="宋体" w:cs="Calibri"/>
                <w:i w:val="0"/>
                <w:iCs w:val="0"/>
                <w:color w:val="000000"/>
                <w:sz w:val="18"/>
                <w:szCs w:val="18"/>
                <w:u w:val="none"/>
              </w:rPr>
            </w:pPr>
          </w:p>
        </w:tc>
        <w:tc>
          <w:tcPr>
            <w:tcW w:w="3003" w:type="dxa"/>
            <w:tcBorders>
              <w:top w:val="nil"/>
              <w:left w:val="nil"/>
              <w:bottom w:val="single" w:color="000000" w:sz="4" w:space="0"/>
              <w:right w:val="single" w:color="000000" w:sz="4" w:space="0"/>
            </w:tcBorders>
            <w:shd w:val="clear"/>
            <w:noWrap/>
            <w:vAlign w:val="center"/>
          </w:tcPr>
          <w:p w14:paraId="7744BF3E">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十一、城乡社区支出</w:t>
            </w:r>
          </w:p>
        </w:tc>
        <w:tc>
          <w:tcPr>
            <w:tcW w:w="530" w:type="dxa"/>
            <w:tcBorders>
              <w:top w:val="nil"/>
              <w:left w:val="nil"/>
              <w:bottom w:val="single" w:color="000000" w:sz="4" w:space="0"/>
              <w:right w:val="single" w:color="000000" w:sz="4" w:space="0"/>
            </w:tcBorders>
            <w:shd w:val="clear"/>
            <w:noWrap/>
            <w:vAlign w:val="center"/>
          </w:tcPr>
          <w:p w14:paraId="18D5D1DD">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42</w:t>
            </w:r>
          </w:p>
        </w:tc>
        <w:tc>
          <w:tcPr>
            <w:tcW w:w="1424" w:type="dxa"/>
            <w:tcBorders>
              <w:top w:val="nil"/>
              <w:left w:val="nil"/>
              <w:bottom w:val="single" w:color="000000" w:sz="4" w:space="0"/>
              <w:right w:val="single" w:color="000000" w:sz="4" w:space="0"/>
            </w:tcBorders>
            <w:shd w:val="clear"/>
            <w:noWrap/>
            <w:vAlign w:val="center"/>
          </w:tcPr>
          <w:p w14:paraId="5172C898">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0.00</w:t>
            </w:r>
          </w:p>
        </w:tc>
      </w:tr>
      <w:tr w14:paraId="64FBE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2596" w:type="dxa"/>
            <w:tcBorders>
              <w:top w:val="nil"/>
              <w:left w:val="single" w:color="000000" w:sz="4" w:space="0"/>
              <w:bottom w:val="single" w:color="000000" w:sz="4" w:space="0"/>
              <w:right w:val="single" w:color="000000" w:sz="4" w:space="0"/>
            </w:tcBorders>
            <w:shd w:val="clear"/>
            <w:noWrap/>
            <w:vAlign w:val="center"/>
          </w:tcPr>
          <w:p w14:paraId="7B000E15">
            <w:pPr>
              <w:jc w:val="left"/>
              <w:rPr>
                <w:rFonts w:hint="default" w:ascii="Calibri" w:hAnsi="Calibri" w:eastAsia="宋体" w:cs="Calibri"/>
                <w:i w:val="0"/>
                <w:iCs w:val="0"/>
                <w:color w:val="000000"/>
                <w:sz w:val="18"/>
                <w:szCs w:val="18"/>
                <w:u w:val="none"/>
              </w:rPr>
            </w:pPr>
          </w:p>
        </w:tc>
        <w:tc>
          <w:tcPr>
            <w:tcW w:w="1227" w:type="dxa"/>
            <w:tcBorders>
              <w:top w:val="nil"/>
              <w:left w:val="nil"/>
              <w:bottom w:val="single" w:color="000000" w:sz="4" w:space="0"/>
              <w:right w:val="single" w:color="000000" w:sz="4" w:space="0"/>
            </w:tcBorders>
            <w:shd w:val="clear"/>
            <w:noWrap/>
            <w:vAlign w:val="center"/>
          </w:tcPr>
          <w:p w14:paraId="05B0AF34">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12</w:t>
            </w:r>
          </w:p>
        </w:tc>
        <w:tc>
          <w:tcPr>
            <w:tcW w:w="1380" w:type="dxa"/>
            <w:tcBorders>
              <w:top w:val="nil"/>
              <w:left w:val="nil"/>
              <w:bottom w:val="single" w:color="000000" w:sz="4" w:space="0"/>
              <w:right w:val="single" w:color="000000" w:sz="4" w:space="0"/>
            </w:tcBorders>
            <w:shd w:val="clear"/>
            <w:noWrap/>
            <w:vAlign w:val="center"/>
          </w:tcPr>
          <w:p w14:paraId="38E56EDD">
            <w:pPr>
              <w:jc w:val="center"/>
              <w:rPr>
                <w:rFonts w:hint="default" w:ascii="Calibri" w:hAnsi="Calibri" w:eastAsia="宋体" w:cs="Calibri"/>
                <w:i w:val="0"/>
                <w:iCs w:val="0"/>
                <w:color w:val="000000"/>
                <w:sz w:val="18"/>
                <w:szCs w:val="18"/>
                <w:u w:val="none"/>
              </w:rPr>
            </w:pPr>
          </w:p>
        </w:tc>
        <w:tc>
          <w:tcPr>
            <w:tcW w:w="3003" w:type="dxa"/>
            <w:tcBorders>
              <w:top w:val="nil"/>
              <w:left w:val="nil"/>
              <w:bottom w:val="single" w:color="000000" w:sz="4" w:space="0"/>
              <w:right w:val="single" w:color="000000" w:sz="4" w:space="0"/>
            </w:tcBorders>
            <w:shd w:val="clear"/>
            <w:noWrap/>
            <w:vAlign w:val="center"/>
          </w:tcPr>
          <w:p w14:paraId="327F11EF">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十二、农林水支出</w:t>
            </w:r>
          </w:p>
        </w:tc>
        <w:tc>
          <w:tcPr>
            <w:tcW w:w="530" w:type="dxa"/>
            <w:tcBorders>
              <w:top w:val="nil"/>
              <w:left w:val="nil"/>
              <w:bottom w:val="single" w:color="000000" w:sz="4" w:space="0"/>
              <w:right w:val="single" w:color="000000" w:sz="4" w:space="0"/>
            </w:tcBorders>
            <w:shd w:val="clear"/>
            <w:noWrap/>
            <w:vAlign w:val="center"/>
          </w:tcPr>
          <w:p w14:paraId="37C545D4">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43</w:t>
            </w:r>
          </w:p>
        </w:tc>
        <w:tc>
          <w:tcPr>
            <w:tcW w:w="1424" w:type="dxa"/>
            <w:tcBorders>
              <w:top w:val="nil"/>
              <w:left w:val="nil"/>
              <w:bottom w:val="single" w:color="000000" w:sz="4" w:space="0"/>
              <w:right w:val="single" w:color="000000" w:sz="4" w:space="0"/>
            </w:tcBorders>
            <w:shd w:val="clear"/>
            <w:noWrap/>
            <w:vAlign w:val="center"/>
          </w:tcPr>
          <w:p w14:paraId="78C8B937">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2,205.74</w:t>
            </w:r>
          </w:p>
        </w:tc>
      </w:tr>
      <w:tr w14:paraId="67CCB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2596" w:type="dxa"/>
            <w:tcBorders>
              <w:top w:val="nil"/>
              <w:left w:val="single" w:color="000000" w:sz="4" w:space="0"/>
              <w:bottom w:val="single" w:color="000000" w:sz="4" w:space="0"/>
              <w:right w:val="single" w:color="000000" w:sz="4" w:space="0"/>
            </w:tcBorders>
            <w:shd w:val="clear"/>
            <w:noWrap/>
            <w:vAlign w:val="center"/>
          </w:tcPr>
          <w:p w14:paraId="3EA7935C">
            <w:pPr>
              <w:jc w:val="left"/>
              <w:rPr>
                <w:rFonts w:hint="default" w:ascii="Calibri" w:hAnsi="Calibri" w:eastAsia="宋体" w:cs="Calibri"/>
                <w:i w:val="0"/>
                <w:iCs w:val="0"/>
                <w:color w:val="000000"/>
                <w:sz w:val="18"/>
                <w:szCs w:val="18"/>
                <w:u w:val="none"/>
              </w:rPr>
            </w:pPr>
          </w:p>
        </w:tc>
        <w:tc>
          <w:tcPr>
            <w:tcW w:w="1227" w:type="dxa"/>
            <w:tcBorders>
              <w:top w:val="nil"/>
              <w:left w:val="nil"/>
              <w:bottom w:val="single" w:color="000000" w:sz="4" w:space="0"/>
              <w:right w:val="single" w:color="000000" w:sz="4" w:space="0"/>
            </w:tcBorders>
            <w:shd w:val="clear"/>
            <w:noWrap/>
            <w:vAlign w:val="center"/>
          </w:tcPr>
          <w:p w14:paraId="188E79ED">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13</w:t>
            </w:r>
          </w:p>
        </w:tc>
        <w:tc>
          <w:tcPr>
            <w:tcW w:w="1380" w:type="dxa"/>
            <w:tcBorders>
              <w:top w:val="nil"/>
              <w:left w:val="nil"/>
              <w:bottom w:val="single" w:color="000000" w:sz="4" w:space="0"/>
              <w:right w:val="single" w:color="000000" w:sz="4" w:space="0"/>
            </w:tcBorders>
            <w:shd w:val="clear"/>
            <w:noWrap/>
            <w:vAlign w:val="center"/>
          </w:tcPr>
          <w:p w14:paraId="6C0467F0">
            <w:pPr>
              <w:jc w:val="center"/>
              <w:rPr>
                <w:rFonts w:hint="default" w:ascii="Calibri" w:hAnsi="Calibri" w:eastAsia="宋体" w:cs="Calibri"/>
                <w:i w:val="0"/>
                <w:iCs w:val="0"/>
                <w:color w:val="000000"/>
                <w:sz w:val="18"/>
                <w:szCs w:val="18"/>
                <w:u w:val="none"/>
              </w:rPr>
            </w:pPr>
          </w:p>
        </w:tc>
        <w:tc>
          <w:tcPr>
            <w:tcW w:w="3003" w:type="dxa"/>
            <w:tcBorders>
              <w:top w:val="nil"/>
              <w:left w:val="nil"/>
              <w:bottom w:val="single" w:color="000000" w:sz="4" w:space="0"/>
              <w:right w:val="single" w:color="000000" w:sz="4" w:space="0"/>
            </w:tcBorders>
            <w:shd w:val="clear"/>
            <w:noWrap/>
            <w:vAlign w:val="center"/>
          </w:tcPr>
          <w:p w14:paraId="2D3BB15D">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十三、交通运输支出</w:t>
            </w:r>
          </w:p>
        </w:tc>
        <w:tc>
          <w:tcPr>
            <w:tcW w:w="530" w:type="dxa"/>
            <w:tcBorders>
              <w:top w:val="nil"/>
              <w:left w:val="nil"/>
              <w:bottom w:val="single" w:color="000000" w:sz="4" w:space="0"/>
              <w:right w:val="single" w:color="000000" w:sz="4" w:space="0"/>
            </w:tcBorders>
            <w:shd w:val="clear"/>
            <w:noWrap/>
            <w:vAlign w:val="center"/>
          </w:tcPr>
          <w:p w14:paraId="467C1DA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44</w:t>
            </w:r>
          </w:p>
        </w:tc>
        <w:tc>
          <w:tcPr>
            <w:tcW w:w="1424" w:type="dxa"/>
            <w:tcBorders>
              <w:top w:val="nil"/>
              <w:left w:val="nil"/>
              <w:bottom w:val="single" w:color="000000" w:sz="4" w:space="0"/>
              <w:right w:val="single" w:color="000000" w:sz="4" w:space="0"/>
            </w:tcBorders>
            <w:shd w:val="clear"/>
            <w:noWrap/>
            <w:vAlign w:val="center"/>
          </w:tcPr>
          <w:p w14:paraId="71A3B997">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0.00</w:t>
            </w:r>
          </w:p>
        </w:tc>
      </w:tr>
      <w:tr w14:paraId="4DA75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2596" w:type="dxa"/>
            <w:tcBorders>
              <w:top w:val="nil"/>
              <w:left w:val="single" w:color="000000" w:sz="4" w:space="0"/>
              <w:bottom w:val="single" w:color="000000" w:sz="4" w:space="0"/>
              <w:right w:val="single" w:color="000000" w:sz="4" w:space="0"/>
            </w:tcBorders>
            <w:shd w:val="clear"/>
            <w:noWrap/>
            <w:vAlign w:val="center"/>
          </w:tcPr>
          <w:p w14:paraId="3E3B9A97">
            <w:pPr>
              <w:jc w:val="left"/>
              <w:rPr>
                <w:rFonts w:hint="default" w:ascii="Calibri" w:hAnsi="Calibri" w:eastAsia="宋体" w:cs="Calibri"/>
                <w:i w:val="0"/>
                <w:iCs w:val="0"/>
                <w:color w:val="000000"/>
                <w:sz w:val="18"/>
                <w:szCs w:val="18"/>
                <w:u w:val="none"/>
              </w:rPr>
            </w:pPr>
          </w:p>
        </w:tc>
        <w:tc>
          <w:tcPr>
            <w:tcW w:w="1227" w:type="dxa"/>
            <w:tcBorders>
              <w:top w:val="nil"/>
              <w:left w:val="nil"/>
              <w:bottom w:val="single" w:color="000000" w:sz="4" w:space="0"/>
              <w:right w:val="single" w:color="000000" w:sz="4" w:space="0"/>
            </w:tcBorders>
            <w:shd w:val="clear"/>
            <w:noWrap/>
            <w:vAlign w:val="center"/>
          </w:tcPr>
          <w:p w14:paraId="0BDE267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14</w:t>
            </w:r>
          </w:p>
        </w:tc>
        <w:tc>
          <w:tcPr>
            <w:tcW w:w="1380" w:type="dxa"/>
            <w:tcBorders>
              <w:top w:val="nil"/>
              <w:left w:val="nil"/>
              <w:bottom w:val="single" w:color="000000" w:sz="4" w:space="0"/>
              <w:right w:val="single" w:color="000000" w:sz="4" w:space="0"/>
            </w:tcBorders>
            <w:shd w:val="clear"/>
            <w:noWrap/>
            <w:vAlign w:val="center"/>
          </w:tcPr>
          <w:p w14:paraId="02554983">
            <w:pPr>
              <w:jc w:val="center"/>
              <w:rPr>
                <w:rFonts w:hint="default" w:ascii="Calibri" w:hAnsi="Calibri" w:eastAsia="宋体" w:cs="Calibri"/>
                <w:i w:val="0"/>
                <w:iCs w:val="0"/>
                <w:color w:val="000000"/>
                <w:sz w:val="18"/>
                <w:szCs w:val="18"/>
                <w:u w:val="none"/>
              </w:rPr>
            </w:pPr>
          </w:p>
        </w:tc>
        <w:tc>
          <w:tcPr>
            <w:tcW w:w="3003" w:type="dxa"/>
            <w:tcBorders>
              <w:top w:val="nil"/>
              <w:left w:val="nil"/>
              <w:bottom w:val="single" w:color="000000" w:sz="4" w:space="0"/>
              <w:right w:val="single" w:color="000000" w:sz="4" w:space="0"/>
            </w:tcBorders>
            <w:shd w:val="clear"/>
            <w:noWrap/>
            <w:vAlign w:val="center"/>
          </w:tcPr>
          <w:p w14:paraId="685BE43F">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十四、资源勘探工业信息等支出</w:t>
            </w:r>
          </w:p>
        </w:tc>
        <w:tc>
          <w:tcPr>
            <w:tcW w:w="530" w:type="dxa"/>
            <w:tcBorders>
              <w:top w:val="nil"/>
              <w:left w:val="nil"/>
              <w:bottom w:val="single" w:color="000000" w:sz="4" w:space="0"/>
              <w:right w:val="single" w:color="000000" w:sz="4" w:space="0"/>
            </w:tcBorders>
            <w:shd w:val="clear"/>
            <w:noWrap/>
            <w:vAlign w:val="center"/>
          </w:tcPr>
          <w:p w14:paraId="6A57071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45</w:t>
            </w:r>
          </w:p>
        </w:tc>
        <w:tc>
          <w:tcPr>
            <w:tcW w:w="1424" w:type="dxa"/>
            <w:tcBorders>
              <w:top w:val="nil"/>
              <w:left w:val="nil"/>
              <w:bottom w:val="single" w:color="000000" w:sz="4" w:space="0"/>
              <w:right w:val="single" w:color="000000" w:sz="4" w:space="0"/>
            </w:tcBorders>
            <w:shd w:val="clear"/>
            <w:noWrap/>
            <w:vAlign w:val="center"/>
          </w:tcPr>
          <w:p w14:paraId="6024BE97">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0.00</w:t>
            </w:r>
          </w:p>
        </w:tc>
      </w:tr>
      <w:tr w14:paraId="397B6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2596" w:type="dxa"/>
            <w:tcBorders>
              <w:top w:val="nil"/>
              <w:left w:val="single" w:color="000000" w:sz="4" w:space="0"/>
              <w:bottom w:val="single" w:color="000000" w:sz="4" w:space="0"/>
              <w:right w:val="single" w:color="000000" w:sz="4" w:space="0"/>
            </w:tcBorders>
            <w:shd w:val="clear"/>
            <w:noWrap/>
            <w:vAlign w:val="center"/>
          </w:tcPr>
          <w:p w14:paraId="0A680D21">
            <w:pPr>
              <w:jc w:val="left"/>
              <w:rPr>
                <w:rFonts w:hint="default" w:ascii="Calibri" w:hAnsi="Calibri" w:eastAsia="宋体" w:cs="Calibri"/>
                <w:i w:val="0"/>
                <w:iCs w:val="0"/>
                <w:color w:val="000000"/>
                <w:sz w:val="18"/>
                <w:szCs w:val="18"/>
                <w:u w:val="none"/>
              </w:rPr>
            </w:pPr>
          </w:p>
        </w:tc>
        <w:tc>
          <w:tcPr>
            <w:tcW w:w="1227" w:type="dxa"/>
            <w:tcBorders>
              <w:top w:val="nil"/>
              <w:left w:val="nil"/>
              <w:bottom w:val="single" w:color="000000" w:sz="4" w:space="0"/>
              <w:right w:val="single" w:color="000000" w:sz="4" w:space="0"/>
            </w:tcBorders>
            <w:shd w:val="clear"/>
            <w:noWrap/>
            <w:vAlign w:val="center"/>
          </w:tcPr>
          <w:p w14:paraId="7C6C7F80">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15</w:t>
            </w:r>
          </w:p>
        </w:tc>
        <w:tc>
          <w:tcPr>
            <w:tcW w:w="1380" w:type="dxa"/>
            <w:tcBorders>
              <w:top w:val="nil"/>
              <w:left w:val="nil"/>
              <w:bottom w:val="single" w:color="000000" w:sz="4" w:space="0"/>
              <w:right w:val="single" w:color="000000" w:sz="4" w:space="0"/>
            </w:tcBorders>
            <w:shd w:val="clear"/>
            <w:noWrap/>
            <w:vAlign w:val="center"/>
          </w:tcPr>
          <w:p w14:paraId="09115328">
            <w:pPr>
              <w:jc w:val="center"/>
              <w:rPr>
                <w:rFonts w:hint="default" w:ascii="Calibri" w:hAnsi="Calibri" w:eastAsia="宋体" w:cs="Calibri"/>
                <w:i w:val="0"/>
                <w:iCs w:val="0"/>
                <w:color w:val="000000"/>
                <w:sz w:val="18"/>
                <w:szCs w:val="18"/>
                <w:u w:val="none"/>
              </w:rPr>
            </w:pPr>
          </w:p>
        </w:tc>
        <w:tc>
          <w:tcPr>
            <w:tcW w:w="3003" w:type="dxa"/>
            <w:tcBorders>
              <w:top w:val="nil"/>
              <w:left w:val="nil"/>
              <w:bottom w:val="single" w:color="000000" w:sz="4" w:space="0"/>
              <w:right w:val="single" w:color="000000" w:sz="4" w:space="0"/>
            </w:tcBorders>
            <w:shd w:val="clear"/>
            <w:noWrap/>
            <w:vAlign w:val="center"/>
          </w:tcPr>
          <w:p w14:paraId="5EDFDB5A">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十五、商业服务业等支出</w:t>
            </w:r>
          </w:p>
        </w:tc>
        <w:tc>
          <w:tcPr>
            <w:tcW w:w="530" w:type="dxa"/>
            <w:tcBorders>
              <w:top w:val="nil"/>
              <w:left w:val="nil"/>
              <w:bottom w:val="single" w:color="000000" w:sz="4" w:space="0"/>
              <w:right w:val="single" w:color="000000" w:sz="4" w:space="0"/>
            </w:tcBorders>
            <w:shd w:val="clear"/>
            <w:noWrap/>
            <w:vAlign w:val="center"/>
          </w:tcPr>
          <w:p w14:paraId="013F510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46</w:t>
            </w:r>
          </w:p>
        </w:tc>
        <w:tc>
          <w:tcPr>
            <w:tcW w:w="1424" w:type="dxa"/>
            <w:tcBorders>
              <w:top w:val="nil"/>
              <w:left w:val="nil"/>
              <w:bottom w:val="single" w:color="000000" w:sz="4" w:space="0"/>
              <w:right w:val="single" w:color="000000" w:sz="4" w:space="0"/>
            </w:tcBorders>
            <w:shd w:val="clear"/>
            <w:noWrap/>
            <w:vAlign w:val="center"/>
          </w:tcPr>
          <w:p w14:paraId="027CBFED">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0.00</w:t>
            </w:r>
          </w:p>
        </w:tc>
      </w:tr>
      <w:tr w14:paraId="256CA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2596" w:type="dxa"/>
            <w:tcBorders>
              <w:top w:val="nil"/>
              <w:left w:val="single" w:color="000000" w:sz="4" w:space="0"/>
              <w:bottom w:val="single" w:color="000000" w:sz="4" w:space="0"/>
              <w:right w:val="single" w:color="000000" w:sz="4" w:space="0"/>
            </w:tcBorders>
            <w:shd w:val="clear"/>
            <w:noWrap/>
            <w:vAlign w:val="center"/>
          </w:tcPr>
          <w:p w14:paraId="1503C6FF">
            <w:pPr>
              <w:jc w:val="left"/>
              <w:rPr>
                <w:rFonts w:hint="default" w:ascii="Calibri" w:hAnsi="Calibri" w:eastAsia="宋体" w:cs="Calibri"/>
                <w:i w:val="0"/>
                <w:iCs w:val="0"/>
                <w:color w:val="000000"/>
                <w:sz w:val="18"/>
                <w:szCs w:val="18"/>
                <w:u w:val="none"/>
              </w:rPr>
            </w:pPr>
          </w:p>
        </w:tc>
        <w:tc>
          <w:tcPr>
            <w:tcW w:w="1227" w:type="dxa"/>
            <w:tcBorders>
              <w:top w:val="nil"/>
              <w:left w:val="nil"/>
              <w:bottom w:val="single" w:color="000000" w:sz="4" w:space="0"/>
              <w:right w:val="single" w:color="000000" w:sz="4" w:space="0"/>
            </w:tcBorders>
            <w:shd w:val="clear"/>
            <w:noWrap/>
            <w:vAlign w:val="center"/>
          </w:tcPr>
          <w:p w14:paraId="42CB6F5D">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16</w:t>
            </w:r>
          </w:p>
        </w:tc>
        <w:tc>
          <w:tcPr>
            <w:tcW w:w="1380" w:type="dxa"/>
            <w:tcBorders>
              <w:top w:val="nil"/>
              <w:left w:val="nil"/>
              <w:bottom w:val="single" w:color="000000" w:sz="4" w:space="0"/>
              <w:right w:val="single" w:color="000000" w:sz="4" w:space="0"/>
            </w:tcBorders>
            <w:shd w:val="clear"/>
            <w:noWrap/>
            <w:vAlign w:val="center"/>
          </w:tcPr>
          <w:p w14:paraId="13AFB13B">
            <w:pPr>
              <w:jc w:val="center"/>
              <w:rPr>
                <w:rFonts w:hint="default" w:ascii="Calibri" w:hAnsi="Calibri" w:eastAsia="宋体" w:cs="Calibri"/>
                <w:i w:val="0"/>
                <w:iCs w:val="0"/>
                <w:color w:val="000000"/>
                <w:sz w:val="18"/>
                <w:szCs w:val="18"/>
                <w:u w:val="none"/>
              </w:rPr>
            </w:pPr>
          </w:p>
        </w:tc>
        <w:tc>
          <w:tcPr>
            <w:tcW w:w="3003" w:type="dxa"/>
            <w:tcBorders>
              <w:top w:val="nil"/>
              <w:left w:val="nil"/>
              <w:bottom w:val="single" w:color="000000" w:sz="4" w:space="0"/>
              <w:right w:val="single" w:color="000000" w:sz="4" w:space="0"/>
            </w:tcBorders>
            <w:shd w:val="clear"/>
            <w:noWrap/>
            <w:vAlign w:val="center"/>
          </w:tcPr>
          <w:p w14:paraId="1ABA3CF3">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十六、金融支出</w:t>
            </w:r>
          </w:p>
        </w:tc>
        <w:tc>
          <w:tcPr>
            <w:tcW w:w="530" w:type="dxa"/>
            <w:tcBorders>
              <w:top w:val="nil"/>
              <w:left w:val="nil"/>
              <w:bottom w:val="single" w:color="000000" w:sz="4" w:space="0"/>
              <w:right w:val="single" w:color="000000" w:sz="4" w:space="0"/>
            </w:tcBorders>
            <w:shd w:val="clear"/>
            <w:noWrap/>
            <w:vAlign w:val="center"/>
          </w:tcPr>
          <w:p w14:paraId="71EC337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47</w:t>
            </w:r>
          </w:p>
        </w:tc>
        <w:tc>
          <w:tcPr>
            <w:tcW w:w="1424" w:type="dxa"/>
            <w:tcBorders>
              <w:top w:val="nil"/>
              <w:left w:val="nil"/>
              <w:bottom w:val="single" w:color="000000" w:sz="4" w:space="0"/>
              <w:right w:val="single" w:color="000000" w:sz="4" w:space="0"/>
            </w:tcBorders>
            <w:shd w:val="clear"/>
            <w:noWrap/>
            <w:vAlign w:val="center"/>
          </w:tcPr>
          <w:p w14:paraId="02B182F1">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0.00</w:t>
            </w:r>
          </w:p>
        </w:tc>
      </w:tr>
      <w:tr w14:paraId="18598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2596" w:type="dxa"/>
            <w:tcBorders>
              <w:top w:val="nil"/>
              <w:left w:val="single" w:color="000000" w:sz="4" w:space="0"/>
              <w:bottom w:val="single" w:color="000000" w:sz="4" w:space="0"/>
              <w:right w:val="single" w:color="000000" w:sz="4" w:space="0"/>
            </w:tcBorders>
            <w:shd w:val="clear"/>
            <w:noWrap/>
            <w:vAlign w:val="center"/>
          </w:tcPr>
          <w:p w14:paraId="1B566308">
            <w:pPr>
              <w:jc w:val="left"/>
              <w:rPr>
                <w:rFonts w:hint="default" w:ascii="Calibri" w:hAnsi="Calibri" w:eastAsia="宋体" w:cs="Calibri"/>
                <w:i w:val="0"/>
                <w:iCs w:val="0"/>
                <w:color w:val="000000"/>
                <w:sz w:val="18"/>
                <w:szCs w:val="18"/>
                <w:u w:val="none"/>
              </w:rPr>
            </w:pPr>
          </w:p>
        </w:tc>
        <w:tc>
          <w:tcPr>
            <w:tcW w:w="1227" w:type="dxa"/>
            <w:tcBorders>
              <w:top w:val="nil"/>
              <w:left w:val="nil"/>
              <w:bottom w:val="single" w:color="000000" w:sz="4" w:space="0"/>
              <w:right w:val="single" w:color="000000" w:sz="4" w:space="0"/>
            </w:tcBorders>
            <w:shd w:val="clear"/>
            <w:noWrap/>
            <w:vAlign w:val="center"/>
          </w:tcPr>
          <w:p w14:paraId="726BE43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17</w:t>
            </w:r>
          </w:p>
        </w:tc>
        <w:tc>
          <w:tcPr>
            <w:tcW w:w="1380" w:type="dxa"/>
            <w:tcBorders>
              <w:top w:val="nil"/>
              <w:left w:val="nil"/>
              <w:bottom w:val="single" w:color="000000" w:sz="4" w:space="0"/>
              <w:right w:val="single" w:color="000000" w:sz="4" w:space="0"/>
            </w:tcBorders>
            <w:shd w:val="clear"/>
            <w:noWrap/>
            <w:vAlign w:val="center"/>
          </w:tcPr>
          <w:p w14:paraId="20576819">
            <w:pPr>
              <w:jc w:val="center"/>
              <w:rPr>
                <w:rFonts w:hint="default" w:ascii="Calibri" w:hAnsi="Calibri" w:eastAsia="宋体" w:cs="Calibri"/>
                <w:i w:val="0"/>
                <w:iCs w:val="0"/>
                <w:color w:val="000000"/>
                <w:sz w:val="18"/>
                <w:szCs w:val="18"/>
                <w:u w:val="none"/>
              </w:rPr>
            </w:pPr>
          </w:p>
        </w:tc>
        <w:tc>
          <w:tcPr>
            <w:tcW w:w="3003" w:type="dxa"/>
            <w:tcBorders>
              <w:top w:val="nil"/>
              <w:left w:val="nil"/>
              <w:bottom w:val="single" w:color="000000" w:sz="4" w:space="0"/>
              <w:right w:val="single" w:color="000000" w:sz="4" w:space="0"/>
            </w:tcBorders>
            <w:shd w:val="clear"/>
            <w:noWrap/>
            <w:vAlign w:val="center"/>
          </w:tcPr>
          <w:p w14:paraId="6D455595">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十七、援助其他地区支出</w:t>
            </w:r>
          </w:p>
        </w:tc>
        <w:tc>
          <w:tcPr>
            <w:tcW w:w="530" w:type="dxa"/>
            <w:tcBorders>
              <w:top w:val="nil"/>
              <w:left w:val="nil"/>
              <w:bottom w:val="single" w:color="000000" w:sz="4" w:space="0"/>
              <w:right w:val="single" w:color="000000" w:sz="4" w:space="0"/>
            </w:tcBorders>
            <w:shd w:val="clear"/>
            <w:noWrap/>
            <w:vAlign w:val="center"/>
          </w:tcPr>
          <w:p w14:paraId="4E7F993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48</w:t>
            </w:r>
          </w:p>
        </w:tc>
        <w:tc>
          <w:tcPr>
            <w:tcW w:w="1424" w:type="dxa"/>
            <w:tcBorders>
              <w:top w:val="nil"/>
              <w:left w:val="nil"/>
              <w:bottom w:val="single" w:color="000000" w:sz="4" w:space="0"/>
              <w:right w:val="single" w:color="000000" w:sz="4" w:space="0"/>
            </w:tcBorders>
            <w:shd w:val="clear"/>
            <w:noWrap/>
            <w:vAlign w:val="center"/>
          </w:tcPr>
          <w:p w14:paraId="1AA1A80D">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0.00</w:t>
            </w:r>
          </w:p>
        </w:tc>
      </w:tr>
      <w:tr w14:paraId="07FBC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2596" w:type="dxa"/>
            <w:tcBorders>
              <w:top w:val="nil"/>
              <w:left w:val="single" w:color="000000" w:sz="4" w:space="0"/>
              <w:bottom w:val="single" w:color="000000" w:sz="4" w:space="0"/>
              <w:right w:val="single" w:color="000000" w:sz="4" w:space="0"/>
            </w:tcBorders>
            <w:shd w:val="clear"/>
            <w:noWrap/>
            <w:vAlign w:val="center"/>
          </w:tcPr>
          <w:p w14:paraId="3F901728">
            <w:pPr>
              <w:jc w:val="left"/>
              <w:rPr>
                <w:rFonts w:hint="default" w:ascii="Calibri" w:hAnsi="Calibri" w:eastAsia="宋体" w:cs="Calibri"/>
                <w:i w:val="0"/>
                <w:iCs w:val="0"/>
                <w:color w:val="000000"/>
                <w:sz w:val="18"/>
                <w:szCs w:val="18"/>
                <w:u w:val="none"/>
              </w:rPr>
            </w:pPr>
          </w:p>
        </w:tc>
        <w:tc>
          <w:tcPr>
            <w:tcW w:w="1227" w:type="dxa"/>
            <w:tcBorders>
              <w:top w:val="nil"/>
              <w:left w:val="nil"/>
              <w:bottom w:val="single" w:color="000000" w:sz="4" w:space="0"/>
              <w:right w:val="single" w:color="000000" w:sz="4" w:space="0"/>
            </w:tcBorders>
            <w:shd w:val="clear"/>
            <w:noWrap/>
            <w:vAlign w:val="center"/>
          </w:tcPr>
          <w:p w14:paraId="4E5B57A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18</w:t>
            </w:r>
          </w:p>
        </w:tc>
        <w:tc>
          <w:tcPr>
            <w:tcW w:w="1380" w:type="dxa"/>
            <w:tcBorders>
              <w:top w:val="nil"/>
              <w:left w:val="nil"/>
              <w:bottom w:val="single" w:color="000000" w:sz="4" w:space="0"/>
              <w:right w:val="single" w:color="000000" w:sz="4" w:space="0"/>
            </w:tcBorders>
            <w:shd w:val="clear"/>
            <w:noWrap/>
            <w:vAlign w:val="center"/>
          </w:tcPr>
          <w:p w14:paraId="0A4EF8A5">
            <w:pPr>
              <w:jc w:val="center"/>
              <w:rPr>
                <w:rFonts w:hint="default" w:ascii="Calibri" w:hAnsi="Calibri" w:eastAsia="宋体" w:cs="Calibri"/>
                <w:i w:val="0"/>
                <w:iCs w:val="0"/>
                <w:color w:val="000000"/>
                <w:sz w:val="18"/>
                <w:szCs w:val="18"/>
                <w:u w:val="none"/>
              </w:rPr>
            </w:pPr>
          </w:p>
        </w:tc>
        <w:tc>
          <w:tcPr>
            <w:tcW w:w="3003" w:type="dxa"/>
            <w:tcBorders>
              <w:top w:val="nil"/>
              <w:left w:val="nil"/>
              <w:bottom w:val="single" w:color="000000" w:sz="4" w:space="0"/>
              <w:right w:val="single" w:color="000000" w:sz="4" w:space="0"/>
            </w:tcBorders>
            <w:shd w:val="clear"/>
            <w:noWrap/>
            <w:vAlign w:val="center"/>
          </w:tcPr>
          <w:p w14:paraId="5D0C8D53">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十八、自然资源海洋气象等支出</w:t>
            </w:r>
          </w:p>
        </w:tc>
        <w:tc>
          <w:tcPr>
            <w:tcW w:w="530" w:type="dxa"/>
            <w:tcBorders>
              <w:top w:val="nil"/>
              <w:left w:val="nil"/>
              <w:bottom w:val="single" w:color="000000" w:sz="4" w:space="0"/>
              <w:right w:val="single" w:color="000000" w:sz="4" w:space="0"/>
            </w:tcBorders>
            <w:shd w:val="clear"/>
            <w:noWrap/>
            <w:vAlign w:val="center"/>
          </w:tcPr>
          <w:p w14:paraId="206DF61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49</w:t>
            </w:r>
          </w:p>
        </w:tc>
        <w:tc>
          <w:tcPr>
            <w:tcW w:w="1424" w:type="dxa"/>
            <w:tcBorders>
              <w:top w:val="nil"/>
              <w:left w:val="nil"/>
              <w:bottom w:val="single" w:color="000000" w:sz="4" w:space="0"/>
              <w:right w:val="single" w:color="000000" w:sz="4" w:space="0"/>
            </w:tcBorders>
            <w:shd w:val="clear"/>
            <w:noWrap/>
            <w:vAlign w:val="center"/>
          </w:tcPr>
          <w:p w14:paraId="06D9D583">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0.00</w:t>
            </w:r>
          </w:p>
        </w:tc>
      </w:tr>
      <w:tr w14:paraId="7326C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2596" w:type="dxa"/>
            <w:tcBorders>
              <w:top w:val="nil"/>
              <w:left w:val="single" w:color="000000" w:sz="4" w:space="0"/>
              <w:bottom w:val="single" w:color="000000" w:sz="4" w:space="0"/>
              <w:right w:val="single" w:color="000000" w:sz="4" w:space="0"/>
            </w:tcBorders>
            <w:shd w:val="clear"/>
            <w:noWrap/>
            <w:vAlign w:val="center"/>
          </w:tcPr>
          <w:p w14:paraId="1E6830C1">
            <w:pPr>
              <w:jc w:val="left"/>
              <w:rPr>
                <w:rFonts w:hint="default" w:ascii="Calibri" w:hAnsi="Calibri" w:eastAsia="宋体" w:cs="Calibri"/>
                <w:i w:val="0"/>
                <w:iCs w:val="0"/>
                <w:color w:val="000000"/>
                <w:sz w:val="18"/>
                <w:szCs w:val="18"/>
                <w:u w:val="none"/>
              </w:rPr>
            </w:pPr>
          </w:p>
        </w:tc>
        <w:tc>
          <w:tcPr>
            <w:tcW w:w="1227" w:type="dxa"/>
            <w:tcBorders>
              <w:top w:val="nil"/>
              <w:left w:val="nil"/>
              <w:bottom w:val="single" w:color="000000" w:sz="4" w:space="0"/>
              <w:right w:val="single" w:color="000000" w:sz="4" w:space="0"/>
            </w:tcBorders>
            <w:shd w:val="clear"/>
            <w:noWrap/>
            <w:vAlign w:val="center"/>
          </w:tcPr>
          <w:p w14:paraId="7866BED5">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19</w:t>
            </w:r>
          </w:p>
        </w:tc>
        <w:tc>
          <w:tcPr>
            <w:tcW w:w="1380" w:type="dxa"/>
            <w:tcBorders>
              <w:top w:val="nil"/>
              <w:left w:val="nil"/>
              <w:bottom w:val="single" w:color="000000" w:sz="4" w:space="0"/>
              <w:right w:val="single" w:color="000000" w:sz="4" w:space="0"/>
            </w:tcBorders>
            <w:shd w:val="clear"/>
            <w:noWrap/>
            <w:vAlign w:val="center"/>
          </w:tcPr>
          <w:p w14:paraId="1BB08DFF">
            <w:pPr>
              <w:jc w:val="center"/>
              <w:rPr>
                <w:rFonts w:hint="default" w:ascii="Calibri" w:hAnsi="Calibri" w:eastAsia="宋体" w:cs="Calibri"/>
                <w:i w:val="0"/>
                <w:iCs w:val="0"/>
                <w:color w:val="000000"/>
                <w:sz w:val="18"/>
                <w:szCs w:val="18"/>
                <w:u w:val="none"/>
              </w:rPr>
            </w:pPr>
          </w:p>
        </w:tc>
        <w:tc>
          <w:tcPr>
            <w:tcW w:w="3003" w:type="dxa"/>
            <w:tcBorders>
              <w:top w:val="nil"/>
              <w:left w:val="nil"/>
              <w:bottom w:val="single" w:color="000000" w:sz="4" w:space="0"/>
              <w:right w:val="single" w:color="000000" w:sz="4" w:space="0"/>
            </w:tcBorders>
            <w:shd w:val="clear"/>
            <w:noWrap/>
            <w:vAlign w:val="center"/>
          </w:tcPr>
          <w:p w14:paraId="3FAD1D3B">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十九、住房保障支出</w:t>
            </w:r>
          </w:p>
        </w:tc>
        <w:tc>
          <w:tcPr>
            <w:tcW w:w="530" w:type="dxa"/>
            <w:tcBorders>
              <w:top w:val="nil"/>
              <w:left w:val="nil"/>
              <w:bottom w:val="single" w:color="000000" w:sz="4" w:space="0"/>
              <w:right w:val="single" w:color="000000" w:sz="4" w:space="0"/>
            </w:tcBorders>
            <w:shd w:val="clear"/>
            <w:noWrap/>
            <w:vAlign w:val="center"/>
          </w:tcPr>
          <w:p w14:paraId="2260A2DD">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50</w:t>
            </w:r>
          </w:p>
        </w:tc>
        <w:tc>
          <w:tcPr>
            <w:tcW w:w="1424" w:type="dxa"/>
            <w:tcBorders>
              <w:top w:val="nil"/>
              <w:left w:val="nil"/>
              <w:bottom w:val="single" w:color="000000" w:sz="4" w:space="0"/>
              <w:right w:val="single" w:color="000000" w:sz="4" w:space="0"/>
            </w:tcBorders>
            <w:shd w:val="clear"/>
            <w:noWrap/>
            <w:vAlign w:val="center"/>
          </w:tcPr>
          <w:p w14:paraId="51CCE12C">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79.32</w:t>
            </w:r>
          </w:p>
        </w:tc>
      </w:tr>
      <w:tr w14:paraId="66C14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2596" w:type="dxa"/>
            <w:tcBorders>
              <w:top w:val="nil"/>
              <w:left w:val="single" w:color="000000" w:sz="4" w:space="0"/>
              <w:bottom w:val="single" w:color="000000" w:sz="4" w:space="0"/>
              <w:right w:val="single" w:color="000000" w:sz="4" w:space="0"/>
            </w:tcBorders>
            <w:shd w:val="clear"/>
            <w:noWrap/>
            <w:vAlign w:val="center"/>
          </w:tcPr>
          <w:p w14:paraId="694F0E46">
            <w:pPr>
              <w:jc w:val="left"/>
              <w:rPr>
                <w:rFonts w:hint="default" w:ascii="Calibri" w:hAnsi="Calibri" w:eastAsia="宋体" w:cs="Calibri"/>
                <w:i w:val="0"/>
                <w:iCs w:val="0"/>
                <w:color w:val="000000"/>
                <w:sz w:val="18"/>
                <w:szCs w:val="18"/>
                <w:u w:val="none"/>
              </w:rPr>
            </w:pPr>
          </w:p>
        </w:tc>
        <w:tc>
          <w:tcPr>
            <w:tcW w:w="1227" w:type="dxa"/>
            <w:tcBorders>
              <w:top w:val="nil"/>
              <w:left w:val="nil"/>
              <w:bottom w:val="single" w:color="000000" w:sz="4" w:space="0"/>
              <w:right w:val="single" w:color="000000" w:sz="4" w:space="0"/>
            </w:tcBorders>
            <w:shd w:val="clear"/>
            <w:noWrap/>
            <w:vAlign w:val="center"/>
          </w:tcPr>
          <w:p w14:paraId="6EF39CD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20</w:t>
            </w:r>
          </w:p>
        </w:tc>
        <w:tc>
          <w:tcPr>
            <w:tcW w:w="1380" w:type="dxa"/>
            <w:tcBorders>
              <w:top w:val="nil"/>
              <w:left w:val="nil"/>
              <w:bottom w:val="single" w:color="000000" w:sz="4" w:space="0"/>
              <w:right w:val="single" w:color="000000" w:sz="4" w:space="0"/>
            </w:tcBorders>
            <w:shd w:val="clear"/>
            <w:noWrap/>
            <w:vAlign w:val="center"/>
          </w:tcPr>
          <w:p w14:paraId="07DA6F65">
            <w:pPr>
              <w:jc w:val="center"/>
              <w:rPr>
                <w:rFonts w:hint="default" w:ascii="Calibri" w:hAnsi="Calibri" w:eastAsia="宋体" w:cs="Calibri"/>
                <w:i w:val="0"/>
                <w:iCs w:val="0"/>
                <w:color w:val="000000"/>
                <w:sz w:val="18"/>
                <w:szCs w:val="18"/>
                <w:u w:val="none"/>
              </w:rPr>
            </w:pPr>
          </w:p>
        </w:tc>
        <w:tc>
          <w:tcPr>
            <w:tcW w:w="3003" w:type="dxa"/>
            <w:tcBorders>
              <w:top w:val="nil"/>
              <w:left w:val="nil"/>
              <w:bottom w:val="single" w:color="000000" w:sz="4" w:space="0"/>
              <w:right w:val="single" w:color="000000" w:sz="4" w:space="0"/>
            </w:tcBorders>
            <w:shd w:val="clear"/>
            <w:noWrap/>
            <w:vAlign w:val="center"/>
          </w:tcPr>
          <w:p w14:paraId="3899C040">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二十、粮油物资储备支出</w:t>
            </w:r>
          </w:p>
        </w:tc>
        <w:tc>
          <w:tcPr>
            <w:tcW w:w="530" w:type="dxa"/>
            <w:tcBorders>
              <w:top w:val="nil"/>
              <w:left w:val="nil"/>
              <w:bottom w:val="single" w:color="000000" w:sz="4" w:space="0"/>
              <w:right w:val="single" w:color="000000" w:sz="4" w:space="0"/>
            </w:tcBorders>
            <w:shd w:val="clear"/>
            <w:noWrap/>
            <w:vAlign w:val="center"/>
          </w:tcPr>
          <w:p w14:paraId="513E0774">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51</w:t>
            </w:r>
          </w:p>
        </w:tc>
        <w:tc>
          <w:tcPr>
            <w:tcW w:w="1424" w:type="dxa"/>
            <w:tcBorders>
              <w:top w:val="nil"/>
              <w:left w:val="nil"/>
              <w:bottom w:val="single" w:color="000000" w:sz="4" w:space="0"/>
              <w:right w:val="single" w:color="000000" w:sz="4" w:space="0"/>
            </w:tcBorders>
            <w:shd w:val="clear"/>
            <w:noWrap/>
            <w:vAlign w:val="center"/>
          </w:tcPr>
          <w:p w14:paraId="7184F0C3">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0.00</w:t>
            </w:r>
          </w:p>
        </w:tc>
      </w:tr>
      <w:tr w14:paraId="7664F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2596" w:type="dxa"/>
            <w:tcBorders>
              <w:top w:val="nil"/>
              <w:left w:val="single" w:color="000000" w:sz="4" w:space="0"/>
              <w:bottom w:val="single" w:color="000000" w:sz="4" w:space="0"/>
              <w:right w:val="single" w:color="000000" w:sz="4" w:space="0"/>
            </w:tcBorders>
            <w:shd w:val="clear"/>
            <w:noWrap/>
            <w:vAlign w:val="center"/>
          </w:tcPr>
          <w:p w14:paraId="2A370B21">
            <w:pPr>
              <w:jc w:val="left"/>
              <w:rPr>
                <w:rFonts w:hint="default" w:ascii="Calibri" w:hAnsi="Calibri" w:eastAsia="宋体" w:cs="Calibri"/>
                <w:i w:val="0"/>
                <w:iCs w:val="0"/>
                <w:color w:val="000000"/>
                <w:sz w:val="18"/>
                <w:szCs w:val="18"/>
                <w:u w:val="none"/>
              </w:rPr>
            </w:pPr>
          </w:p>
        </w:tc>
        <w:tc>
          <w:tcPr>
            <w:tcW w:w="1227" w:type="dxa"/>
            <w:tcBorders>
              <w:top w:val="nil"/>
              <w:left w:val="nil"/>
              <w:bottom w:val="single" w:color="000000" w:sz="4" w:space="0"/>
              <w:right w:val="single" w:color="000000" w:sz="4" w:space="0"/>
            </w:tcBorders>
            <w:shd w:val="clear"/>
            <w:noWrap/>
            <w:vAlign w:val="center"/>
          </w:tcPr>
          <w:p w14:paraId="4F36A54B">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21</w:t>
            </w:r>
          </w:p>
        </w:tc>
        <w:tc>
          <w:tcPr>
            <w:tcW w:w="1380" w:type="dxa"/>
            <w:tcBorders>
              <w:top w:val="nil"/>
              <w:left w:val="nil"/>
              <w:bottom w:val="single" w:color="000000" w:sz="4" w:space="0"/>
              <w:right w:val="single" w:color="000000" w:sz="4" w:space="0"/>
            </w:tcBorders>
            <w:shd w:val="clear"/>
            <w:noWrap/>
            <w:vAlign w:val="center"/>
          </w:tcPr>
          <w:p w14:paraId="0D153666">
            <w:pPr>
              <w:jc w:val="center"/>
              <w:rPr>
                <w:rFonts w:hint="default" w:ascii="Calibri" w:hAnsi="Calibri" w:eastAsia="宋体" w:cs="Calibri"/>
                <w:i w:val="0"/>
                <w:iCs w:val="0"/>
                <w:color w:val="000000"/>
                <w:sz w:val="18"/>
                <w:szCs w:val="18"/>
                <w:u w:val="none"/>
              </w:rPr>
            </w:pPr>
          </w:p>
        </w:tc>
        <w:tc>
          <w:tcPr>
            <w:tcW w:w="3003" w:type="dxa"/>
            <w:tcBorders>
              <w:top w:val="nil"/>
              <w:left w:val="nil"/>
              <w:bottom w:val="single" w:color="000000" w:sz="4" w:space="0"/>
              <w:right w:val="single" w:color="000000" w:sz="4" w:space="0"/>
            </w:tcBorders>
            <w:shd w:val="clear"/>
            <w:noWrap/>
            <w:vAlign w:val="center"/>
          </w:tcPr>
          <w:p w14:paraId="117E2960">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二十一、国有资本经营预算支出</w:t>
            </w:r>
          </w:p>
        </w:tc>
        <w:tc>
          <w:tcPr>
            <w:tcW w:w="530" w:type="dxa"/>
            <w:tcBorders>
              <w:top w:val="nil"/>
              <w:left w:val="nil"/>
              <w:bottom w:val="single" w:color="000000" w:sz="4" w:space="0"/>
              <w:right w:val="single" w:color="000000" w:sz="4" w:space="0"/>
            </w:tcBorders>
            <w:shd w:val="clear"/>
            <w:noWrap/>
            <w:vAlign w:val="center"/>
          </w:tcPr>
          <w:p w14:paraId="15FCBAED">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52</w:t>
            </w:r>
          </w:p>
        </w:tc>
        <w:tc>
          <w:tcPr>
            <w:tcW w:w="1424" w:type="dxa"/>
            <w:tcBorders>
              <w:top w:val="nil"/>
              <w:left w:val="nil"/>
              <w:bottom w:val="single" w:color="000000" w:sz="4" w:space="0"/>
              <w:right w:val="single" w:color="000000" w:sz="4" w:space="0"/>
            </w:tcBorders>
            <w:shd w:val="clear"/>
            <w:noWrap/>
            <w:vAlign w:val="center"/>
          </w:tcPr>
          <w:p w14:paraId="0A828A87">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0.00</w:t>
            </w:r>
          </w:p>
        </w:tc>
      </w:tr>
      <w:tr w14:paraId="283AC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2596" w:type="dxa"/>
            <w:tcBorders>
              <w:top w:val="nil"/>
              <w:left w:val="single" w:color="000000" w:sz="4" w:space="0"/>
              <w:bottom w:val="single" w:color="000000" w:sz="4" w:space="0"/>
              <w:right w:val="single" w:color="000000" w:sz="4" w:space="0"/>
            </w:tcBorders>
            <w:shd w:val="clear"/>
            <w:noWrap/>
            <w:vAlign w:val="center"/>
          </w:tcPr>
          <w:p w14:paraId="2D068431">
            <w:pPr>
              <w:jc w:val="left"/>
              <w:rPr>
                <w:rFonts w:hint="default" w:ascii="Calibri" w:hAnsi="Calibri" w:eastAsia="宋体" w:cs="Calibri"/>
                <w:i w:val="0"/>
                <w:iCs w:val="0"/>
                <w:color w:val="000000"/>
                <w:sz w:val="18"/>
                <w:szCs w:val="18"/>
                <w:u w:val="none"/>
              </w:rPr>
            </w:pPr>
          </w:p>
        </w:tc>
        <w:tc>
          <w:tcPr>
            <w:tcW w:w="1227" w:type="dxa"/>
            <w:tcBorders>
              <w:top w:val="nil"/>
              <w:left w:val="nil"/>
              <w:bottom w:val="single" w:color="000000" w:sz="4" w:space="0"/>
              <w:right w:val="single" w:color="000000" w:sz="4" w:space="0"/>
            </w:tcBorders>
            <w:shd w:val="clear"/>
            <w:noWrap/>
            <w:vAlign w:val="center"/>
          </w:tcPr>
          <w:p w14:paraId="0C4738F4">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22</w:t>
            </w:r>
          </w:p>
        </w:tc>
        <w:tc>
          <w:tcPr>
            <w:tcW w:w="1380" w:type="dxa"/>
            <w:tcBorders>
              <w:top w:val="nil"/>
              <w:left w:val="nil"/>
              <w:bottom w:val="single" w:color="000000" w:sz="4" w:space="0"/>
              <w:right w:val="single" w:color="000000" w:sz="4" w:space="0"/>
            </w:tcBorders>
            <w:shd w:val="clear"/>
            <w:noWrap/>
            <w:vAlign w:val="center"/>
          </w:tcPr>
          <w:p w14:paraId="4DACFA12">
            <w:pPr>
              <w:jc w:val="center"/>
              <w:rPr>
                <w:rFonts w:hint="default" w:ascii="Calibri" w:hAnsi="Calibri" w:eastAsia="宋体" w:cs="Calibri"/>
                <w:i w:val="0"/>
                <w:iCs w:val="0"/>
                <w:color w:val="000000"/>
                <w:sz w:val="18"/>
                <w:szCs w:val="18"/>
                <w:u w:val="none"/>
              </w:rPr>
            </w:pPr>
          </w:p>
        </w:tc>
        <w:tc>
          <w:tcPr>
            <w:tcW w:w="3003" w:type="dxa"/>
            <w:tcBorders>
              <w:top w:val="nil"/>
              <w:left w:val="nil"/>
              <w:bottom w:val="single" w:color="000000" w:sz="4" w:space="0"/>
              <w:right w:val="single" w:color="000000" w:sz="4" w:space="0"/>
            </w:tcBorders>
            <w:shd w:val="clear"/>
            <w:noWrap/>
            <w:vAlign w:val="center"/>
          </w:tcPr>
          <w:p w14:paraId="3B074F76">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二十二、灾害防治及应急管理支出</w:t>
            </w:r>
          </w:p>
        </w:tc>
        <w:tc>
          <w:tcPr>
            <w:tcW w:w="530" w:type="dxa"/>
            <w:tcBorders>
              <w:top w:val="nil"/>
              <w:left w:val="nil"/>
              <w:bottom w:val="single" w:color="000000" w:sz="4" w:space="0"/>
              <w:right w:val="single" w:color="000000" w:sz="4" w:space="0"/>
            </w:tcBorders>
            <w:shd w:val="clear"/>
            <w:noWrap/>
            <w:vAlign w:val="center"/>
          </w:tcPr>
          <w:p w14:paraId="6AA73962">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53</w:t>
            </w:r>
          </w:p>
        </w:tc>
        <w:tc>
          <w:tcPr>
            <w:tcW w:w="1424" w:type="dxa"/>
            <w:tcBorders>
              <w:top w:val="nil"/>
              <w:left w:val="nil"/>
              <w:bottom w:val="single" w:color="000000" w:sz="4" w:space="0"/>
              <w:right w:val="single" w:color="000000" w:sz="4" w:space="0"/>
            </w:tcBorders>
            <w:shd w:val="clear"/>
            <w:noWrap/>
            <w:vAlign w:val="center"/>
          </w:tcPr>
          <w:p w14:paraId="5EABBD52">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0.00</w:t>
            </w:r>
          </w:p>
        </w:tc>
      </w:tr>
      <w:tr w14:paraId="2D6D9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2596" w:type="dxa"/>
            <w:tcBorders>
              <w:top w:val="nil"/>
              <w:left w:val="single" w:color="000000" w:sz="4" w:space="0"/>
              <w:bottom w:val="single" w:color="000000" w:sz="4" w:space="0"/>
              <w:right w:val="single" w:color="000000" w:sz="4" w:space="0"/>
            </w:tcBorders>
            <w:shd w:val="clear"/>
            <w:noWrap/>
            <w:vAlign w:val="center"/>
          </w:tcPr>
          <w:p w14:paraId="68B93560">
            <w:pPr>
              <w:jc w:val="left"/>
              <w:rPr>
                <w:rFonts w:hint="default" w:ascii="Calibri" w:hAnsi="Calibri" w:eastAsia="宋体" w:cs="Calibri"/>
                <w:i w:val="0"/>
                <w:iCs w:val="0"/>
                <w:color w:val="000000"/>
                <w:sz w:val="18"/>
                <w:szCs w:val="18"/>
                <w:u w:val="none"/>
              </w:rPr>
            </w:pPr>
          </w:p>
        </w:tc>
        <w:tc>
          <w:tcPr>
            <w:tcW w:w="1227" w:type="dxa"/>
            <w:tcBorders>
              <w:top w:val="nil"/>
              <w:left w:val="nil"/>
              <w:bottom w:val="single" w:color="000000" w:sz="4" w:space="0"/>
              <w:right w:val="single" w:color="000000" w:sz="4" w:space="0"/>
            </w:tcBorders>
            <w:shd w:val="clear"/>
            <w:noWrap/>
            <w:vAlign w:val="center"/>
          </w:tcPr>
          <w:p w14:paraId="1A815A2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23</w:t>
            </w:r>
          </w:p>
        </w:tc>
        <w:tc>
          <w:tcPr>
            <w:tcW w:w="1380" w:type="dxa"/>
            <w:tcBorders>
              <w:top w:val="nil"/>
              <w:left w:val="nil"/>
              <w:bottom w:val="single" w:color="000000" w:sz="4" w:space="0"/>
              <w:right w:val="single" w:color="000000" w:sz="4" w:space="0"/>
            </w:tcBorders>
            <w:shd w:val="clear"/>
            <w:noWrap/>
            <w:vAlign w:val="center"/>
          </w:tcPr>
          <w:p w14:paraId="7A3715D7">
            <w:pPr>
              <w:jc w:val="center"/>
              <w:rPr>
                <w:rFonts w:hint="default" w:ascii="Calibri" w:hAnsi="Calibri" w:eastAsia="宋体" w:cs="Calibri"/>
                <w:i w:val="0"/>
                <w:iCs w:val="0"/>
                <w:color w:val="000000"/>
                <w:sz w:val="18"/>
                <w:szCs w:val="18"/>
                <w:u w:val="none"/>
              </w:rPr>
            </w:pPr>
          </w:p>
        </w:tc>
        <w:tc>
          <w:tcPr>
            <w:tcW w:w="3003" w:type="dxa"/>
            <w:tcBorders>
              <w:top w:val="nil"/>
              <w:left w:val="nil"/>
              <w:bottom w:val="single" w:color="000000" w:sz="4" w:space="0"/>
              <w:right w:val="single" w:color="000000" w:sz="4" w:space="0"/>
            </w:tcBorders>
            <w:shd w:val="clear"/>
            <w:noWrap/>
            <w:vAlign w:val="center"/>
          </w:tcPr>
          <w:p w14:paraId="79B05E2A">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二十三、其他支出</w:t>
            </w:r>
          </w:p>
        </w:tc>
        <w:tc>
          <w:tcPr>
            <w:tcW w:w="530" w:type="dxa"/>
            <w:tcBorders>
              <w:top w:val="nil"/>
              <w:left w:val="nil"/>
              <w:bottom w:val="single" w:color="000000" w:sz="4" w:space="0"/>
              <w:right w:val="single" w:color="000000" w:sz="4" w:space="0"/>
            </w:tcBorders>
            <w:shd w:val="clear"/>
            <w:noWrap/>
            <w:vAlign w:val="center"/>
          </w:tcPr>
          <w:p w14:paraId="5CCCD98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54</w:t>
            </w:r>
          </w:p>
        </w:tc>
        <w:tc>
          <w:tcPr>
            <w:tcW w:w="1424" w:type="dxa"/>
            <w:tcBorders>
              <w:top w:val="nil"/>
              <w:left w:val="nil"/>
              <w:bottom w:val="single" w:color="000000" w:sz="4" w:space="0"/>
              <w:right w:val="single" w:color="000000" w:sz="4" w:space="0"/>
            </w:tcBorders>
            <w:shd w:val="clear"/>
            <w:noWrap/>
            <w:vAlign w:val="center"/>
          </w:tcPr>
          <w:p w14:paraId="737897B3">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0.00</w:t>
            </w:r>
          </w:p>
        </w:tc>
      </w:tr>
      <w:tr w14:paraId="0D7E5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2596" w:type="dxa"/>
            <w:tcBorders>
              <w:top w:val="nil"/>
              <w:left w:val="single" w:color="000000" w:sz="4" w:space="0"/>
              <w:bottom w:val="single" w:color="000000" w:sz="4" w:space="0"/>
              <w:right w:val="single" w:color="000000" w:sz="4" w:space="0"/>
            </w:tcBorders>
            <w:shd w:val="clear"/>
            <w:noWrap/>
            <w:vAlign w:val="center"/>
          </w:tcPr>
          <w:p w14:paraId="05F955BA">
            <w:pPr>
              <w:jc w:val="left"/>
              <w:rPr>
                <w:rFonts w:hint="default" w:ascii="Calibri" w:hAnsi="Calibri" w:eastAsia="宋体" w:cs="Calibri"/>
                <w:i w:val="0"/>
                <w:iCs w:val="0"/>
                <w:color w:val="000000"/>
                <w:sz w:val="18"/>
                <w:szCs w:val="18"/>
                <w:u w:val="none"/>
              </w:rPr>
            </w:pPr>
          </w:p>
        </w:tc>
        <w:tc>
          <w:tcPr>
            <w:tcW w:w="1227" w:type="dxa"/>
            <w:tcBorders>
              <w:top w:val="nil"/>
              <w:left w:val="nil"/>
              <w:bottom w:val="single" w:color="000000" w:sz="4" w:space="0"/>
              <w:right w:val="single" w:color="000000" w:sz="4" w:space="0"/>
            </w:tcBorders>
            <w:shd w:val="clear"/>
            <w:noWrap/>
            <w:vAlign w:val="center"/>
          </w:tcPr>
          <w:p w14:paraId="42700BD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24</w:t>
            </w:r>
          </w:p>
        </w:tc>
        <w:tc>
          <w:tcPr>
            <w:tcW w:w="1380" w:type="dxa"/>
            <w:tcBorders>
              <w:top w:val="nil"/>
              <w:left w:val="nil"/>
              <w:bottom w:val="single" w:color="000000" w:sz="4" w:space="0"/>
              <w:right w:val="single" w:color="000000" w:sz="4" w:space="0"/>
            </w:tcBorders>
            <w:shd w:val="clear"/>
            <w:noWrap/>
            <w:vAlign w:val="center"/>
          </w:tcPr>
          <w:p w14:paraId="14CAEF00">
            <w:pPr>
              <w:jc w:val="center"/>
              <w:rPr>
                <w:rFonts w:hint="default" w:ascii="Calibri" w:hAnsi="Calibri" w:eastAsia="宋体" w:cs="Calibri"/>
                <w:i w:val="0"/>
                <w:iCs w:val="0"/>
                <w:color w:val="000000"/>
                <w:sz w:val="18"/>
                <w:szCs w:val="18"/>
                <w:u w:val="none"/>
              </w:rPr>
            </w:pPr>
          </w:p>
        </w:tc>
        <w:tc>
          <w:tcPr>
            <w:tcW w:w="3003" w:type="dxa"/>
            <w:tcBorders>
              <w:top w:val="nil"/>
              <w:left w:val="nil"/>
              <w:bottom w:val="single" w:color="000000" w:sz="4" w:space="0"/>
              <w:right w:val="single" w:color="000000" w:sz="4" w:space="0"/>
            </w:tcBorders>
            <w:shd w:val="clear"/>
            <w:noWrap/>
            <w:vAlign w:val="center"/>
          </w:tcPr>
          <w:p w14:paraId="09B35C2A">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二十四、债务还本支出</w:t>
            </w:r>
          </w:p>
        </w:tc>
        <w:tc>
          <w:tcPr>
            <w:tcW w:w="530" w:type="dxa"/>
            <w:tcBorders>
              <w:top w:val="nil"/>
              <w:left w:val="nil"/>
              <w:bottom w:val="single" w:color="000000" w:sz="4" w:space="0"/>
              <w:right w:val="single" w:color="000000" w:sz="4" w:space="0"/>
            </w:tcBorders>
            <w:shd w:val="clear"/>
            <w:noWrap/>
            <w:vAlign w:val="center"/>
          </w:tcPr>
          <w:p w14:paraId="4690CDA0">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55</w:t>
            </w:r>
          </w:p>
        </w:tc>
        <w:tc>
          <w:tcPr>
            <w:tcW w:w="1424" w:type="dxa"/>
            <w:tcBorders>
              <w:top w:val="nil"/>
              <w:left w:val="nil"/>
              <w:bottom w:val="single" w:color="000000" w:sz="4" w:space="0"/>
              <w:right w:val="single" w:color="000000" w:sz="4" w:space="0"/>
            </w:tcBorders>
            <w:shd w:val="clear"/>
            <w:noWrap/>
            <w:vAlign w:val="center"/>
          </w:tcPr>
          <w:p w14:paraId="3EA37B9B">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0.00</w:t>
            </w:r>
          </w:p>
        </w:tc>
      </w:tr>
      <w:tr w14:paraId="2CB2B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2596" w:type="dxa"/>
            <w:tcBorders>
              <w:top w:val="nil"/>
              <w:left w:val="single" w:color="000000" w:sz="4" w:space="0"/>
              <w:bottom w:val="single" w:color="000000" w:sz="4" w:space="0"/>
              <w:right w:val="single" w:color="000000" w:sz="4" w:space="0"/>
            </w:tcBorders>
            <w:shd w:val="clear"/>
            <w:noWrap/>
            <w:vAlign w:val="center"/>
          </w:tcPr>
          <w:p w14:paraId="1EEE2800">
            <w:pPr>
              <w:jc w:val="left"/>
              <w:rPr>
                <w:rFonts w:hint="default" w:ascii="Calibri" w:hAnsi="Calibri" w:eastAsia="宋体" w:cs="Calibri"/>
                <w:i w:val="0"/>
                <w:iCs w:val="0"/>
                <w:color w:val="000000"/>
                <w:sz w:val="18"/>
                <w:szCs w:val="18"/>
                <w:u w:val="none"/>
              </w:rPr>
            </w:pPr>
          </w:p>
        </w:tc>
        <w:tc>
          <w:tcPr>
            <w:tcW w:w="1227" w:type="dxa"/>
            <w:tcBorders>
              <w:top w:val="nil"/>
              <w:left w:val="nil"/>
              <w:bottom w:val="single" w:color="000000" w:sz="4" w:space="0"/>
              <w:right w:val="single" w:color="000000" w:sz="4" w:space="0"/>
            </w:tcBorders>
            <w:shd w:val="clear"/>
            <w:noWrap/>
            <w:vAlign w:val="center"/>
          </w:tcPr>
          <w:p w14:paraId="50789CD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25</w:t>
            </w:r>
          </w:p>
        </w:tc>
        <w:tc>
          <w:tcPr>
            <w:tcW w:w="1380" w:type="dxa"/>
            <w:tcBorders>
              <w:top w:val="nil"/>
              <w:left w:val="nil"/>
              <w:bottom w:val="single" w:color="000000" w:sz="4" w:space="0"/>
              <w:right w:val="single" w:color="000000" w:sz="4" w:space="0"/>
            </w:tcBorders>
            <w:shd w:val="clear"/>
            <w:noWrap/>
            <w:vAlign w:val="center"/>
          </w:tcPr>
          <w:p w14:paraId="3AE414AC">
            <w:pPr>
              <w:jc w:val="center"/>
              <w:rPr>
                <w:rFonts w:hint="default" w:ascii="Calibri" w:hAnsi="Calibri" w:eastAsia="宋体" w:cs="Calibri"/>
                <w:i w:val="0"/>
                <w:iCs w:val="0"/>
                <w:color w:val="000000"/>
                <w:sz w:val="18"/>
                <w:szCs w:val="18"/>
                <w:u w:val="none"/>
              </w:rPr>
            </w:pPr>
          </w:p>
        </w:tc>
        <w:tc>
          <w:tcPr>
            <w:tcW w:w="3003" w:type="dxa"/>
            <w:tcBorders>
              <w:top w:val="nil"/>
              <w:left w:val="nil"/>
              <w:bottom w:val="single" w:color="000000" w:sz="4" w:space="0"/>
              <w:right w:val="single" w:color="000000" w:sz="4" w:space="0"/>
            </w:tcBorders>
            <w:shd w:val="clear"/>
            <w:noWrap/>
            <w:vAlign w:val="center"/>
          </w:tcPr>
          <w:p w14:paraId="3F16E78A">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二十五、债务付息支出</w:t>
            </w:r>
          </w:p>
        </w:tc>
        <w:tc>
          <w:tcPr>
            <w:tcW w:w="530" w:type="dxa"/>
            <w:tcBorders>
              <w:top w:val="nil"/>
              <w:left w:val="nil"/>
              <w:bottom w:val="single" w:color="000000" w:sz="4" w:space="0"/>
              <w:right w:val="single" w:color="000000" w:sz="4" w:space="0"/>
            </w:tcBorders>
            <w:shd w:val="clear"/>
            <w:noWrap/>
            <w:vAlign w:val="center"/>
          </w:tcPr>
          <w:p w14:paraId="0C7E49E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56</w:t>
            </w:r>
          </w:p>
        </w:tc>
        <w:tc>
          <w:tcPr>
            <w:tcW w:w="1424" w:type="dxa"/>
            <w:tcBorders>
              <w:top w:val="nil"/>
              <w:left w:val="nil"/>
              <w:bottom w:val="single" w:color="000000" w:sz="4" w:space="0"/>
              <w:right w:val="single" w:color="000000" w:sz="4" w:space="0"/>
            </w:tcBorders>
            <w:shd w:val="clear"/>
            <w:noWrap/>
            <w:vAlign w:val="center"/>
          </w:tcPr>
          <w:p w14:paraId="27301FA2">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0.00</w:t>
            </w:r>
          </w:p>
        </w:tc>
      </w:tr>
      <w:tr w14:paraId="05BA9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2596" w:type="dxa"/>
            <w:tcBorders>
              <w:top w:val="nil"/>
              <w:left w:val="single" w:color="000000" w:sz="4" w:space="0"/>
              <w:bottom w:val="single" w:color="000000" w:sz="4" w:space="0"/>
              <w:right w:val="single" w:color="000000" w:sz="4" w:space="0"/>
            </w:tcBorders>
            <w:shd w:val="clear"/>
            <w:noWrap/>
            <w:vAlign w:val="center"/>
          </w:tcPr>
          <w:p w14:paraId="659223C3">
            <w:pPr>
              <w:jc w:val="left"/>
              <w:rPr>
                <w:rFonts w:hint="default" w:ascii="Calibri" w:hAnsi="Calibri" w:eastAsia="宋体" w:cs="Calibri"/>
                <w:i w:val="0"/>
                <w:iCs w:val="0"/>
                <w:color w:val="000000"/>
                <w:sz w:val="18"/>
                <w:szCs w:val="18"/>
                <w:u w:val="none"/>
              </w:rPr>
            </w:pPr>
          </w:p>
        </w:tc>
        <w:tc>
          <w:tcPr>
            <w:tcW w:w="1227" w:type="dxa"/>
            <w:tcBorders>
              <w:top w:val="nil"/>
              <w:left w:val="nil"/>
              <w:bottom w:val="single" w:color="000000" w:sz="4" w:space="0"/>
              <w:right w:val="single" w:color="000000" w:sz="4" w:space="0"/>
            </w:tcBorders>
            <w:shd w:val="clear"/>
            <w:noWrap/>
            <w:vAlign w:val="center"/>
          </w:tcPr>
          <w:p w14:paraId="7B8D490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26</w:t>
            </w:r>
          </w:p>
        </w:tc>
        <w:tc>
          <w:tcPr>
            <w:tcW w:w="1380" w:type="dxa"/>
            <w:tcBorders>
              <w:top w:val="nil"/>
              <w:left w:val="nil"/>
              <w:bottom w:val="single" w:color="000000" w:sz="4" w:space="0"/>
              <w:right w:val="single" w:color="000000" w:sz="4" w:space="0"/>
            </w:tcBorders>
            <w:shd w:val="clear"/>
            <w:noWrap/>
            <w:vAlign w:val="center"/>
          </w:tcPr>
          <w:p w14:paraId="0A265D1E">
            <w:pPr>
              <w:jc w:val="center"/>
              <w:rPr>
                <w:rFonts w:hint="default" w:ascii="Calibri" w:hAnsi="Calibri" w:eastAsia="宋体" w:cs="Calibri"/>
                <w:i w:val="0"/>
                <w:iCs w:val="0"/>
                <w:color w:val="000000"/>
                <w:sz w:val="18"/>
                <w:szCs w:val="18"/>
                <w:u w:val="none"/>
              </w:rPr>
            </w:pPr>
          </w:p>
        </w:tc>
        <w:tc>
          <w:tcPr>
            <w:tcW w:w="3003" w:type="dxa"/>
            <w:tcBorders>
              <w:top w:val="nil"/>
              <w:left w:val="nil"/>
              <w:bottom w:val="single" w:color="000000" w:sz="4" w:space="0"/>
              <w:right w:val="single" w:color="000000" w:sz="4" w:space="0"/>
            </w:tcBorders>
            <w:shd w:val="clear"/>
            <w:noWrap/>
            <w:vAlign w:val="center"/>
          </w:tcPr>
          <w:p w14:paraId="47EAAB18">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二十六、抗疫特别国债安排的支出</w:t>
            </w:r>
          </w:p>
        </w:tc>
        <w:tc>
          <w:tcPr>
            <w:tcW w:w="530" w:type="dxa"/>
            <w:tcBorders>
              <w:top w:val="nil"/>
              <w:left w:val="nil"/>
              <w:bottom w:val="single" w:color="000000" w:sz="4" w:space="0"/>
              <w:right w:val="single" w:color="000000" w:sz="4" w:space="0"/>
            </w:tcBorders>
            <w:shd w:val="clear"/>
            <w:noWrap/>
            <w:vAlign w:val="center"/>
          </w:tcPr>
          <w:p w14:paraId="23FD6E9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57</w:t>
            </w:r>
          </w:p>
        </w:tc>
        <w:tc>
          <w:tcPr>
            <w:tcW w:w="1424" w:type="dxa"/>
            <w:tcBorders>
              <w:top w:val="nil"/>
              <w:left w:val="nil"/>
              <w:bottom w:val="single" w:color="000000" w:sz="4" w:space="0"/>
              <w:right w:val="single" w:color="000000" w:sz="4" w:space="0"/>
            </w:tcBorders>
            <w:shd w:val="clear"/>
            <w:noWrap/>
            <w:vAlign w:val="center"/>
          </w:tcPr>
          <w:p w14:paraId="753AEC79">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0.00</w:t>
            </w:r>
          </w:p>
        </w:tc>
      </w:tr>
      <w:tr w14:paraId="03C61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2596" w:type="dxa"/>
            <w:tcBorders>
              <w:top w:val="nil"/>
              <w:left w:val="single" w:color="000000" w:sz="4" w:space="0"/>
              <w:bottom w:val="single" w:color="000000" w:sz="4" w:space="0"/>
              <w:right w:val="single" w:color="000000" w:sz="4" w:space="0"/>
            </w:tcBorders>
            <w:shd w:val="clear"/>
            <w:noWrap/>
            <w:vAlign w:val="center"/>
          </w:tcPr>
          <w:p w14:paraId="1051181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本年收入合计</w:t>
            </w:r>
          </w:p>
        </w:tc>
        <w:tc>
          <w:tcPr>
            <w:tcW w:w="1227" w:type="dxa"/>
            <w:tcBorders>
              <w:top w:val="nil"/>
              <w:left w:val="nil"/>
              <w:bottom w:val="single" w:color="000000" w:sz="4" w:space="0"/>
              <w:right w:val="single" w:color="000000" w:sz="4" w:space="0"/>
            </w:tcBorders>
            <w:shd w:val="clear"/>
            <w:noWrap/>
            <w:vAlign w:val="center"/>
          </w:tcPr>
          <w:p w14:paraId="62784592">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27</w:t>
            </w:r>
          </w:p>
        </w:tc>
        <w:tc>
          <w:tcPr>
            <w:tcW w:w="1380" w:type="dxa"/>
            <w:tcBorders>
              <w:top w:val="nil"/>
              <w:left w:val="nil"/>
              <w:bottom w:val="single" w:color="000000" w:sz="4" w:space="0"/>
              <w:right w:val="single" w:color="000000" w:sz="4" w:space="0"/>
            </w:tcBorders>
            <w:shd w:val="clear"/>
            <w:noWrap/>
            <w:vAlign w:val="center"/>
          </w:tcPr>
          <w:p w14:paraId="150C339E">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2,507.64</w:t>
            </w:r>
          </w:p>
        </w:tc>
        <w:tc>
          <w:tcPr>
            <w:tcW w:w="3003" w:type="dxa"/>
            <w:tcBorders>
              <w:top w:val="nil"/>
              <w:left w:val="nil"/>
              <w:bottom w:val="single" w:color="000000" w:sz="4" w:space="0"/>
              <w:right w:val="single" w:color="000000" w:sz="4" w:space="0"/>
            </w:tcBorders>
            <w:shd w:val="clear"/>
            <w:noWrap/>
            <w:vAlign w:val="center"/>
          </w:tcPr>
          <w:p w14:paraId="05CE609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本年支出合计</w:t>
            </w:r>
          </w:p>
        </w:tc>
        <w:tc>
          <w:tcPr>
            <w:tcW w:w="530" w:type="dxa"/>
            <w:tcBorders>
              <w:top w:val="nil"/>
              <w:left w:val="nil"/>
              <w:bottom w:val="single" w:color="000000" w:sz="4" w:space="0"/>
              <w:right w:val="single" w:color="000000" w:sz="4" w:space="0"/>
            </w:tcBorders>
            <w:shd w:val="clear"/>
            <w:noWrap/>
            <w:vAlign w:val="center"/>
          </w:tcPr>
          <w:p w14:paraId="7DC09E9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58</w:t>
            </w:r>
          </w:p>
        </w:tc>
        <w:tc>
          <w:tcPr>
            <w:tcW w:w="1424" w:type="dxa"/>
            <w:tcBorders>
              <w:top w:val="nil"/>
              <w:left w:val="nil"/>
              <w:bottom w:val="single" w:color="000000" w:sz="4" w:space="0"/>
              <w:right w:val="single" w:color="000000" w:sz="4" w:space="0"/>
            </w:tcBorders>
            <w:shd w:val="clear"/>
            <w:noWrap/>
            <w:vAlign w:val="center"/>
          </w:tcPr>
          <w:p w14:paraId="68143804">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2,485.20</w:t>
            </w:r>
          </w:p>
        </w:tc>
      </w:tr>
      <w:tr w14:paraId="41CC8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2596" w:type="dxa"/>
            <w:tcBorders>
              <w:top w:val="nil"/>
              <w:left w:val="single" w:color="000000" w:sz="4" w:space="0"/>
              <w:bottom w:val="single" w:color="000000" w:sz="4" w:space="0"/>
              <w:right w:val="single" w:color="000000" w:sz="4" w:space="0"/>
            </w:tcBorders>
            <w:shd w:val="clear"/>
            <w:noWrap/>
            <w:vAlign w:val="center"/>
          </w:tcPr>
          <w:p w14:paraId="59A4DBD4">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使用非财政拨款结余和专用结余</w:t>
            </w:r>
          </w:p>
        </w:tc>
        <w:tc>
          <w:tcPr>
            <w:tcW w:w="1227" w:type="dxa"/>
            <w:tcBorders>
              <w:top w:val="nil"/>
              <w:left w:val="nil"/>
              <w:bottom w:val="single" w:color="000000" w:sz="4" w:space="0"/>
              <w:right w:val="single" w:color="000000" w:sz="4" w:space="0"/>
            </w:tcBorders>
            <w:shd w:val="clear"/>
            <w:noWrap/>
            <w:vAlign w:val="center"/>
          </w:tcPr>
          <w:p w14:paraId="686AB7D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28</w:t>
            </w:r>
          </w:p>
        </w:tc>
        <w:tc>
          <w:tcPr>
            <w:tcW w:w="1380" w:type="dxa"/>
            <w:tcBorders>
              <w:top w:val="nil"/>
              <w:left w:val="nil"/>
              <w:bottom w:val="single" w:color="000000" w:sz="4" w:space="0"/>
              <w:right w:val="single" w:color="000000" w:sz="4" w:space="0"/>
            </w:tcBorders>
            <w:shd w:val="clear"/>
            <w:noWrap/>
            <w:vAlign w:val="center"/>
          </w:tcPr>
          <w:p w14:paraId="35DE546C">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0.00</w:t>
            </w:r>
          </w:p>
        </w:tc>
        <w:tc>
          <w:tcPr>
            <w:tcW w:w="3003" w:type="dxa"/>
            <w:tcBorders>
              <w:top w:val="nil"/>
              <w:left w:val="nil"/>
              <w:bottom w:val="single" w:color="000000" w:sz="4" w:space="0"/>
              <w:right w:val="single" w:color="000000" w:sz="4" w:space="0"/>
            </w:tcBorders>
            <w:shd w:val="clear"/>
            <w:noWrap/>
            <w:vAlign w:val="center"/>
          </w:tcPr>
          <w:p w14:paraId="09ACB050">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结余分配</w:t>
            </w:r>
          </w:p>
        </w:tc>
        <w:tc>
          <w:tcPr>
            <w:tcW w:w="530" w:type="dxa"/>
            <w:tcBorders>
              <w:top w:val="nil"/>
              <w:left w:val="nil"/>
              <w:bottom w:val="single" w:color="000000" w:sz="4" w:space="0"/>
              <w:right w:val="single" w:color="000000" w:sz="4" w:space="0"/>
            </w:tcBorders>
            <w:shd w:val="clear"/>
            <w:noWrap/>
            <w:vAlign w:val="center"/>
          </w:tcPr>
          <w:p w14:paraId="053A2395">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59</w:t>
            </w:r>
          </w:p>
        </w:tc>
        <w:tc>
          <w:tcPr>
            <w:tcW w:w="1424" w:type="dxa"/>
            <w:tcBorders>
              <w:top w:val="nil"/>
              <w:left w:val="nil"/>
              <w:bottom w:val="single" w:color="000000" w:sz="4" w:space="0"/>
              <w:right w:val="single" w:color="000000" w:sz="4" w:space="0"/>
            </w:tcBorders>
            <w:shd w:val="clear"/>
            <w:noWrap/>
            <w:vAlign w:val="center"/>
          </w:tcPr>
          <w:p w14:paraId="5B66D58F">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0.00</w:t>
            </w:r>
          </w:p>
        </w:tc>
      </w:tr>
      <w:tr w14:paraId="70006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2596" w:type="dxa"/>
            <w:tcBorders>
              <w:top w:val="nil"/>
              <w:left w:val="single" w:color="000000" w:sz="4" w:space="0"/>
              <w:bottom w:val="single" w:color="000000" w:sz="4" w:space="0"/>
              <w:right w:val="single" w:color="000000" w:sz="4" w:space="0"/>
            </w:tcBorders>
            <w:shd w:val="clear"/>
            <w:noWrap/>
            <w:vAlign w:val="center"/>
          </w:tcPr>
          <w:p w14:paraId="3C88F8DE">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年初结转和结余</w:t>
            </w:r>
          </w:p>
        </w:tc>
        <w:tc>
          <w:tcPr>
            <w:tcW w:w="1227" w:type="dxa"/>
            <w:tcBorders>
              <w:top w:val="nil"/>
              <w:left w:val="nil"/>
              <w:bottom w:val="single" w:color="000000" w:sz="4" w:space="0"/>
              <w:right w:val="single" w:color="000000" w:sz="4" w:space="0"/>
            </w:tcBorders>
            <w:shd w:val="clear"/>
            <w:noWrap/>
            <w:vAlign w:val="center"/>
          </w:tcPr>
          <w:p w14:paraId="535908D4">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29</w:t>
            </w:r>
          </w:p>
        </w:tc>
        <w:tc>
          <w:tcPr>
            <w:tcW w:w="1380" w:type="dxa"/>
            <w:tcBorders>
              <w:top w:val="nil"/>
              <w:left w:val="nil"/>
              <w:bottom w:val="single" w:color="000000" w:sz="4" w:space="0"/>
              <w:right w:val="single" w:color="000000" w:sz="4" w:space="0"/>
            </w:tcBorders>
            <w:shd w:val="clear"/>
            <w:noWrap/>
            <w:vAlign w:val="center"/>
          </w:tcPr>
          <w:p w14:paraId="64409B24">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0.00</w:t>
            </w:r>
          </w:p>
        </w:tc>
        <w:tc>
          <w:tcPr>
            <w:tcW w:w="3003" w:type="dxa"/>
            <w:tcBorders>
              <w:top w:val="nil"/>
              <w:left w:val="nil"/>
              <w:bottom w:val="single" w:color="000000" w:sz="4" w:space="0"/>
              <w:right w:val="single" w:color="000000" w:sz="4" w:space="0"/>
            </w:tcBorders>
            <w:shd w:val="clear"/>
            <w:noWrap/>
            <w:vAlign w:val="center"/>
          </w:tcPr>
          <w:p w14:paraId="5B4B9339">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年末结转和结余</w:t>
            </w:r>
          </w:p>
        </w:tc>
        <w:tc>
          <w:tcPr>
            <w:tcW w:w="530" w:type="dxa"/>
            <w:tcBorders>
              <w:top w:val="nil"/>
              <w:left w:val="nil"/>
              <w:bottom w:val="single" w:color="000000" w:sz="4" w:space="0"/>
              <w:right w:val="single" w:color="000000" w:sz="4" w:space="0"/>
            </w:tcBorders>
            <w:shd w:val="clear"/>
            <w:noWrap/>
            <w:vAlign w:val="center"/>
          </w:tcPr>
          <w:p w14:paraId="2CD1CDBB">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60</w:t>
            </w:r>
          </w:p>
        </w:tc>
        <w:tc>
          <w:tcPr>
            <w:tcW w:w="1424" w:type="dxa"/>
            <w:tcBorders>
              <w:top w:val="nil"/>
              <w:left w:val="nil"/>
              <w:bottom w:val="single" w:color="000000" w:sz="4" w:space="0"/>
              <w:right w:val="single" w:color="000000" w:sz="4" w:space="0"/>
            </w:tcBorders>
            <w:shd w:val="clear"/>
            <w:noWrap/>
            <w:vAlign w:val="center"/>
          </w:tcPr>
          <w:p w14:paraId="3CDEB16E">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22.44</w:t>
            </w:r>
          </w:p>
        </w:tc>
      </w:tr>
      <w:tr w14:paraId="01C9F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2596" w:type="dxa"/>
            <w:tcBorders>
              <w:top w:val="nil"/>
              <w:left w:val="single" w:color="000000" w:sz="4" w:space="0"/>
              <w:bottom w:val="single" w:color="000000" w:sz="4" w:space="0"/>
              <w:right w:val="single" w:color="000000" w:sz="4" w:space="0"/>
            </w:tcBorders>
            <w:shd w:val="clear"/>
            <w:noWrap/>
            <w:vAlign w:val="center"/>
          </w:tcPr>
          <w:p w14:paraId="2EFC4F8B">
            <w:pPr>
              <w:jc w:val="left"/>
              <w:rPr>
                <w:rFonts w:hint="default" w:ascii="Calibri" w:hAnsi="Calibri" w:eastAsia="宋体" w:cs="Calibri"/>
                <w:i w:val="0"/>
                <w:iCs w:val="0"/>
                <w:color w:val="000000"/>
                <w:sz w:val="18"/>
                <w:szCs w:val="18"/>
                <w:u w:val="none"/>
              </w:rPr>
            </w:pPr>
          </w:p>
        </w:tc>
        <w:tc>
          <w:tcPr>
            <w:tcW w:w="1227" w:type="dxa"/>
            <w:tcBorders>
              <w:top w:val="nil"/>
              <w:left w:val="nil"/>
              <w:bottom w:val="single" w:color="000000" w:sz="4" w:space="0"/>
              <w:right w:val="single" w:color="000000" w:sz="4" w:space="0"/>
            </w:tcBorders>
            <w:shd w:val="clear"/>
            <w:noWrap/>
            <w:vAlign w:val="center"/>
          </w:tcPr>
          <w:p w14:paraId="2CA58FA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30</w:t>
            </w:r>
          </w:p>
        </w:tc>
        <w:tc>
          <w:tcPr>
            <w:tcW w:w="1380" w:type="dxa"/>
            <w:tcBorders>
              <w:top w:val="nil"/>
              <w:left w:val="nil"/>
              <w:bottom w:val="single" w:color="000000" w:sz="4" w:space="0"/>
              <w:right w:val="single" w:color="000000" w:sz="4" w:space="0"/>
            </w:tcBorders>
            <w:shd w:val="clear"/>
            <w:noWrap/>
            <w:vAlign w:val="center"/>
          </w:tcPr>
          <w:p w14:paraId="6BE55E89">
            <w:pPr>
              <w:jc w:val="center"/>
              <w:rPr>
                <w:rFonts w:hint="default" w:ascii="Calibri" w:hAnsi="Calibri" w:eastAsia="宋体" w:cs="Calibri"/>
                <w:i w:val="0"/>
                <w:iCs w:val="0"/>
                <w:color w:val="000000"/>
                <w:sz w:val="18"/>
                <w:szCs w:val="18"/>
                <w:u w:val="none"/>
              </w:rPr>
            </w:pPr>
          </w:p>
        </w:tc>
        <w:tc>
          <w:tcPr>
            <w:tcW w:w="3003" w:type="dxa"/>
            <w:tcBorders>
              <w:top w:val="nil"/>
              <w:left w:val="nil"/>
              <w:bottom w:val="single" w:color="000000" w:sz="4" w:space="0"/>
              <w:right w:val="single" w:color="000000" w:sz="4" w:space="0"/>
            </w:tcBorders>
            <w:shd w:val="clear"/>
            <w:noWrap/>
            <w:vAlign w:val="center"/>
          </w:tcPr>
          <w:p w14:paraId="4A0B8DE4">
            <w:pPr>
              <w:jc w:val="left"/>
              <w:rPr>
                <w:rFonts w:hint="default" w:ascii="Calibri" w:hAnsi="Calibri" w:eastAsia="宋体" w:cs="Calibri"/>
                <w:i w:val="0"/>
                <w:iCs w:val="0"/>
                <w:color w:val="000000"/>
                <w:sz w:val="18"/>
                <w:szCs w:val="18"/>
                <w:u w:val="none"/>
              </w:rPr>
            </w:pPr>
          </w:p>
        </w:tc>
        <w:tc>
          <w:tcPr>
            <w:tcW w:w="530" w:type="dxa"/>
            <w:tcBorders>
              <w:top w:val="nil"/>
              <w:left w:val="nil"/>
              <w:bottom w:val="single" w:color="000000" w:sz="4" w:space="0"/>
              <w:right w:val="single" w:color="000000" w:sz="4" w:space="0"/>
            </w:tcBorders>
            <w:shd w:val="clear"/>
            <w:noWrap/>
            <w:vAlign w:val="center"/>
          </w:tcPr>
          <w:p w14:paraId="112CB23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61</w:t>
            </w:r>
          </w:p>
        </w:tc>
        <w:tc>
          <w:tcPr>
            <w:tcW w:w="1424" w:type="dxa"/>
            <w:tcBorders>
              <w:top w:val="nil"/>
              <w:left w:val="nil"/>
              <w:bottom w:val="single" w:color="000000" w:sz="4" w:space="0"/>
              <w:right w:val="single" w:color="000000" w:sz="4" w:space="0"/>
            </w:tcBorders>
            <w:shd w:val="clear"/>
            <w:noWrap/>
            <w:vAlign w:val="center"/>
          </w:tcPr>
          <w:p w14:paraId="79695535">
            <w:pPr>
              <w:jc w:val="center"/>
              <w:rPr>
                <w:rFonts w:hint="default" w:ascii="Calibri" w:hAnsi="Calibri" w:eastAsia="宋体" w:cs="Calibri"/>
                <w:i w:val="0"/>
                <w:iCs w:val="0"/>
                <w:color w:val="000000"/>
                <w:sz w:val="18"/>
                <w:szCs w:val="18"/>
                <w:u w:val="none"/>
              </w:rPr>
            </w:pPr>
          </w:p>
        </w:tc>
      </w:tr>
      <w:tr w14:paraId="6A581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2596" w:type="dxa"/>
            <w:tcBorders>
              <w:top w:val="nil"/>
              <w:left w:val="single" w:color="000000" w:sz="4" w:space="0"/>
              <w:bottom w:val="single" w:color="000000" w:sz="4" w:space="0"/>
              <w:right w:val="single" w:color="000000" w:sz="4" w:space="0"/>
            </w:tcBorders>
            <w:shd w:val="clear"/>
            <w:noWrap/>
            <w:vAlign w:val="center"/>
          </w:tcPr>
          <w:p w14:paraId="73430B95">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总计</w:t>
            </w:r>
          </w:p>
        </w:tc>
        <w:tc>
          <w:tcPr>
            <w:tcW w:w="1227" w:type="dxa"/>
            <w:tcBorders>
              <w:top w:val="nil"/>
              <w:left w:val="nil"/>
              <w:bottom w:val="single" w:color="000000" w:sz="4" w:space="0"/>
              <w:right w:val="single" w:color="000000" w:sz="4" w:space="0"/>
            </w:tcBorders>
            <w:shd w:val="clear"/>
            <w:noWrap/>
            <w:vAlign w:val="center"/>
          </w:tcPr>
          <w:p w14:paraId="6DAA77F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31</w:t>
            </w:r>
          </w:p>
        </w:tc>
        <w:tc>
          <w:tcPr>
            <w:tcW w:w="1380" w:type="dxa"/>
            <w:tcBorders>
              <w:top w:val="nil"/>
              <w:left w:val="nil"/>
              <w:bottom w:val="single" w:color="000000" w:sz="4" w:space="0"/>
              <w:right w:val="single" w:color="000000" w:sz="4" w:space="0"/>
            </w:tcBorders>
            <w:shd w:val="clear"/>
            <w:noWrap/>
            <w:vAlign w:val="center"/>
          </w:tcPr>
          <w:p w14:paraId="4FE4DB78">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2,507.64</w:t>
            </w:r>
          </w:p>
        </w:tc>
        <w:tc>
          <w:tcPr>
            <w:tcW w:w="3003" w:type="dxa"/>
            <w:tcBorders>
              <w:top w:val="nil"/>
              <w:left w:val="nil"/>
              <w:bottom w:val="single" w:color="000000" w:sz="4" w:space="0"/>
              <w:right w:val="single" w:color="000000" w:sz="4" w:space="0"/>
            </w:tcBorders>
            <w:shd w:val="clear"/>
            <w:noWrap/>
            <w:vAlign w:val="center"/>
          </w:tcPr>
          <w:p w14:paraId="673BA6E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总计</w:t>
            </w:r>
          </w:p>
        </w:tc>
        <w:tc>
          <w:tcPr>
            <w:tcW w:w="530" w:type="dxa"/>
            <w:tcBorders>
              <w:top w:val="nil"/>
              <w:left w:val="nil"/>
              <w:bottom w:val="single" w:color="000000" w:sz="4" w:space="0"/>
              <w:right w:val="single" w:color="000000" w:sz="4" w:space="0"/>
            </w:tcBorders>
            <w:shd w:val="clear"/>
            <w:noWrap/>
            <w:vAlign w:val="center"/>
          </w:tcPr>
          <w:p w14:paraId="3EC38A5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62</w:t>
            </w:r>
          </w:p>
        </w:tc>
        <w:tc>
          <w:tcPr>
            <w:tcW w:w="1424" w:type="dxa"/>
            <w:tcBorders>
              <w:top w:val="nil"/>
              <w:left w:val="nil"/>
              <w:bottom w:val="single" w:color="000000" w:sz="4" w:space="0"/>
              <w:right w:val="single" w:color="000000" w:sz="4" w:space="0"/>
            </w:tcBorders>
            <w:shd w:val="clear"/>
            <w:noWrap/>
            <w:vAlign w:val="center"/>
          </w:tcPr>
          <w:p w14:paraId="2C8EBDED">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2,507.64</w:t>
            </w:r>
          </w:p>
        </w:tc>
      </w:tr>
      <w:tr w14:paraId="4D3E5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 w:hRule="atLeast"/>
        </w:trPr>
        <w:tc>
          <w:tcPr>
            <w:tcW w:w="10160" w:type="dxa"/>
            <w:gridSpan w:val="6"/>
            <w:tcBorders>
              <w:top w:val="nil"/>
              <w:left w:val="nil"/>
              <w:bottom w:val="nil"/>
              <w:right w:val="nil"/>
            </w:tcBorders>
            <w:shd w:val="clear"/>
            <w:noWrap/>
            <w:vAlign w:val="center"/>
          </w:tcPr>
          <w:p w14:paraId="21E2626D">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注：1.本表反映部门本年度的总收支和年末结转结余情况。</w:t>
            </w:r>
          </w:p>
        </w:tc>
      </w:tr>
      <w:tr w14:paraId="3E5EB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3" w:hRule="atLeast"/>
        </w:trPr>
        <w:tc>
          <w:tcPr>
            <w:tcW w:w="10160" w:type="dxa"/>
            <w:gridSpan w:val="6"/>
            <w:tcBorders>
              <w:top w:val="nil"/>
              <w:left w:val="nil"/>
              <w:bottom w:val="nil"/>
              <w:right w:val="nil"/>
            </w:tcBorders>
            <w:shd w:val="clear"/>
            <w:noWrap/>
            <w:vAlign w:val="center"/>
          </w:tcPr>
          <w:p w14:paraId="284EB556">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bdr w:val="none" w:color="auto" w:sz="0" w:space="0"/>
                <w:lang w:val="en-US" w:eastAsia="zh-CN" w:bidi="ar"/>
              </w:rPr>
              <w:t xml:space="preserve">    2.本套报表金额单位转换时可能存在尾数误差。</w:t>
            </w:r>
          </w:p>
        </w:tc>
      </w:tr>
    </w:tbl>
    <w:p w14:paraId="4156E0B9">
      <w:pPr>
        <w:widowControl/>
        <w:spacing w:before="240" w:after="240"/>
        <w:ind w:firstLine="481"/>
        <w:jc w:val="left"/>
        <w:rPr>
          <w:rFonts w:ascii="fang_song_gb2312" w:hAnsi="fang_song_gb2312" w:eastAsia="fang_song_gb2312" w:cs="fang_song_gb2312"/>
          <w:kern w:val="0"/>
          <w:sz w:val="27"/>
          <w:szCs w:val="27"/>
        </w:rPr>
      </w:pPr>
    </w:p>
    <w:p w14:paraId="1253371B">
      <w:pPr>
        <w:widowControl/>
        <w:spacing w:before="240" w:after="240"/>
        <w:jc w:val="left"/>
        <w:rPr>
          <w:rFonts w:ascii="Times New Roman" w:hAnsi="Times New Roman" w:eastAsia="Times New Roman" w:cs="Times New Roman"/>
          <w:kern w:val="0"/>
          <w:sz w:val="24"/>
        </w:rPr>
      </w:pPr>
    </w:p>
    <w:tbl>
      <w:tblPr>
        <w:tblW w:w="1101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937"/>
        <w:gridCol w:w="285"/>
        <w:gridCol w:w="1020"/>
        <w:gridCol w:w="900"/>
        <w:gridCol w:w="601"/>
        <w:gridCol w:w="164"/>
        <w:gridCol w:w="679"/>
        <w:gridCol w:w="89"/>
        <w:gridCol w:w="733"/>
        <w:gridCol w:w="236"/>
        <w:gridCol w:w="447"/>
        <w:gridCol w:w="67"/>
        <w:gridCol w:w="22"/>
        <w:gridCol w:w="361"/>
        <w:gridCol w:w="89"/>
        <w:gridCol w:w="544"/>
        <w:gridCol w:w="498"/>
        <w:gridCol w:w="462"/>
        <w:gridCol w:w="67"/>
        <w:gridCol w:w="598"/>
        <w:gridCol w:w="236"/>
        <w:gridCol w:w="387"/>
        <w:gridCol w:w="240"/>
        <w:gridCol w:w="620"/>
        <w:gridCol w:w="729"/>
      </w:tblGrid>
      <w:tr w14:paraId="777E8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3"/>
          <w:wAfter w:w="1589" w:type="dxa"/>
          <w:trHeight w:val="57" w:hRule="atLeast"/>
        </w:trPr>
        <w:tc>
          <w:tcPr>
            <w:tcW w:w="9422" w:type="dxa"/>
            <w:gridSpan w:val="22"/>
            <w:tcBorders>
              <w:top w:val="nil"/>
              <w:left w:val="nil"/>
              <w:bottom w:val="nil"/>
              <w:right w:val="nil"/>
            </w:tcBorders>
            <w:shd w:val="clear"/>
            <w:noWrap/>
            <w:vAlign w:val="center"/>
          </w:tcPr>
          <w:p w14:paraId="46CA8A77">
            <w:pPr>
              <w:keepNext w:val="0"/>
              <w:keepLines w:val="0"/>
              <w:widowControl/>
              <w:suppressLineNumbers w:val="0"/>
              <w:jc w:val="center"/>
              <w:textAlignment w:val="center"/>
              <w:rPr>
                <w:rFonts w:ascii="Calibri" w:hAnsi="Calibri" w:eastAsia="宋体" w:cs="Calibri"/>
                <w:i w:val="0"/>
                <w:iCs w:val="0"/>
                <w:color w:val="000000"/>
                <w:sz w:val="44"/>
                <w:szCs w:val="44"/>
                <w:u w:val="none"/>
              </w:rPr>
            </w:pPr>
            <w:r>
              <w:rPr>
                <w:rFonts w:hint="default" w:ascii="Calibri" w:hAnsi="Calibri" w:eastAsia="宋体" w:cs="Calibri"/>
                <w:i w:val="0"/>
                <w:iCs w:val="0"/>
                <w:color w:val="000000"/>
                <w:kern w:val="0"/>
                <w:sz w:val="44"/>
                <w:szCs w:val="44"/>
                <w:u w:val="none"/>
                <w:bdr w:val="none" w:color="auto" w:sz="0" w:space="0"/>
                <w:lang w:val="en-US" w:eastAsia="zh-CN" w:bidi="ar"/>
              </w:rPr>
              <w:t>收入决算表</w:t>
            </w:r>
          </w:p>
        </w:tc>
      </w:tr>
      <w:tr w14:paraId="55BEC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3"/>
          <w:wAfter w:w="1589" w:type="dxa"/>
          <w:trHeight w:val="57" w:hRule="atLeast"/>
        </w:trPr>
        <w:tc>
          <w:tcPr>
            <w:tcW w:w="937" w:type="dxa"/>
            <w:tcBorders>
              <w:top w:val="nil"/>
              <w:left w:val="nil"/>
              <w:bottom w:val="nil"/>
              <w:right w:val="nil"/>
            </w:tcBorders>
            <w:shd w:val="clear"/>
            <w:noWrap/>
            <w:vAlign w:val="center"/>
          </w:tcPr>
          <w:p w14:paraId="6AD576A6">
            <w:pPr>
              <w:jc w:val="center"/>
              <w:rPr>
                <w:rFonts w:hint="eastAsia" w:ascii="宋体" w:hAnsi="宋体" w:eastAsia="宋体" w:cs="宋体"/>
                <w:i w:val="0"/>
                <w:iCs w:val="0"/>
                <w:color w:val="000000"/>
                <w:sz w:val="22"/>
                <w:szCs w:val="22"/>
                <w:u w:val="none"/>
              </w:rPr>
            </w:pPr>
          </w:p>
        </w:tc>
        <w:tc>
          <w:tcPr>
            <w:tcW w:w="285" w:type="dxa"/>
            <w:tcBorders>
              <w:top w:val="nil"/>
              <w:left w:val="nil"/>
              <w:bottom w:val="nil"/>
              <w:right w:val="nil"/>
            </w:tcBorders>
            <w:shd w:val="clear"/>
            <w:noWrap/>
            <w:vAlign w:val="center"/>
          </w:tcPr>
          <w:p w14:paraId="19F59420">
            <w:pPr>
              <w:jc w:val="center"/>
              <w:rPr>
                <w:rFonts w:hint="eastAsia" w:ascii="宋体" w:hAnsi="宋体" w:eastAsia="宋体" w:cs="宋体"/>
                <w:i w:val="0"/>
                <w:iCs w:val="0"/>
                <w:color w:val="000000"/>
                <w:sz w:val="22"/>
                <w:szCs w:val="22"/>
                <w:u w:val="none"/>
              </w:rPr>
            </w:pPr>
          </w:p>
        </w:tc>
        <w:tc>
          <w:tcPr>
            <w:tcW w:w="1020" w:type="dxa"/>
            <w:tcBorders>
              <w:top w:val="nil"/>
              <w:left w:val="nil"/>
              <w:bottom w:val="nil"/>
              <w:right w:val="nil"/>
            </w:tcBorders>
            <w:shd w:val="clear"/>
            <w:noWrap/>
            <w:vAlign w:val="center"/>
          </w:tcPr>
          <w:p w14:paraId="72C43866">
            <w:pPr>
              <w:jc w:val="center"/>
              <w:rPr>
                <w:rFonts w:hint="eastAsia" w:ascii="宋体" w:hAnsi="宋体" w:eastAsia="宋体" w:cs="宋体"/>
                <w:i w:val="0"/>
                <w:iCs w:val="0"/>
                <w:color w:val="000000"/>
                <w:sz w:val="22"/>
                <w:szCs w:val="22"/>
                <w:u w:val="none"/>
              </w:rPr>
            </w:pPr>
          </w:p>
        </w:tc>
        <w:tc>
          <w:tcPr>
            <w:tcW w:w="900" w:type="dxa"/>
            <w:tcBorders>
              <w:top w:val="nil"/>
              <w:left w:val="nil"/>
              <w:bottom w:val="nil"/>
              <w:right w:val="nil"/>
            </w:tcBorders>
            <w:shd w:val="clear"/>
            <w:noWrap/>
            <w:vAlign w:val="center"/>
          </w:tcPr>
          <w:p w14:paraId="07BDAC01">
            <w:pPr>
              <w:jc w:val="center"/>
              <w:rPr>
                <w:rFonts w:hint="eastAsia" w:ascii="宋体" w:hAnsi="宋体" w:eastAsia="宋体" w:cs="宋体"/>
                <w:i w:val="0"/>
                <w:iCs w:val="0"/>
                <w:color w:val="000000"/>
                <w:sz w:val="22"/>
                <w:szCs w:val="22"/>
                <w:u w:val="none"/>
              </w:rPr>
            </w:pPr>
          </w:p>
        </w:tc>
        <w:tc>
          <w:tcPr>
            <w:tcW w:w="765" w:type="dxa"/>
            <w:gridSpan w:val="2"/>
            <w:tcBorders>
              <w:top w:val="nil"/>
              <w:left w:val="nil"/>
              <w:bottom w:val="nil"/>
              <w:right w:val="nil"/>
            </w:tcBorders>
            <w:shd w:val="clear"/>
            <w:noWrap/>
            <w:vAlign w:val="center"/>
          </w:tcPr>
          <w:p w14:paraId="6E70B186">
            <w:pPr>
              <w:jc w:val="center"/>
              <w:rPr>
                <w:rFonts w:hint="eastAsia" w:ascii="宋体" w:hAnsi="宋体" w:eastAsia="宋体" w:cs="宋体"/>
                <w:i w:val="0"/>
                <w:iCs w:val="0"/>
                <w:color w:val="000000"/>
                <w:sz w:val="22"/>
                <w:szCs w:val="22"/>
                <w:u w:val="none"/>
              </w:rPr>
            </w:pPr>
          </w:p>
        </w:tc>
        <w:tc>
          <w:tcPr>
            <w:tcW w:w="768" w:type="dxa"/>
            <w:gridSpan w:val="2"/>
            <w:tcBorders>
              <w:top w:val="nil"/>
              <w:left w:val="nil"/>
              <w:bottom w:val="nil"/>
              <w:right w:val="nil"/>
            </w:tcBorders>
            <w:shd w:val="clear"/>
            <w:noWrap/>
            <w:vAlign w:val="center"/>
          </w:tcPr>
          <w:p w14:paraId="3FE2A9AD">
            <w:pPr>
              <w:jc w:val="center"/>
              <w:rPr>
                <w:rFonts w:hint="eastAsia" w:ascii="宋体" w:hAnsi="宋体" w:eastAsia="宋体" w:cs="宋体"/>
                <w:i w:val="0"/>
                <w:iCs w:val="0"/>
                <w:color w:val="000000"/>
                <w:sz w:val="22"/>
                <w:szCs w:val="22"/>
                <w:u w:val="none"/>
              </w:rPr>
            </w:pPr>
          </w:p>
        </w:tc>
        <w:tc>
          <w:tcPr>
            <w:tcW w:w="733" w:type="dxa"/>
            <w:tcBorders>
              <w:top w:val="nil"/>
              <w:left w:val="nil"/>
              <w:bottom w:val="nil"/>
              <w:right w:val="nil"/>
            </w:tcBorders>
            <w:shd w:val="clear"/>
            <w:noWrap/>
            <w:vAlign w:val="center"/>
          </w:tcPr>
          <w:p w14:paraId="693D2451">
            <w:pPr>
              <w:jc w:val="center"/>
              <w:rPr>
                <w:rFonts w:hint="eastAsia" w:ascii="宋体" w:hAnsi="宋体" w:eastAsia="宋体" w:cs="宋体"/>
                <w:i w:val="0"/>
                <w:iCs w:val="0"/>
                <w:color w:val="000000"/>
                <w:sz w:val="22"/>
                <w:szCs w:val="22"/>
                <w:u w:val="none"/>
              </w:rPr>
            </w:pPr>
          </w:p>
        </w:tc>
        <w:tc>
          <w:tcPr>
            <w:tcW w:w="772" w:type="dxa"/>
            <w:gridSpan w:val="4"/>
            <w:tcBorders>
              <w:top w:val="nil"/>
              <w:left w:val="nil"/>
              <w:bottom w:val="nil"/>
              <w:right w:val="nil"/>
            </w:tcBorders>
            <w:shd w:val="clear"/>
            <w:noWrap/>
            <w:vAlign w:val="center"/>
          </w:tcPr>
          <w:p w14:paraId="4F17498F">
            <w:pPr>
              <w:jc w:val="center"/>
              <w:rPr>
                <w:rFonts w:hint="eastAsia" w:ascii="宋体" w:hAnsi="宋体" w:eastAsia="宋体" w:cs="宋体"/>
                <w:i w:val="0"/>
                <w:iCs w:val="0"/>
                <w:color w:val="000000"/>
                <w:sz w:val="22"/>
                <w:szCs w:val="22"/>
                <w:u w:val="none"/>
              </w:rPr>
            </w:pPr>
          </w:p>
        </w:tc>
        <w:tc>
          <w:tcPr>
            <w:tcW w:w="450" w:type="dxa"/>
            <w:gridSpan w:val="2"/>
            <w:tcBorders>
              <w:top w:val="nil"/>
              <w:left w:val="nil"/>
              <w:bottom w:val="nil"/>
              <w:right w:val="nil"/>
            </w:tcBorders>
            <w:shd w:val="clear"/>
            <w:noWrap/>
            <w:vAlign w:val="center"/>
          </w:tcPr>
          <w:p w14:paraId="3932B295">
            <w:pPr>
              <w:jc w:val="center"/>
              <w:rPr>
                <w:rFonts w:hint="eastAsia" w:ascii="宋体" w:hAnsi="宋体" w:eastAsia="宋体" w:cs="宋体"/>
                <w:i w:val="0"/>
                <w:iCs w:val="0"/>
                <w:color w:val="000000"/>
                <w:sz w:val="22"/>
                <w:szCs w:val="22"/>
                <w:u w:val="none"/>
              </w:rPr>
            </w:pPr>
          </w:p>
        </w:tc>
        <w:tc>
          <w:tcPr>
            <w:tcW w:w="544" w:type="dxa"/>
            <w:tcBorders>
              <w:top w:val="nil"/>
              <w:left w:val="nil"/>
              <w:bottom w:val="nil"/>
              <w:right w:val="nil"/>
            </w:tcBorders>
            <w:shd w:val="clear"/>
            <w:noWrap/>
            <w:vAlign w:val="center"/>
          </w:tcPr>
          <w:p w14:paraId="37D96546">
            <w:pPr>
              <w:jc w:val="center"/>
              <w:rPr>
                <w:rFonts w:hint="eastAsia" w:ascii="宋体" w:hAnsi="宋体" w:eastAsia="宋体" w:cs="宋体"/>
                <w:i w:val="0"/>
                <w:iCs w:val="0"/>
                <w:color w:val="000000"/>
                <w:sz w:val="22"/>
                <w:szCs w:val="22"/>
                <w:u w:val="none"/>
              </w:rPr>
            </w:pPr>
          </w:p>
        </w:tc>
        <w:tc>
          <w:tcPr>
            <w:tcW w:w="498" w:type="dxa"/>
            <w:tcBorders>
              <w:top w:val="nil"/>
              <w:left w:val="nil"/>
              <w:bottom w:val="nil"/>
              <w:right w:val="nil"/>
            </w:tcBorders>
            <w:shd w:val="clear"/>
            <w:noWrap/>
            <w:vAlign w:val="center"/>
          </w:tcPr>
          <w:p w14:paraId="54BD5148">
            <w:pPr>
              <w:jc w:val="center"/>
              <w:rPr>
                <w:rFonts w:hint="eastAsia" w:ascii="宋体" w:hAnsi="宋体" w:eastAsia="宋体" w:cs="宋体"/>
                <w:i w:val="0"/>
                <w:iCs w:val="0"/>
                <w:color w:val="000000"/>
                <w:sz w:val="22"/>
                <w:szCs w:val="22"/>
                <w:u w:val="none"/>
              </w:rPr>
            </w:pPr>
          </w:p>
        </w:tc>
        <w:tc>
          <w:tcPr>
            <w:tcW w:w="462" w:type="dxa"/>
            <w:tcBorders>
              <w:top w:val="nil"/>
              <w:left w:val="nil"/>
              <w:bottom w:val="nil"/>
              <w:right w:val="nil"/>
            </w:tcBorders>
            <w:shd w:val="clear"/>
            <w:noWrap/>
            <w:vAlign w:val="center"/>
          </w:tcPr>
          <w:p w14:paraId="3914B06A">
            <w:pPr>
              <w:jc w:val="center"/>
              <w:rPr>
                <w:rFonts w:hint="eastAsia" w:ascii="宋体" w:hAnsi="宋体" w:eastAsia="宋体" w:cs="宋体"/>
                <w:i w:val="0"/>
                <w:iCs w:val="0"/>
                <w:color w:val="000000"/>
                <w:sz w:val="22"/>
                <w:szCs w:val="22"/>
                <w:u w:val="none"/>
              </w:rPr>
            </w:pPr>
          </w:p>
        </w:tc>
        <w:tc>
          <w:tcPr>
            <w:tcW w:w="665" w:type="dxa"/>
            <w:gridSpan w:val="2"/>
            <w:tcBorders>
              <w:top w:val="nil"/>
              <w:left w:val="nil"/>
              <w:bottom w:val="nil"/>
              <w:right w:val="nil"/>
            </w:tcBorders>
            <w:shd w:val="clear"/>
            <w:noWrap/>
            <w:vAlign w:val="center"/>
          </w:tcPr>
          <w:p w14:paraId="7B733358">
            <w:pPr>
              <w:jc w:val="center"/>
              <w:rPr>
                <w:rFonts w:hint="eastAsia" w:ascii="宋体" w:hAnsi="宋体" w:eastAsia="宋体" w:cs="宋体"/>
                <w:i w:val="0"/>
                <w:iCs w:val="0"/>
                <w:color w:val="000000"/>
                <w:sz w:val="22"/>
                <w:szCs w:val="22"/>
                <w:u w:val="none"/>
              </w:rPr>
            </w:pPr>
          </w:p>
        </w:tc>
        <w:tc>
          <w:tcPr>
            <w:tcW w:w="623" w:type="dxa"/>
            <w:gridSpan w:val="2"/>
            <w:tcBorders>
              <w:top w:val="nil"/>
              <w:left w:val="nil"/>
              <w:bottom w:val="nil"/>
              <w:right w:val="nil"/>
            </w:tcBorders>
            <w:shd w:val="clear"/>
            <w:noWrap/>
            <w:vAlign w:val="center"/>
          </w:tcPr>
          <w:p w14:paraId="448E1FF6">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公开02表</w:t>
            </w:r>
          </w:p>
        </w:tc>
      </w:tr>
      <w:tr w14:paraId="7F782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7" w:hRule="atLeast"/>
        </w:trPr>
        <w:tc>
          <w:tcPr>
            <w:tcW w:w="937" w:type="dxa"/>
            <w:tcBorders>
              <w:top w:val="nil"/>
              <w:left w:val="nil"/>
              <w:bottom w:val="nil"/>
              <w:right w:val="nil"/>
            </w:tcBorders>
            <w:shd w:val="clear"/>
            <w:noWrap/>
            <w:vAlign w:val="center"/>
          </w:tcPr>
          <w:p w14:paraId="35EFDD39">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编制单位：内蒙古河套灌区水利发展中心乌兰布和分中心</w:t>
            </w:r>
          </w:p>
        </w:tc>
        <w:tc>
          <w:tcPr>
            <w:tcW w:w="285" w:type="dxa"/>
            <w:tcBorders>
              <w:top w:val="nil"/>
              <w:left w:val="nil"/>
              <w:bottom w:val="nil"/>
              <w:right w:val="nil"/>
            </w:tcBorders>
            <w:shd w:val="clear"/>
            <w:noWrap/>
            <w:vAlign w:val="center"/>
          </w:tcPr>
          <w:p w14:paraId="0440C9BA">
            <w:pPr>
              <w:jc w:val="center"/>
              <w:rPr>
                <w:rFonts w:hint="eastAsia" w:ascii="宋体" w:hAnsi="宋体" w:eastAsia="宋体" w:cs="宋体"/>
                <w:i w:val="0"/>
                <w:iCs w:val="0"/>
                <w:color w:val="000000"/>
                <w:sz w:val="22"/>
                <w:szCs w:val="22"/>
                <w:u w:val="none"/>
              </w:rPr>
            </w:pPr>
          </w:p>
        </w:tc>
        <w:tc>
          <w:tcPr>
            <w:tcW w:w="2521" w:type="dxa"/>
            <w:gridSpan w:val="3"/>
            <w:tcBorders>
              <w:top w:val="nil"/>
              <w:left w:val="nil"/>
              <w:bottom w:val="nil"/>
              <w:right w:val="nil"/>
            </w:tcBorders>
            <w:shd w:val="clear"/>
            <w:noWrap/>
            <w:vAlign w:val="center"/>
          </w:tcPr>
          <w:p w14:paraId="62812063">
            <w:pPr>
              <w:jc w:val="center"/>
              <w:rPr>
                <w:rFonts w:hint="eastAsia" w:ascii="宋体" w:hAnsi="宋体" w:eastAsia="宋体" w:cs="宋体"/>
                <w:i w:val="0"/>
                <w:iCs w:val="0"/>
                <w:color w:val="000000"/>
                <w:sz w:val="22"/>
                <w:szCs w:val="22"/>
                <w:u w:val="none"/>
              </w:rPr>
            </w:pPr>
          </w:p>
        </w:tc>
        <w:tc>
          <w:tcPr>
            <w:tcW w:w="843" w:type="dxa"/>
            <w:gridSpan w:val="2"/>
            <w:tcBorders>
              <w:top w:val="nil"/>
              <w:left w:val="nil"/>
              <w:bottom w:val="nil"/>
              <w:right w:val="nil"/>
            </w:tcBorders>
            <w:shd w:val="clear"/>
            <w:noWrap/>
            <w:vAlign w:val="center"/>
          </w:tcPr>
          <w:p w14:paraId="0B45AAEC">
            <w:pPr>
              <w:jc w:val="center"/>
              <w:rPr>
                <w:rFonts w:hint="eastAsia" w:ascii="宋体" w:hAnsi="宋体" w:eastAsia="宋体" w:cs="宋体"/>
                <w:i w:val="0"/>
                <w:iCs w:val="0"/>
                <w:color w:val="000000"/>
                <w:sz w:val="22"/>
                <w:szCs w:val="22"/>
                <w:u w:val="none"/>
              </w:rPr>
            </w:pPr>
          </w:p>
        </w:tc>
        <w:tc>
          <w:tcPr>
            <w:tcW w:w="822" w:type="dxa"/>
            <w:gridSpan w:val="2"/>
            <w:tcBorders>
              <w:top w:val="nil"/>
              <w:left w:val="nil"/>
              <w:bottom w:val="nil"/>
              <w:right w:val="nil"/>
            </w:tcBorders>
            <w:shd w:val="clear"/>
            <w:noWrap/>
            <w:vAlign w:val="center"/>
          </w:tcPr>
          <w:p w14:paraId="0BA6060E">
            <w:pPr>
              <w:jc w:val="center"/>
              <w:rPr>
                <w:rFonts w:hint="eastAsia" w:ascii="宋体" w:hAnsi="宋体" w:eastAsia="宋体" w:cs="宋体"/>
                <w:i w:val="0"/>
                <w:iCs w:val="0"/>
                <w:color w:val="000000"/>
                <w:sz w:val="22"/>
                <w:szCs w:val="22"/>
                <w:u w:val="none"/>
              </w:rPr>
            </w:pPr>
          </w:p>
        </w:tc>
        <w:tc>
          <w:tcPr>
            <w:tcW w:w="236" w:type="dxa"/>
            <w:tcBorders>
              <w:top w:val="nil"/>
              <w:left w:val="nil"/>
              <w:bottom w:val="nil"/>
              <w:right w:val="nil"/>
            </w:tcBorders>
            <w:shd w:val="clear"/>
            <w:noWrap/>
            <w:vAlign w:val="center"/>
          </w:tcPr>
          <w:p w14:paraId="263619B3">
            <w:pPr>
              <w:jc w:val="center"/>
              <w:rPr>
                <w:rFonts w:hint="eastAsia" w:ascii="宋体" w:hAnsi="宋体" w:eastAsia="宋体" w:cs="宋体"/>
                <w:i w:val="0"/>
                <w:iCs w:val="0"/>
                <w:color w:val="000000"/>
                <w:sz w:val="22"/>
                <w:szCs w:val="22"/>
                <w:u w:val="none"/>
              </w:rPr>
            </w:pPr>
          </w:p>
        </w:tc>
        <w:tc>
          <w:tcPr>
            <w:tcW w:w="514" w:type="dxa"/>
            <w:gridSpan w:val="2"/>
            <w:tcBorders>
              <w:top w:val="nil"/>
              <w:left w:val="nil"/>
              <w:bottom w:val="nil"/>
              <w:right w:val="nil"/>
            </w:tcBorders>
            <w:shd w:val="clear"/>
            <w:noWrap/>
            <w:vAlign w:val="center"/>
          </w:tcPr>
          <w:p w14:paraId="4909445F">
            <w:pPr>
              <w:jc w:val="center"/>
              <w:rPr>
                <w:rFonts w:hint="eastAsia" w:ascii="宋体" w:hAnsi="宋体" w:eastAsia="宋体" w:cs="宋体"/>
                <w:i w:val="0"/>
                <w:iCs w:val="0"/>
                <w:color w:val="000000"/>
                <w:sz w:val="22"/>
                <w:szCs w:val="22"/>
                <w:u w:val="none"/>
              </w:rPr>
            </w:pPr>
          </w:p>
        </w:tc>
        <w:tc>
          <w:tcPr>
            <w:tcW w:w="1016" w:type="dxa"/>
            <w:gridSpan w:val="4"/>
            <w:tcBorders>
              <w:top w:val="nil"/>
              <w:left w:val="nil"/>
              <w:bottom w:val="nil"/>
              <w:right w:val="nil"/>
            </w:tcBorders>
            <w:shd w:val="clear"/>
            <w:noWrap/>
            <w:vAlign w:val="center"/>
          </w:tcPr>
          <w:p w14:paraId="44AD2A89">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2023年度</w:t>
            </w:r>
          </w:p>
        </w:tc>
        <w:tc>
          <w:tcPr>
            <w:tcW w:w="1027" w:type="dxa"/>
            <w:gridSpan w:val="3"/>
            <w:tcBorders>
              <w:top w:val="nil"/>
              <w:left w:val="nil"/>
              <w:bottom w:val="nil"/>
              <w:right w:val="nil"/>
            </w:tcBorders>
            <w:shd w:val="clear"/>
            <w:noWrap/>
            <w:vAlign w:val="center"/>
          </w:tcPr>
          <w:p w14:paraId="506797CD">
            <w:pPr>
              <w:jc w:val="center"/>
              <w:rPr>
                <w:rFonts w:hint="eastAsia" w:ascii="宋体" w:hAnsi="宋体" w:eastAsia="宋体" w:cs="宋体"/>
                <w:i w:val="0"/>
                <w:iCs w:val="0"/>
                <w:color w:val="000000"/>
                <w:sz w:val="22"/>
                <w:szCs w:val="22"/>
                <w:u w:val="none"/>
              </w:rPr>
            </w:pPr>
          </w:p>
        </w:tc>
        <w:tc>
          <w:tcPr>
            <w:tcW w:w="598" w:type="dxa"/>
            <w:tcBorders>
              <w:top w:val="nil"/>
              <w:left w:val="nil"/>
              <w:bottom w:val="nil"/>
              <w:right w:val="nil"/>
            </w:tcBorders>
            <w:shd w:val="clear"/>
            <w:noWrap/>
            <w:vAlign w:val="center"/>
          </w:tcPr>
          <w:p w14:paraId="3669C801">
            <w:pPr>
              <w:jc w:val="center"/>
              <w:rPr>
                <w:rFonts w:hint="eastAsia" w:ascii="宋体" w:hAnsi="宋体" w:eastAsia="宋体" w:cs="宋体"/>
                <w:i w:val="0"/>
                <w:iCs w:val="0"/>
                <w:color w:val="000000"/>
                <w:sz w:val="22"/>
                <w:szCs w:val="22"/>
                <w:u w:val="none"/>
              </w:rPr>
            </w:pPr>
          </w:p>
        </w:tc>
        <w:tc>
          <w:tcPr>
            <w:tcW w:w="236" w:type="dxa"/>
            <w:tcBorders>
              <w:top w:val="nil"/>
              <w:left w:val="nil"/>
              <w:bottom w:val="nil"/>
              <w:right w:val="nil"/>
            </w:tcBorders>
            <w:shd w:val="clear"/>
            <w:noWrap/>
            <w:vAlign w:val="center"/>
          </w:tcPr>
          <w:p w14:paraId="1BDD63A4">
            <w:pPr>
              <w:jc w:val="center"/>
              <w:rPr>
                <w:rFonts w:hint="eastAsia" w:ascii="宋体" w:hAnsi="宋体" w:eastAsia="宋体" w:cs="宋体"/>
                <w:i w:val="0"/>
                <w:iCs w:val="0"/>
                <w:color w:val="000000"/>
                <w:sz w:val="22"/>
                <w:szCs w:val="22"/>
                <w:u w:val="none"/>
              </w:rPr>
            </w:pPr>
          </w:p>
        </w:tc>
        <w:tc>
          <w:tcPr>
            <w:tcW w:w="387" w:type="dxa"/>
            <w:tcBorders>
              <w:top w:val="nil"/>
              <w:left w:val="nil"/>
              <w:bottom w:val="nil"/>
              <w:right w:val="nil"/>
            </w:tcBorders>
            <w:shd w:val="clear"/>
            <w:noWrap/>
            <w:vAlign w:val="center"/>
          </w:tcPr>
          <w:p w14:paraId="2C92ECB4">
            <w:pPr>
              <w:jc w:val="center"/>
              <w:rPr>
                <w:rFonts w:hint="eastAsia" w:ascii="宋体" w:hAnsi="宋体" w:eastAsia="宋体" w:cs="宋体"/>
                <w:i w:val="0"/>
                <w:iCs w:val="0"/>
                <w:color w:val="000000"/>
                <w:sz w:val="22"/>
                <w:szCs w:val="22"/>
                <w:u w:val="none"/>
              </w:rPr>
            </w:pPr>
          </w:p>
        </w:tc>
        <w:tc>
          <w:tcPr>
            <w:tcW w:w="240" w:type="dxa"/>
            <w:tcBorders>
              <w:top w:val="nil"/>
              <w:left w:val="nil"/>
              <w:bottom w:val="nil"/>
              <w:right w:val="nil"/>
            </w:tcBorders>
            <w:shd w:val="clear"/>
            <w:noWrap/>
            <w:vAlign w:val="center"/>
          </w:tcPr>
          <w:p w14:paraId="6FC87A76">
            <w:pPr>
              <w:jc w:val="center"/>
              <w:rPr>
                <w:rFonts w:hint="eastAsia" w:ascii="宋体" w:hAnsi="宋体" w:eastAsia="宋体" w:cs="宋体"/>
                <w:i w:val="0"/>
                <w:iCs w:val="0"/>
                <w:color w:val="000000"/>
                <w:sz w:val="22"/>
                <w:szCs w:val="22"/>
                <w:u w:val="none"/>
              </w:rPr>
            </w:pPr>
          </w:p>
        </w:tc>
        <w:tc>
          <w:tcPr>
            <w:tcW w:w="620" w:type="dxa"/>
            <w:tcBorders>
              <w:top w:val="nil"/>
              <w:left w:val="nil"/>
              <w:bottom w:val="nil"/>
              <w:right w:val="nil"/>
            </w:tcBorders>
            <w:shd w:val="clear"/>
            <w:noWrap/>
            <w:vAlign w:val="center"/>
          </w:tcPr>
          <w:p w14:paraId="62461F6B">
            <w:pPr>
              <w:jc w:val="center"/>
              <w:rPr>
                <w:rFonts w:hint="eastAsia" w:ascii="宋体" w:hAnsi="宋体" w:eastAsia="宋体" w:cs="宋体"/>
                <w:i w:val="0"/>
                <w:iCs w:val="0"/>
                <w:color w:val="000000"/>
                <w:sz w:val="22"/>
                <w:szCs w:val="22"/>
                <w:u w:val="none"/>
              </w:rPr>
            </w:pPr>
            <w:r>
              <w:rPr>
                <w:rFonts w:hint="default" w:ascii="Calibri" w:hAnsi="Calibri" w:eastAsia="宋体" w:cs="Calibri"/>
                <w:i w:val="0"/>
                <w:iCs w:val="0"/>
                <w:color w:val="000000"/>
                <w:kern w:val="0"/>
                <w:sz w:val="24"/>
                <w:szCs w:val="24"/>
                <w:u w:val="none"/>
                <w:lang w:val="en-US" w:eastAsia="zh-CN" w:bidi="ar"/>
              </w:rPr>
              <w:t>金额单位：万元</w:t>
            </w:r>
          </w:p>
        </w:tc>
        <w:tc>
          <w:tcPr>
            <w:tcW w:w="729" w:type="dxa"/>
            <w:tcBorders>
              <w:top w:val="nil"/>
              <w:left w:val="nil"/>
              <w:bottom w:val="nil"/>
              <w:right w:val="nil"/>
            </w:tcBorders>
            <w:shd w:val="clear"/>
            <w:noWrap/>
            <w:vAlign w:val="center"/>
          </w:tcPr>
          <w:p w14:paraId="43F52F42">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p>
        </w:tc>
      </w:tr>
      <w:tr w14:paraId="5CB92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3"/>
          <w:wAfter w:w="1589" w:type="dxa"/>
          <w:trHeight w:val="57" w:hRule="atLeast"/>
        </w:trPr>
        <w:tc>
          <w:tcPr>
            <w:tcW w:w="2242" w:type="dxa"/>
            <w:gridSpan w:val="3"/>
            <w:tcBorders>
              <w:top w:val="single" w:color="000000" w:sz="4" w:space="0"/>
              <w:left w:val="single" w:color="000000" w:sz="4" w:space="0"/>
              <w:bottom w:val="single" w:color="000000" w:sz="4" w:space="0"/>
              <w:right w:val="single" w:color="000000" w:sz="4" w:space="0"/>
            </w:tcBorders>
            <w:shd w:val="clear"/>
            <w:noWrap/>
            <w:vAlign w:val="center"/>
          </w:tcPr>
          <w:p w14:paraId="1F408F7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项目</w:t>
            </w:r>
          </w:p>
        </w:tc>
        <w:tc>
          <w:tcPr>
            <w:tcW w:w="900" w:type="dxa"/>
            <w:vMerge w:val="restart"/>
            <w:tcBorders>
              <w:top w:val="single" w:color="000000" w:sz="4" w:space="0"/>
              <w:left w:val="nil"/>
              <w:bottom w:val="single" w:color="000000" w:sz="4" w:space="0"/>
              <w:right w:val="single" w:color="000000" w:sz="4" w:space="0"/>
            </w:tcBorders>
            <w:shd w:val="clear"/>
            <w:noWrap/>
            <w:vAlign w:val="center"/>
          </w:tcPr>
          <w:p w14:paraId="4F41791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本年收入合计</w:t>
            </w:r>
          </w:p>
        </w:tc>
        <w:tc>
          <w:tcPr>
            <w:tcW w:w="2949" w:type="dxa"/>
            <w:gridSpan w:val="7"/>
            <w:tcBorders>
              <w:top w:val="single" w:color="000000" w:sz="4" w:space="0"/>
              <w:left w:val="nil"/>
              <w:bottom w:val="single" w:color="000000" w:sz="4" w:space="0"/>
              <w:right w:val="single" w:color="000000" w:sz="4" w:space="0"/>
            </w:tcBorders>
            <w:shd w:val="clear"/>
            <w:noWrap/>
            <w:vAlign w:val="center"/>
          </w:tcPr>
          <w:p w14:paraId="395D67A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财政拨款收入</w:t>
            </w:r>
          </w:p>
        </w:tc>
        <w:tc>
          <w:tcPr>
            <w:tcW w:w="450" w:type="dxa"/>
            <w:gridSpan w:val="3"/>
            <w:tcBorders>
              <w:top w:val="single" w:color="000000" w:sz="4" w:space="0"/>
              <w:left w:val="nil"/>
              <w:bottom w:val="single" w:color="000000" w:sz="4" w:space="0"/>
              <w:right w:val="single" w:color="000000" w:sz="4" w:space="0"/>
            </w:tcBorders>
            <w:shd w:val="clear"/>
            <w:noWrap/>
            <w:vAlign w:val="center"/>
          </w:tcPr>
          <w:p w14:paraId="088D713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上级补助收入</w:t>
            </w:r>
          </w:p>
        </w:tc>
        <w:tc>
          <w:tcPr>
            <w:tcW w:w="1131" w:type="dxa"/>
            <w:gridSpan w:val="3"/>
            <w:tcBorders>
              <w:top w:val="single" w:color="000000" w:sz="4" w:space="0"/>
              <w:left w:val="nil"/>
              <w:bottom w:val="single" w:color="000000" w:sz="4" w:space="0"/>
              <w:right w:val="single" w:color="000000" w:sz="4" w:space="0"/>
            </w:tcBorders>
            <w:shd w:val="clear"/>
            <w:noWrap/>
            <w:vAlign w:val="center"/>
          </w:tcPr>
          <w:p w14:paraId="48F87D0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事业收入</w:t>
            </w:r>
          </w:p>
        </w:tc>
        <w:tc>
          <w:tcPr>
            <w:tcW w:w="462" w:type="dxa"/>
            <w:tcBorders>
              <w:top w:val="single" w:color="000000" w:sz="4" w:space="0"/>
              <w:left w:val="nil"/>
              <w:bottom w:val="single" w:color="000000" w:sz="4" w:space="0"/>
              <w:right w:val="single" w:color="000000" w:sz="4" w:space="0"/>
            </w:tcBorders>
            <w:shd w:val="clear"/>
            <w:noWrap/>
            <w:vAlign w:val="center"/>
          </w:tcPr>
          <w:p w14:paraId="40FBA5F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经营收入</w:t>
            </w:r>
          </w:p>
        </w:tc>
        <w:tc>
          <w:tcPr>
            <w:tcW w:w="665" w:type="dxa"/>
            <w:gridSpan w:val="2"/>
            <w:tcBorders>
              <w:top w:val="single" w:color="000000" w:sz="4" w:space="0"/>
              <w:left w:val="nil"/>
              <w:bottom w:val="single" w:color="000000" w:sz="4" w:space="0"/>
              <w:right w:val="single" w:color="000000" w:sz="4" w:space="0"/>
            </w:tcBorders>
            <w:shd w:val="clear"/>
            <w:noWrap/>
            <w:vAlign w:val="center"/>
          </w:tcPr>
          <w:p w14:paraId="2B61A70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附属单位上缴收入</w:t>
            </w:r>
          </w:p>
        </w:tc>
        <w:tc>
          <w:tcPr>
            <w:tcW w:w="623" w:type="dxa"/>
            <w:gridSpan w:val="2"/>
            <w:tcBorders>
              <w:top w:val="single" w:color="000000" w:sz="4" w:space="0"/>
              <w:left w:val="nil"/>
              <w:bottom w:val="single" w:color="000000" w:sz="4" w:space="0"/>
              <w:right w:val="single" w:color="000000" w:sz="4" w:space="0"/>
            </w:tcBorders>
            <w:shd w:val="clear"/>
            <w:noWrap/>
            <w:vAlign w:val="center"/>
          </w:tcPr>
          <w:p w14:paraId="0D53C9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其他收入</w:t>
            </w:r>
          </w:p>
        </w:tc>
      </w:tr>
      <w:tr w14:paraId="527D2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89" w:type="dxa"/>
          <w:trHeight w:val="57" w:hRule="atLeast"/>
        </w:trPr>
        <w:tc>
          <w:tcPr>
            <w:tcW w:w="1222" w:type="dxa"/>
            <w:gridSpan w:val="2"/>
            <w:vMerge w:val="restart"/>
            <w:tcBorders>
              <w:top w:val="nil"/>
              <w:left w:val="single" w:color="000000" w:sz="4" w:space="0"/>
              <w:bottom w:val="single" w:color="000000" w:sz="4" w:space="0"/>
              <w:right w:val="single" w:color="000000" w:sz="4" w:space="0"/>
            </w:tcBorders>
            <w:shd w:val="clear"/>
            <w:noWrap/>
            <w:vAlign w:val="center"/>
          </w:tcPr>
          <w:p w14:paraId="0104745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支出功能分类科目代码</w:t>
            </w:r>
          </w:p>
        </w:tc>
        <w:tc>
          <w:tcPr>
            <w:tcW w:w="1020" w:type="dxa"/>
            <w:vMerge w:val="restart"/>
            <w:tcBorders>
              <w:top w:val="nil"/>
              <w:left w:val="nil"/>
              <w:bottom w:val="single" w:color="000000" w:sz="4" w:space="0"/>
              <w:right w:val="single" w:color="000000" w:sz="4" w:space="0"/>
            </w:tcBorders>
            <w:shd w:val="clear"/>
            <w:noWrap/>
            <w:vAlign w:val="center"/>
          </w:tcPr>
          <w:p w14:paraId="1B83180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科目名称</w:t>
            </w:r>
          </w:p>
        </w:tc>
        <w:tc>
          <w:tcPr>
            <w:tcW w:w="900" w:type="dxa"/>
            <w:vMerge w:val="continue"/>
            <w:tcBorders>
              <w:top w:val="single" w:color="000000" w:sz="4" w:space="0"/>
              <w:left w:val="nil"/>
              <w:bottom w:val="single" w:color="000000" w:sz="4" w:space="0"/>
              <w:right w:val="single" w:color="000000" w:sz="4" w:space="0"/>
            </w:tcBorders>
            <w:shd w:val="clear"/>
            <w:noWrap/>
            <w:vAlign w:val="center"/>
          </w:tcPr>
          <w:p w14:paraId="219AE297">
            <w:pPr>
              <w:jc w:val="center"/>
              <w:rPr>
                <w:rFonts w:hint="default" w:ascii="Calibri" w:hAnsi="Calibri" w:eastAsia="宋体" w:cs="Calibri"/>
                <w:i w:val="0"/>
                <w:iCs w:val="0"/>
                <w:color w:val="000000"/>
                <w:sz w:val="20"/>
                <w:szCs w:val="20"/>
                <w:u w:val="none"/>
              </w:rPr>
            </w:pPr>
          </w:p>
        </w:tc>
        <w:tc>
          <w:tcPr>
            <w:tcW w:w="765" w:type="dxa"/>
            <w:gridSpan w:val="2"/>
            <w:vMerge w:val="restart"/>
            <w:tcBorders>
              <w:top w:val="nil"/>
              <w:left w:val="nil"/>
              <w:bottom w:val="single" w:color="000000" w:sz="4" w:space="0"/>
              <w:right w:val="single" w:color="000000" w:sz="4" w:space="0"/>
            </w:tcBorders>
            <w:shd w:val="clear"/>
            <w:noWrap/>
            <w:vAlign w:val="center"/>
          </w:tcPr>
          <w:p w14:paraId="7FE6E08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小计</w:t>
            </w:r>
          </w:p>
        </w:tc>
        <w:tc>
          <w:tcPr>
            <w:tcW w:w="2273" w:type="dxa"/>
            <w:gridSpan w:val="7"/>
            <w:tcBorders>
              <w:top w:val="nil"/>
              <w:left w:val="nil"/>
              <w:bottom w:val="single" w:color="000000" w:sz="4" w:space="0"/>
              <w:right w:val="single" w:color="000000" w:sz="4" w:space="0"/>
            </w:tcBorders>
            <w:shd w:val="clear"/>
            <w:noWrap/>
            <w:vAlign w:val="center"/>
          </w:tcPr>
          <w:p w14:paraId="5928D8A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其中：</w:t>
            </w:r>
          </w:p>
        </w:tc>
        <w:tc>
          <w:tcPr>
            <w:tcW w:w="450" w:type="dxa"/>
            <w:gridSpan w:val="2"/>
            <w:vMerge w:val="restart"/>
            <w:tcBorders>
              <w:top w:val="single" w:color="000000" w:sz="4" w:space="0"/>
              <w:left w:val="nil"/>
              <w:right w:val="single" w:color="000000" w:sz="4" w:space="0"/>
            </w:tcBorders>
            <w:shd w:val="clear"/>
            <w:noWrap/>
            <w:vAlign w:val="center"/>
          </w:tcPr>
          <w:p w14:paraId="30F7AEE8">
            <w:pPr>
              <w:jc w:val="center"/>
              <w:rPr>
                <w:rFonts w:hint="default" w:ascii="Calibri" w:hAnsi="Calibri" w:eastAsia="宋体" w:cs="Calibri"/>
                <w:i w:val="0"/>
                <w:iCs w:val="0"/>
                <w:color w:val="000000"/>
                <w:sz w:val="20"/>
                <w:szCs w:val="20"/>
                <w:u w:val="none"/>
              </w:rPr>
            </w:pPr>
          </w:p>
        </w:tc>
        <w:tc>
          <w:tcPr>
            <w:tcW w:w="544" w:type="dxa"/>
            <w:vMerge w:val="restart"/>
            <w:tcBorders>
              <w:top w:val="nil"/>
              <w:left w:val="nil"/>
              <w:bottom w:val="single" w:color="000000" w:sz="4" w:space="0"/>
              <w:right w:val="single" w:color="000000" w:sz="4" w:space="0"/>
            </w:tcBorders>
            <w:shd w:val="clear"/>
            <w:noWrap/>
            <w:vAlign w:val="center"/>
          </w:tcPr>
          <w:p w14:paraId="5FF0C42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小计</w:t>
            </w:r>
          </w:p>
        </w:tc>
        <w:tc>
          <w:tcPr>
            <w:tcW w:w="498" w:type="dxa"/>
            <w:vMerge w:val="restart"/>
            <w:tcBorders>
              <w:top w:val="nil"/>
              <w:left w:val="nil"/>
              <w:bottom w:val="single" w:color="000000" w:sz="4" w:space="0"/>
              <w:right w:val="single" w:color="000000" w:sz="4" w:space="0"/>
            </w:tcBorders>
            <w:shd w:val="clear"/>
            <w:noWrap/>
            <w:vAlign w:val="center"/>
          </w:tcPr>
          <w:p w14:paraId="785BB5C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其中：教育收费</w:t>
            </w:r>
          </w:p>
        </w:tc>
        <w:tc>
          <w:tcPr>
            <w:tcW w:w="462" w:type="dxa"/>
            <w:vMerge w:val="restart"/>
            <w:tcBorders>
              <w:top w:val="single" w:color="000000" w:sz="4" w:space="0"/>
              <w:left w:val="nil"/>
              <w:right w:val="single" w:color="000000" w:sz="4" w:space="0"/>
            </w:tcBorders>
            <w:shd w:val="clear"/>
            <w:noWrap/>
            <w:vAlign w:val="center"/>
          </w:tcPr>
          <w:p w14:paraId="66062D79">
            <w:pPr>
              <w:jc w:val="center"/>
              <w:rPr>
                <w:rFonts w:hint="default" w:ascii="Calibri" w:hAnsi="Calibri" w:eastAsia="宋体" w:cs="Calibri"/>
                <w:i w:val="0"/>
                <w:iCs w:val="0"/>
                <w:color w:val="000000"/>
                <w:sz w:val="20"/>
                <w:szCs w:val="20"/>
                <w:u w:val="none"/>
              </w:rPr>
            </w:pPr>
          </w:p>
        </w:tc>
        <w:tc>
          <w:tcPr>
            <w:tcW w:w="665" w:type="dxa"/>
            <w:gridSpan w:val="2"/>
            <w:vMerge w:val="restart"/>
            <w:tcBorders>
              <w:top w:val="single" w:color="000000" w:sz="4" w:space="0"/>
              <w:left w:val="nil"/>
              <w:right w:val="single" w:color="000000" w:sz="4" w:space="0"/>
            </w:tcBorders>
            <w:shd w:val="clear"/>
            <w:noWrap/>
            <w:vAlign w:val="center"/>
          </w:tcPr>
          <w:p w14:paraId="386E9756">
            <w:pPr>
              <w:jc w:val="center"/>
              <w:rPr>
                <w:rFonts w:hint="default" w:ascii="Calibri" w:hAnsi="Calibri" w:eastAsia="宋体" w:cs="Calibri"/>
                <w:i w:val="0"/>
                <w:iCs w:val="0"/>
                <w:color w:val="000000"/>
                <w:sz w:val="20"/>
                <w:szCs w:val="20"/>
                <w:u w:val="none"/>
              </w:rPr>
            </w:pPr>
          </w:p>
        </w:tc>
        <w:tc>
          <w:tcPr>
            <w:tcW w:w="623" w:type="dxa"/>
            <w:gridSpan w:val="2"/>
            <w:vMerge w:val="restart"/>
            <w:tcBorders>
              <w:top w:val="single" w:color="000000" w:sz="4" w:space="0"/>
              <w:left w:val="nil"/>
              <w:right w:val="single" w:color="000000" w:sz="4" w:space="0"/>
            </w:tcBorders>
            <w:shd w:val="clear"/>
            <w:noWrap/>
            <w:vAlign w:val="center"/>
          </w:tcPr>
          <w:p w14:paraId="42D287DD">
            <w:pPr>
              <w:jc w:val="center"/>
              <w:rPr>
                <w:rFonts w:hint="eastAsia" w:ascii="宋体" w:hAnsi="宋体" w:eastAsia="宋体" w:cs="宋体"/>
                <w:i w:val="0"/>
                <w:iCs w:val="0"/>
                <w:color w:val="000000"/>
                <w:sz w:val="20"/>
                <w:szCs w:val="20"/>
                <w:u w:val="none"/>
              </w:rPr>
            </w:pPr>
          </w:p>
        </w:tc>
      </w:tr>
      <w:tr w14:paraId="4D5B3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89" w:type="dxa"/>
          <w:trHeight w:val="312" w:hRule="atLeast"/>
        </w:trPr>
        <w:tc>
          <w:tcPr>
            <w:tcW w:w="1222" w:type="dxa"/>
            <w:gridSpan w:val="2"/>
            <w:vMerge w:val="continue"/>
            <w:tcBorders>
              <w:top w:val="nil"/>
              <w:left w:val="single" w:color="000000" w:sz="4" w:space="0"/>
              <w:bottom w:val="single" w:color="000000" w:sz="4" w:space="0"/>
              <w:right w:val="single" w:color="000000" w:sz="4" w:space="0"/>
            </w:tcBorders>
            <w:shd w:val="clear"/>
            <w:noWrap/>
            <w:vAlign w:val="center"/>
          </w:tcPr>
          <w:p w14:paraId="39CB0E3F">
            <w:pPr>
              <w:jc w:val="center"/>
              <w:rPr>
                <w:rFonts w:hint="default" w:ascii="Calibri" w:hAnsi="Calibri" w:eastAsia="宋体" w:cs="Calibri"/>
                <w:i w:val="0"/>
                <w:iCs w:val="0"/>
                <w:color w:val="000000"/>
                <w:sz w:val="20"/>
                <w:szCs w:val="20"/>
                <w:u w:val="none"/>
              </w:rPr>
            </w:pPr>
          </w:p>
        </w:tc>
        <w:tc>
          <w:tcPr>
            <w:tcW w:w="1020" w:type="dxa"/>
            <w:vMerge w:val="continue"/>
            <w:tcBorders>
              <w:top w:val="nil"/>
              <w:left w:val="nil"/>
              <w:bottom w:val="single" w:color="000000" w:sz="4" w:space="0"/>
              <w:right w:val="single" w:color="000000" w:sz="4" w:space="0"/>
            </w:tcBorders>
            <w:shd w:val="clear"/>
            <w:noWrap/>
            <w:vAlign w:val="center"/>
          </w:tcPr>
          <w:p w14:paraId="4EEF0285">
            <w:pPr>
              <w:jc w:val="center"/>
              <w:rPr>
                <w:rFonts w:hint="default" w:ascii="Calibri" w:hAnsi="Calibri" w:eastAsia="宋体" w:cs="Calibri"/>
                <w:i w:val="0"/>
                <w:iCs w:val="0"/>
                <w:color w:val="000000"/>
                <w:sz w:val="20"/>
                <w:szCs w:val="20"/>
                <w:u w:val="none"/>
              </w:rPr>
            </w:pPr>
          </w:p>
        </w:tc>
        <w:tc>
          <w:tcPr>
            <w:tcW w:w="900" w:type="dxa"/>
            <w:vMerge w:val="continue"/>
            <w:tcBorders>
              <w:top w:val="single" w:color="000000" w:sz="4" w:space="0"/>
              <w:left w:val="nil"/>
              <w:bottom w:val="single" w:color="000000" w:sz="4" w:space="0"/>
              <w:right w:val="single" w:color="000000" w:sz="4" w:space="0"/>
            </w:tcBorders>
            <w:shd w:val="clear"/>
            <w:noWrap/>
            <w:vAlign w:val="center"/>
          </w:tcPr>
          <w:p w14:paraId="1050A1F5">
            <w:pPr>
              <w:jc w:val="center"/>
              <w:rPr>
                <w:rFonts w:hint="default" w:ascii="Calibri" w:hAnsi="Calibri" w:eastAsia="宋体" w:cs="Calibri"/>
                <w:i w:val="0"/>
                <w:iCs w:val="0"/>
                <w:color w:val="000000"/>
                <w:sz w:val="20"/>
                <w:szCs w:val="20"/>
                <w:u w:val="none"/>
              </w:rPr>
            </w:pPr>
          </w:p>
        </w:tc>
        <w:tc>
          <w:tcPr>
            <w:tcW w:w="765" w:type="dxa"/>
            <w:gridSpan w:val="2"/>
            <w:vMerge w:val="continue"/>
            <w:tcBorders>
              <w:top w:val="nil"/>
              <w:left w:val="nil"/>
              <w:bottom w:val="single" w:color="000000" w:sz="4" w:space="0"/>
              <w:right w:val="single" w:color="000000" w:sz="4" w:space="0"/>
            </w:tcBorders>
            <w:shd w:val="clear"/>
            <w:noWrap/>
            <w:vAlign w:val="center"/>
          </w:tcPr>
          <w:p w14:paraId="63DBA252">
            <w:pPr>
              <w:jc w:val="center"/>
              <w:rPr>
                <w:rFonts w:hint="default" w:ascii="Calibri" w:hAnsi="Calibri" w:eastAsia="宋体" w:cs="Calibri"/>
                <w:i w:val="0"/>
                <w:iCs w:val="0"/>
                <w:color w:val="000000"/>
                <w:sz w:val="20"/>
                <w:szCs w:val="20"/>
                <w:u w:val="none"/>
              </w:rPr>
            </w:pPr>
          </w:p>
        </w:tc>
        <w:tc>
          <w:tcPr>
            <w:tcW w:w="768" w:type="dxa"/>
            <w:gridSpan w:val="2"/>
            <w:vMerge w:val="restart"/>
            <w:tcBorders>
              <w:top w:val="nil"/>
              <w:left w:val="nil"/>
              <w:bottom w:val="single" w:color="000000" w:sz="4" w:space="0"/>
              <w:right w:val="single" w:color="000000" w:sz="4" w:space="0"/>
            </w:tcBorders>
            <w:shd w:val="clear"/>
            <w:noWrap/>
            <w:vAlign w:val="center"/>
          </w:tcPr>
          <w:p w14:paraId="0E0DF0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一般公共预算财政拨款</w:t>
            </w:r>
          </w:p>
        </w:tc>
        <w:tc>
          <w:tcPr>
            <w:tcW w:w="733" w:type="dxa"/>
            <w:vMerge w:val="restart"/>
            <w:tcBorders>
              <w:top w:val="nil"/>
              <w:left w:val="nil"/>
              <w:bottom w:val="single" w:color="000000" w:sz="4" w:space="0"/>
              <w:right w:val="single" w:color="000000" w:sz="4" w:space="0"/>
            </w:tcBorders>
            <w:shd w:val="clear"/>
            <w:noWrap/>
            <w:vAlign w:val="center"/>
          </w:tcPr>
          <w:p w14:paraId="286F3C4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政府性基金预算财政拨款</w:t>
            </w:r>
          </w:p>
        </w:tc>
        <w:tc>
          <w:tcPr>
            <w:tcW w:w="772" w:type="dxa"/>
            <w:gridSpan w:val="4"/>
            <w:vMerge w:val="restart"/>
            <w:tcBorders>
              <w:top w:val="nil"/>
              <w:left w:val="nil"/>
              <w:bottom w:val="single" w:color="000000" w:sz="4" w:space="0"/>
              <w:right w:val="single" w:color="000000" w:sz="4" w:space="0"/>
            </w:tcBorders>
            <w:shd w:val="clear"/>
            <w:noWrap/>
            <w:vAlign w:val="center"/>
          </w:tcPr>
          <w:p w14:paraId="0AF71E8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国有资本经营预算财政拨款</w:t>
            </w:r>
          </w:p>
        </w:tc>
        <w:tc>
          <w:tcPr>
            <w:tcW w:w="450" w:type="dxa"/>
            <w:gridSpan w:val="2"/>
            <w:vMerge w:val="continue"/>
            <w:tcBorders>
              <w:top w:val="single" w:color="000000" w:sz="4" w:space="0"/>
              <w:left w:val="nil"/>
              <w:bottom w:val="single" w:color="000000" w:sz="4" w:space="0"/>
              <w:right w:val="single" w:color="000000" w:sz="4" w:space="0"/>
            </w:tcBorders>
            <w:shd w:val="clear"/>
            <w:noWrap/>
            <w:vAlign w:val="center"/>
          </w:tcPr>
          <w:p w14:paraId="5E3984E4">
            <w:pPr>
              <w:jc w:val="center"/>
              <w:rPr>
                <w:rFonts w:hint="default" w:ascii="Calibri" w:hAnsi="Calibri" w:eastAsia="宋体" w:cs="Calibri"/>
                <w:i w:val="0"/>
                <w:iCs w:val="0"/>
                <w:color w:val="000000"/>
                <w:sz w:val="20"/>
                <w:szCs w:val="20"/>
                <w:u w:val="none"/>
              </w:rPr>
            </w:pPr>
          </w:p>
        </w:tc>
        <w:tc>
          <w:tcPr>
            <w:tcW w:w="544" w:type="dxa"/>
            <w:vMerge w:val="continue"/>
            <w:tcBorders>
              <w:top w:val="nil"/>
              <w:left w:val="nil"/>
              <w:bottom w:val="single" w:color="000000" w:sz="4" w:space="0"/>
              <w:right w:val="single" w:color="000000" w:sz="4" w:space="0"/>
            </w:tcBorders>
            <w:shd w:val="clear"/>
            <w:noWrap/>
            <w:vAlign w:val="center"/>
          </w:tcPr>
          <w:p w14:paraId="7EC2EC86">
            <w:pPr>
              <w:jc w:val="center"/>
              <w:rPr>
                <w:rFonts w:hint="default" w:ascii="Calibri" w:hAnsi="Calibri" w:eastAsia="宋体" w:cs="Calibri"/>
                <w:i w:val="0"/>
                <w:iCs w:val="0"/>
                <w:color w:val="000000"/>
                <w:sz w:val="20"/>
                <w:szCs w:val="20"/>
                <w:u w:val="none"/>
              </w:rPr>
            </w:pPr>
          </w:p>
        </w:tc>
        <w:tc>
          <w:tcPr>
            <w:tcW w:w="498" w:type="dxa"/>
            <w:vMerge w:val="continue"/>
            <w:tcBorders>
              <w:top w:val="nil"/>
              <w:left w:val="nil"/>
              <w:bottom w:val="single" w:color="000000" w:sz="4" w:space="0"/>
              <w:right w:val="single" w:color="000000" w:sz="4" w:space="0"/>
            </w:tcBorders>
            <w:shd w:val="clear"/>
            <w:noWrap/>
            <w:vAlign w:val="center"/>
          </w:tcPr>
          <w:p w14:paraId="76188E07">
            <w:pPr>
              <w:jc w:val="center"/>
              <w:rPr>
                <w:rFonts w:hint="default" w:ascii="Calibri" w:hAnsi="Calibri" w:eastAsia="宋体" w:cs="Calibri"/>
                <w:i w:val="0"/>
                <w:iCs w:val="0"/>
                <w:color w:val="000000"/>
                <w:sz w:val="20"/>
                <w:szCs w:val="20"/>
                <w:u w:val="none"/>
              </w:rPr>
            </w:pPr>
          </w:p>
        </w:tc>
        <w:tc>
          <w:tcPr>
            <w:tcW w:w="462" w:type="dxa"/>
            <w:vMerge w:val="continue"/>
            <w:tcBorders>
              <w:top w:val="single" w:color="000000" w:sz="4" w:space="0"/>
              <w:left w:val="nil"/>
              <w:bottom w:val="single" w:color="000000" w:sz="4" w:space="0"/>
              <w:right w:val="single" w:color="000000" w:sz="4" w:space="0"/>
            </w:tcBorders>
            <w:shd w:val="clear"/>
            <w:noWrap/>
            <w:vAlign w:val="center"/>
          </w:tcPr>
          <w:p w14:paraId="7E09177D">
            <w:pPr>
              <w:jc w:val="center"/>
              <w:rPr>
                <w:rFonts w:hint="default" w:ascii="Calibri" w:hAnsi="Calibri" w:eastAsia="宋体" w:cs="Calibri"/>
                <w:i w:val="0"/>
                <w:iCs w:val="0"/>
                <w:color w:val="000000"/>
                <w:sz w:val="20"/>
                <w:szCs w:val="20"/>
                <w:u w:val="none"/>
              </w:rPr>
            </w:pPr>
          </w:p>
        </w:tc>
        <w:tc>
          <w:tcPr>
            <w:tcW w:w="665" w:type="dxa"/>
            <w:gridSpan w:val="2"/>
            <w:vMerge w:val="continue"/>
            <w:tcBorders>
              <w:top w:val="single" w:color="000000" w:sz="4" w:space="0"/>
              <w:left w:val="nil"/>
              <w:bottom w:val="single" w:color="000000" w:sz="4" w:space="0"/>
              <w:right w:val="single" w:color="000000" w:sz="4" w:space="0"/>
            </w:tcBorders>
            <w:shd w:val="clear"/>
            <w:noWrap/>
            <w:vAlign w:val="center"/>
          </w:tcPr>
          <w:p w14:paraId="432D662B">
            <w:pPr>
              <w:jc w:val="center"/>
              <w:rPr>
                <w:rFonts w:hint="default" w:ascii="Calibri" w:hAnsi="Calibri" w:eastAsia="宋体" w:cs="Calibri"/>
                <w:i w:val="0"/>
                <w:iCs w:val="0"/>
                <w:color w:val="000000"/>
                <w:sz w:val="20"/>
                <w:szCs w:val="20"/>
                <w:u w:val="none"/>
              </w:rPr>
            </w:pPr>
          </w:p>
        </w:tc>
        <w:tc>
          <w:tcPr>
            <w:tcW w:w="623" w:type="dxa"/>
            <w:gridSpan w:val="2"/>
            <w:vMerge w:val="continue"/>
            <w:tcBorders>
              <w:top w:val="single" w:color="000000" w:sz="4" w:space="0"/>
              <w:left w:val="nil"/>
              <w:bottom w:val="single" w:color="000000" w:sz="4" w:space="0"/>
              <w:right w:val="single" w:color="000000" w:sz="4" w:space="0"/>
            </w:tcBorders>
            <w:shd w:val="clear"/>
            <w:noWrap/>
            <w:vAlign w:val="center"/>
          </w:tcPr>
          <w:p w14:paraId="5125A167">
            <w:pPr>
              <w:jc w:val="center"/>
              <w:rPr>
                <w:rFonts w:hint="eastAsia" w:ascii="宋体" w:hAnsi="宋体" w:eastAsia="宋体" w:cs="宋体"/>
                <w:i w:val="0"/>
                <w:iCs w:val="0"/>
                <w:color w:val="000000"/>
                <w:sz w:val="20"/>
                <w:szCs w:val="20"/>
                <w:u w:val="none"/>
              </w:rPr>
            </w:pPr>
          </w:p>
        </w:tc>
      </w:tr>
      <w:tr w14:paraId="4E52D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3"/>
          <w:wAfter w:w="1589" w:type="dxa"/>
          <w:trHeight w:val="312" w:hRule="atLeast"/>
        </w:trPr>
        <w:tc>
          <w:tcPr>
            <w:tcW w:w="1222" w:type="dxa"/>
            <w:gridSpan w:val="2"/>
            <w:vMerge w:val="continue"/>
            <w:tcBorders>
              <w:top w:val="nil"/>
              <w:left w:val="single" w:color="000000" w:sz="4" w:space="0"/>
              <w:bottom w:val="single" w:color="000000" w:sz="4" w:space="0"/>
              <w:right w:val="single" w:color="000000" w:sz="4" w:space="0"/>
            </w:tcBorders>
            <w:shd w:val="clear"/>
            <w:noWrap/>
            <w:vAlign w:val="center"/>
          </w:tcPr>
          <w:p w14:paraId="4D5DA1F4">
            <w:pPr>
              <w:jc w:val="center"/>
              <w:rPr>
                <w:rFonts w:hint="default" w:ascii="Calibri" w:hAnsi="Calibri" w:eastAsia="宋体" w:cs="Calibri"/>
                <w:i w:val="0"/>
                <w:iCs w:val="0"/>
                <w:color w:val="000000"/>
                <w:sz w:val="20"/>
                <w:szCs w:val="20"/>
                <w:u w:val="none"/>
              </w:rPr>
            </w:pPr>
          </w:p>
        </w:tc>
        <w:tc>
          <w:tcPr>
            <w:tcW w:w="1020" w:type="dxa"/>
            <w:vMerge w:val="continue"/>
            <w:tcBorders>
              <w:top w:val="nil"/>
              <w:left w:val="nil"/>
              <w:bottom w:val="single" w:color="000000" w:sz="4" w:space="0"/>
              <w:right w:val="single" w:color="000000" w:sz="4" w:space="0"/>
            </w:tcBorders>
            <w:shd w:val="clear"/>
            <w:noWrap/>
            <w:vAlign w:val="center"/>
          </w:tcPr>
          <w:p w14:paraId="613DD88F">
            <w:pPr>
              <w:jc w:val="center"/>
              <w:rPr>
                <w:rFonts w:hint="default" w:ascii="Calibri" w:hAnsi="Calibri" w:eastAsia="宋体" w:cs="Calibri"/>
                <w:i w:val="0"/>
                <w:iCs w:val="0"/>
                <w:color w:val="000000"/>
                <w:sz w:val="20"/>
                <w:szCs w:val="20"/>
                <w:u w:val="none"/>
              </w:rPr>
            </w:pPr>
          </w:p>
        </w:tc>
        <w:tc>
          <w:tcPr>
            <w:tcW w:w="900" w:type="dxa"/>
            <w:vMerge w:val="continue"/>
            <w:tcBorders>
              <w:top w:val="single" w:color="000000" w:sz="4" w:space="0"/>
              <w:left w:val="nil"/>
              <w:bottom w:val="single" w:color="000000" w:sz="4" w:space="0"/>
              <w:right w:val="single" w:color="000000" w:sz="4" w:space="0"/>
            </w:tcBorders>
            <w:shd w:val="clear"/>
            <w:noWrap/>
            <w:vAlign w:val="center"/>
          </w:tcPr>
          <w:p w14:paraId="781B24D5">
            <w:pPr>
              <w:jc w:val="center"/>
              <w:rPr>
                <w:rFonts w:hint="default" w:ascii="Calibri" w:hAnsi="Calibri" w:eastAsia="宋体" w:cs="Calibri"/>
                <w:i w:val="0"/>
                <w:iCs w:val="0"/>
                <w:color w:val="000000"/>
                <w:sz w:val="20"/>
                <w:szCs w:val="20"/>
                <w:u w:val="none"/>
              </w:rPr>
            </w:pPr>
          </w:p>
        </w:tc>
        <w:tc>
          <w:tcPr>
            <w:tcW w:w="765" w:type="dxa"/>
            <w:gridSpan w:val="2"/>
            <w:vMerge w:val="continue"/>
            <w:tcBorders>
              <w:top w:val="nil"/>
              <w:left w:val="nil"/>
              <w:bottom w:val="single" w:color="000000" w:sz="4" w:space="0"/>
              <w:right w:val="single" w:color="000000" w:sz="4" w:space="0"/>
            </w:tcBorders>
            <w:shd w:val="clear"/>
            <w:noWrap/>
            <w:vAlign w:val="center"/>
          </w:tcPr>
          <w:p w14:paraId="04D30E5A">
            <w:pPr>
              <w:jc w:val="center"/>
              <w:rPr>
                <w:rFonts w:hint="default" w:ascii="Calibri" w:hAnsi="Calibri" w:eastAsia="宋体" w:cs="Calibri"/>
                <w:i w:val="0"/>
                <w:iCs w:val="0"/>
                <w:color w:val="000000"/>
                <w:sz w:val="20"/>
                <w:szCs w:val="20"/>
                <w:u w:val="none"/>
              </w:rPr>
            </w:pPr>
          </w:p>
        </w:tc>
        <w:tc>
          <w:tcPr>
            <w:tcW w:w="768" w:type="dxa"/>
            <w:gridSpan w:val="2"/>
            <w:vMerge w:val="continue"/>
            <w:tcBorders>
              <w:top w:val="nil"/>
              <w:left w:val="nil"/>
              <w:bottom w:val="single" w:color="000000" w:sz="4" w:space="0"/>
              <w:right w:val="single" w:color="000000" w:sz="4" w:space="0"/>
            </w:tcBorders>
            <w:shd w:val="clear"/>
            <w:noWrap/>
            <w:vAlign w:val="center"/>
          </w:tcPr>
          <w:p w14:paraId="612DEEA6">
            <w:pPr>
              <w:jc w:val="center"/>
              <w:rPr>
                <w:rFonts w:hint="eastAsia" w:ascii="宋体" w:hAnsi="宋体" w:eastAsia="宋体" w:cs="宋体"/>
                <w:i w:val="0"/>
                <w:iCs w:val="0"/>
                <w:color w:val="000000"/>
                <w:sz w:val="20"/>
                <w:szCs w:val="20"/>
                <w:u w:val="none"/>
              </w:rPr>
            </w:pPr>
          </w:p>
        </w:tc>
        <w:tc>
          <w:tcPr>
            <w:tcW w:w="733" w:type="dxa"/>
            <w:vMerge w:val="continue"/>
            <w:tcBorders>
              <w:top w:val="nil"/>
              <w:left w:val="nil"/>
              <w:bottom w:val="single" w:color="000000" w:sz="4" w:space="0"/>
              <w:right w:val="single" w:color="000000" w:sz="4" w:space="0"/>
            </w:tcBorders>
            <w:shd w:val="clear"/>
            <w:noWrap/>
            <w:vAlign w:val="center"/>
          </w:tcPr>
          <w:p w14:paraId="5DDF348C">
            <w:pPr>
              <w:jc w:val="center"/>
              <w:rPr>
                <w:rFonts w:hint="default" w:ascii="Calibri" w:hAnsi="Calibri" w:eastAsia="宋体" w:cs="Calibri"/>
                <w:i w:val="0"/>
                <w:iCs w:val="0"/>
                <w:color w:val="000000"/>
                <w:sz w:val="20"/>
                <w:szCs w:val="20"/>
                <w:u w:val="none"/>
              </w:rPr>
            </w:pPr>
          </w:p>
        </w:tc>
        <w:tc>
          <w:tcPr>
            <w:tcW w:w="772" w:type="dxa"/>
            <w:gridSpan w:val="4"/>
            <w:vMerge w:val="continue"/>
            <w:tcBorders>
              <w:top w:val="nil"/>
              <w:left w:val="nil"/>
              <w:bottom w:val="single" w:color="000000" w:sz="4" w:space="0"/>
              <w:right w:val="single" w:color="000000" w:sz="4" w:space="0"/>
            </w:tcBorders>
            <w:shd w:val="clear"/>
            <w:noWrap/>
            <w:vAlign w:val="center"/>
          </w:tcPr>
          <w:p w14:paraId="180A3A4E">
            <w:pPr>
              <w:jc w:val="center"/>
              <w:rPr>
                <w:rFonts w:hint="default" w:ascii="Calibri" w:hAnsi="Calibri" w:eastAsia="宋体" w:cs="Calibri"/>
                <w:i w:val="0"/>
                <w:iCs w:val="0"/>
                <w:color w:val="000000"/>
                <w:sz w:val="20"/>
                <w:szCs w:val="20"/>
                <w:u w:val="none"/>
              </w:rPr>
            </w:pPr>
          </w:p>
        </w:tc>
        <w:tc>
          <w:tcPr>
            <w:tcW w:w="450" w:type="dxa"/>
            <w:gridSpan w:val="2"/>
            <w:vMerge w:val="continue"/>
            <w:tcBorders>
              <w:top w:val="single" w:color="000000" w:sz="4" w:space="0"/>
              <w:left w:val="nil"/>
              <w:bottom w:val="single" w:color="000000" w:sz="4" w:space="0"/>
              <w:right w:val="single" w:color="000000" w:sz="4" w:space="0"/>
            </w:tcBorders>
            <w:shd w:val="clear"/>
            <w:noWrap/>
            <w:vAlign w:val="center"/>
          </w:tcPr>
          <w:p w14:paraId="7C2E3FB7">
            <w:pPr>
              <w:jc w:val="center"/>
              <w:rPr>
                <w:rFonts w:hint="default" w:ascii="Calibri" w:hAnsi="Calibri" w:eastAsia="宋体" w:cs="Calibri"/>
                <w:i w:val="0"/>
                <w:iCs w:val="0"/>
                <w:color w:val="000000"/>
                <w:sz w:val="20"/>
                <w:szCs w:val="20"/>
                <w:u w:val="none"/>
              </w:rPr>
            </w:pPr>
          </w:p>
        </w:tc>
        <w:tc>
          <w:tcPr>
            <w:tcW w:w="544" w:type="dxa"/>
            <w:vMerge w:val="continue"/>
            <w:tcBorders>
              <w:top w:val="nil"/>
              <w:left w:val="nil"/>
              <w:bottom w:val="single" w:color="000000" w:sz="4" w:space="0"/>
              <w:right w:val="single" w:color="000000" w:sz="4" w:space="0"/>
            </w:tcBorders>
            <w:shd w:val="clear"/>
            <w:noWrap/>
            <w:vAlign w:val="center"/>
          </w:tcPr>
          <w:p w14:paraId="6F4665FB">
            <w:pPr>
              <w:jc w:val="center"/>
              <w:rPr>
                <w:rFonts w:hint="default" w:ascii="Calibri" w:hAnsi="Calibri" w:eastAsia="宋体" w:cs="Calibri"/>
                <w:i w:val="0"/>
                <w:iCs w:val="0"/>
                <w:color w:val="000000"/>
                <w:sz w:val="20"/>
                <w:szCs w:val="20"/>
                <w:u w:val="none"/>
              </w:rPr>
            </w:pPr>
          </w:p>
        </w:tc>
        <w:tc>
          <w:tcPr>
            <w:tcW w:w="498" w:type="dxa"/>
            <w:vMerge w:val="continue"/>
            <w:tcBorders>
              <w:top w:val="nil"/>
              <w:left w:val="nil"/>
              <w:bottom w:val="single" w:color="000000" w:sz="4" w:space="0"/>
              <w:right w:val="single" w:color="000000" w:sz="4" w:space="0"/>
            </w:tcBorders>
            <w:shd w:val="clear"/>
            <w:noWrap/>
            <w:vAlign w:val="center"/>
          </w:tcPr>
          <w:p w14:paraId="590A8797">
            <w:pPr>
              <w:jc w:val="center"/>
              <w:rPr>
                <w:rFonts w:hint="default" w:ascii="Calibri" w:hAnsi="Calibri" w:eastAsia="宋体" w:cs="Calibri"/>
                <w:i w:val="0"/>
                <w:iCs w:val="0"/>
                <w:color w:val="000000"/>
                <w:sz w:val="20"/>
                <w:szCs w:val="20"/>
                <w:u w:val="none"/>
              </w:rPr>
            </w:pPr>
          </w:p>
        </w:tc>
        <w:tc>
          <w:tcPr>
            <w:tcW w:w="462" w:type="dxa"/>
            <w:vMerge w:val="continue"/>
            <w:tcBorders>
              <w:top w:val="single" w:color="000000" w:sz="4" w:space="0"/>
              <w:left w:val="nil"/>
              <w:bottom w:val="single" w:color="000000" w:sz="4" w:space="0"/>
              <w:right w:val="single" w:color="000000" w:sz="4" w:space="0"/>
            </w:tcBorders>
            <w:shd w:val="clear"/>
            <w:noWrap/>
            <w:vAlign w:val="center"/>
          </w:tcPr>
          <w:p w14:paraId="759408FD">
            <w:pPr>
              <w:jc w:val="center"/>
              <w:rPr>
                <w:rFonts w:hint="default" w:ascii="Calibri" w:hAnsi="Calibri" w:eastAsia="宋体" w:cs="Calibri"/>
                <w:i w:val="0"/>
                <w:iCs w:val="0"/>
                <w:color w:val="000000"/>
                <w:sz w:val="20"/>
                <w:szCs w:val="20"/>
                <w:u w:val="none"/>
              </w:rPr>
            </w:pPr>
          </w:p>
        </w:tc>
        <w:tc>
          <w:tcPr>
            <w:tcW w:w="665" w:type="dxa"/>
            <w:gridSpan w:val="2"/>
            <w:vMerge w:val="continue"/>
            <w:tcBorders>
              <w:top w:val="single" w:color="000000" w:sz="4" w:space="0"/>
              <w:left w:val="nil"/>
              <w:bottom w:val="single" w:color="000000" w:sz="4" w:space="0"/>
              <w:right w:val="single" w:color="000000" w:sz="4" w:space="0"/>
            </w:tcBorders>
            <w:shd w:val="clear"/>
            <w:noWrap/>
            <w:vAlign w:val="center"/>
          </w:tcPr>
          <w:p w14:paraId="07657E2B">
            <w:pPr>
              <w:jc w:val="center"/>
              <w:rPr>
                <w:rFonts w:hint="default" w:ascii="Calibri" w:hAnsi="Calibri" w:eastAsia="宋体" w:cs="Calibri"/>
                <w:i w:val="0"/>
                <w:iCs w:val="0"/>
                <w:color w:val="000000"/>
                <w:sz w:val="20"/>
                <w:szCs w:val="20"/>
                <w:u w:val="none"/>
              </w:rPr>
            </w:pPr>
          </w:p>
        </w:tc>
        <w:tc>
          <w:tcPr>
            <w:tcW w:w="623" w:type="dxa"/>
            <w:gridSpan w:val="2"/>
            <w:vMerge w:val="continue"/>
            <w:tcBorders>
              <w:top w:val="single" w:color="000000" w:sz="4" w:space="0"/>
              <w:left w:val="nil"/>
              <w:bottom w:val="single" w:color="000000" w:sz="4" w:space="0"/>
              <w:right w:val="single" w:color="000000" w:sz="4" w:space="0"/>
            </w:tcBorders>
            <w:shd w:val="clear"/>
            <w:noWrap/>
            <w:vAlign w:val="center"/>
          </w:tcPr>
          <w:p w14:paraId="56110118">
            <w:pPr>
              <w:jc w:val="center"/>
              <w:rPr>
                <w:rFonts w:hint="eastAsia" w:ascii="宋体" w:hAnsi="宋体" w:eastAsia="宋体" w:cs="宋体"/>
                <w:i w:val="0"/>
                <w:iCs w:val="0"/>
                <w:color w:val="000000"/>
                <w:sz w:val="20"/>
                <w:szCs w:val="20"/>
                <w:u w:val="none"/>
              </w:rPr>
            </w:pPr>
          </w:p>
        </w:tc>
      </w:tr>
      <w:tr w14:paraId="5DF35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89" w:type="dxa"/>
          <w:trHeight w:val="57" w:hRule="atLeast"/>
        </w:trPr>
        <w:tc>
          <w:tcPr>
            <w:tcW w:w="2242" w:type="dxa"/>
            <w:gridSpan w:val="3"/>
            <w:tcBorders>
              <w:top w:val="nil"/>
              <w:left w:val="single" w:color="000000" w:sz="4" w:space="0"/>
              <w:bottom w:val="single" w:color="000000" w:sz="4" w:space="0"/>
              <w:right w:val="single" w:color="000000" w:sz="4" w:space="0"/>
            </w:tcBorders>
            <w:shd w:val="clear"/>
            <w:noWrap/>
            <w:vAlign w:val="center"/>
          </w:tcPr>
          <w:p w14:paraId="645395C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栏次</w:t>
            </w:r>
          </w:p>
        </w:tc>
        <w:tc>
          <w:tcPr>
            <w:tcW w:w="900" w:type="dxa"/>
            <w:tcBorders>
              <w:top w:val="nil"/>
              <w:left w:val="nil"/>
              <w:bottom w:val="single" w:color="000000" w:sz="4" w:space="0"/>
              <w:right w:val="single" w:color="000000" w:sz="4" w:space="0"/>
            </w:tcBorders>
            <w:shd w:val="clear"/>
            <w:noWrap/>
            <w:vAlign w:val="center"/>
          </w:tcPr>
          <w:p w14:paraId="1D1CA68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w:t>
            </w:r>
          </w:p>
        </w:tc>
        <w:tc>
          <w:tcPr>
            <w:tcW w:w="765" w:type="dxa"/>
            <w:gridSpan w:val="2"/>
            <w:tcBorders>
              <w:top w:val="nil"/>
              <w:left w:val="nil"/>
              <w:bottom w:val="single" w:color="000000" w:sz="4" w:space="0"/>
              <w:right w:val="single" w:color="000000" w:sz="4" w:space="0"/>
            </w:tcBorders>
            <w:shd w:val="clear"/>
            <w:noWrap/>
            <w:vAlign w:val="center"/>
          </w:tcPr>
          <w:p w14:paraId="031BC35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w:t>
            </w:r>
          </w:p>
        </w:tc>
        <w:tc>
          <w:tcPr>
            <w:tcW w:w="768" w:type="dxa"/>
            <w:gridSpan w:val="2"/>
            <w:tcBorders>
              <w:top w:val="nil"/>
              <w:left w:val="nil"/>
              <w:bottom w:val="single" w:color="000000" w:sz="4" w:space="0"/>
              <w:right w:val="single" w:color="000000" w:sz="4" w:space="0"/>
            </w:tcBorders>
            <w:shd w:val="clear"/>
            <w:noWrap/>
            <w:vAlign w:val="center"/>
          </w:tcPr>
          <w:p w14:paraId="3081256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w:t>
            </w:r>
          </w:p>
        </w:tc>
        <w:tc>
          <w:tcPr>
            <w:tcW w:w="733" w:type="dxa"/>
            <w:tcBorders>
              <w:top w:val="nil"/>
              <w:left w:val="nil"/>
              <w:bottom w:val="single" w:color="000000" w:sz="4" w:space="0"/>
              <w:right w:val="single" w:color="000000" w:sz="4" w:space="0"/>
            </w:tcBorders>
            <w:shd w:val="clear"/>
            <w:noWrap/>
            <w:vAlign w:val="center"/>
          </w:tcPr>
          <w:p w14:paraId="27E6ED0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w:t>
            </w:r>
          </w:p>
        </w:tc>
        <w:tc>
          <w:tcPr>
            <w:tcW w:w="772" w:type="dxa"/>
            <w:gridSpan w:val="4"/>
            <w:tcBorders>
              <w:top w:val="nil"/>
              <w:left w:val="nil"/>
              <w:bottom w:val="single" w:color="000000" w:sz="4" w:space="0"/>
              <w:right w:val="single" w:color="000000" w:sz="4" w:space="0"/>
            </w:tcBorders>
            <w:shd w:val="clear"/>
            <w:noWrap/>
            <w:vAlign w:val="center"/>
          </w:tcPr>
          <w:p w14:paraId="3276498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w:t>
            </w:r>
          </w:p>
        </w:tc>
        <w:tc>
          <w:tcPr>
            <w:tcW w:w="450" w:type="dxa"/>
            <w:gridSpan w:val="2"/>
            <w:tcBorders>
              <w:top w:val="nil"/>
              <w:left w:val="nil"/>
              <w:bottom w:val="single" w:color="000000" w:sz="4" w:space="0"/>
              <w:right w:val="single" w:color="000000" w:sz="4" w:space="0"/>
            </w:tcBorders>
            <w:shd w:val="clear"/>
            <w:noWrap/>
            <w:vAlign w:val="center"/>
          </w:tcPr>
          <w:p w14:paraId="343052B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w:t>
            </w:r>
          </w:p>
        </w:tc>
        <w:tc>
          <w:tcPr>
            <w:tcW w:w="544" w:type="dxa"/>
            <w:tcBorders>
              <w:top w:val="nil"/>
              <w:left w:val="nil"/>
              <w:bottom w:val="single" w:color="000000" w:sz="4" w:space="0"/>
              <w:right w:val="single" w:color="000000" w:sz="4" w:space="0"/>
            </w:tcBorders>
            <w:shd w:val="clear"/>
            <w:noWrap/>
            <w:vAlign w:val="center"/>
          </w:tcPr>
          <w:p w14:paraId="39A59E0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7</w:t>
            </w:r>
          </w:p>
        </w:tc>
        <w:tc>
          <w:tcPr>
            <w:tcW w:w="498" w:type="dxa"/>
            <w:tcBorders>
              <w:top w:val="nil"/>
              <w:left w:val="nil"/>
              <w:bottom w:val="single" w:color="000000" w:sz="4" w:space="0"/>
              <w:right w:val="single" w:color="000000" w:sz="4" w:space="0"/>
            </w:tcBorders>
            <w:shd w:val="clear"/>
            <w:noWrap/>
            <w:vAlign w:val="center"/>
          </w:tcPr>
          <w:p w14:paraId="4ABC52A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8</w:t>
            </w:r>
          </w:p>
        </w:tc>
        <w:tc>
          <w:tcPr>
            <w:tcW w:w="462" w:type="dxa"/>
            <w:tcBorders>
              <w:top w:val="nil"/>
              <w:left w:val="nil"/>
              <w:bottom w:val="single" w:color="000000" w:sz="4" w:space="0"/>
              <w:right w:val="single" w:color="000000" w:sz="4" w:space="0"/>
            </w:tcBorders>
            <w:shd w:val="clear"/>
            <w:noWrap/>
            <w:vAlign w:val="center"/>
          </w:tcPr>
          <w:p w14:paraId="79EECA5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9</w:t>
            </w:r>
          </w:p>
        </w:tc>
        <w:tc>
          <w:tcPr>
            <w:tcW w:w="665" w:type="dxa"/>
            <w:gridSpan w:val="2"/>
            <w:tcBorders>
              <w:top w:val="nil"/>
              <w:left w:val="nil"/>
              <w:bottom w:val="single" w:color="000000" w:sz="4" w:space="0"/>
              <w:right w:val="single" w:color="000000" w:sz="4" w:space="0"/>
            </w:tcBorders>
            <w:shd w:val="clear"/>
            <w:noWrap/>
            <w:vAlign w:val="center"/>
          </w:tcPr>
          <w:p w14:paraId="36A6435B">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10</w:t>
            </w:r>
          </w:p>
        </w:tc>
        <w:tc>
          <w:tcPr>
            <w:tcW w:w="623" w:type="dxa"/>
            <w:gridSpan w:val="2"/>
            <w:tcBorders>
              <w:top w:val="nil"/>
              <w:left w:val="nil"/>
              <w:bottom w:val="single" w:color="000000" w:sz="4" w:space="0"/>
              <w:right w:val="single" w:color="000000" w:sz="4" w:space="0"/>
            </w:tcBorders>
            <w:shd w:val="clear"/>
            <w:noWrap/>
            <w:vAlign w:val="center"/>
          </w:tcPr>
          <w:p w14:paraId="3DC4ABC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11</w:t>
            </w:r>
          </w:p>
        </w:tc>
      </w:tr>
      <w:tr w14:paraId="459B6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3"/>
          <w:wAfter w:w="1589" w:type="dxa"/>
          <w:trHeight w:val="57" w:hRule="atLeast"/>
        </w:trPr>
        <w:tc>
          <w:tcPr>
            <w:tcW w:w="2242" w:type="dxa"/>
            <w:gridSpan w:val="3"/>
            <w:tcBorders>
              <w:top w:val="nil"/>
              <w:left w:val="single" w:color="000000" w:sz="4" w:space="0"/>
              <w:bottom w:val="single" w:color="000000" w:sz="4" w:space="0"/>
              <w:right w:val="single" w:color="000000" w:sz="4" w:space="0"/>
            </w:tcBorders>
            <w:shd w:val="clear"/>
            <w:noWrap/>
            <w:vAlign w:val="center"/>
          </w:tcPr>
          <w:p w14:paraId="07A9890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合计</w:t>
            </w:r>
          </w:p>
        </w:tc>
        <w:tc>
          <w:tcPr>
            <w:tcW w:w="900" w:type="dxa"/>
            <w:tcBorders>
              <w:top w:val="nil"/>
              <w:left w:val="nil"/>
              <w:bottom w:val="single" w:color="000000" w:sz="4" w:space="0"/>
              <w:right w:val="single" w:color="000000" w:sz="4" w:space="0"/>
            </w:tcBorders>
            <w:shd w:val="clear"/>
            <w:noWrap/>
            <w:vAlign w:val="center"/>
          </w:tcPr>
          <w:p w14:paraId="0047DDF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2,507.64</w:t>
            </w:r>
          </w:p>
        </w:tc>
        <w:tc>
          <w:tcPr>
            <w:tcW w:w="765" w:type="dxa"/>
            <w:gridSpan w:val="2"/>
            <w:tcBorders>
              <w:top w:val="nil"/>
              <w:left w:val="nil"/>
              <w:bottom w:val="single" w:color="000000" w:sz="4" w:space="0"/>
              <w:right w:val="single" w:color="000000" w:sz="4" w:space="0"/>
            </w:tcBorders>
            <w:shd w:val="clear"/>
            <w:noWrap/>
            <w:vAlign w:val="center"/>
          </w:tcPr>
          <w:p w14:paraId="1B829B6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2,483.51</w:t>
            </w:r>
          </w:p>
        </w:tc>
        <w:tc>
          <w:tcPr>
            <w:tcW w:w="768" w:type="dxa"/>
            <w:gridSpan w:val="2"/>
            <w:tcBorders>
              <w:top w:val="nil"/>
              <w:left w:val="nil"/>
              <w:bottom w:val="single" w:color="000000" w:sz="4" w:space="0"/>
              <w:right w:val="single" w:color="000000" w:sz="4" w:space="0"/>
            </w:tcBorders>
            <w:shd w:val="clear"/>
            <w:noWrap/>
            <w:vAlign w:val="center"/>
          </w:tcPr>
          <w:p w14:paraId="7D11E92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2,483.51</w:t>
            </w:r>
          </w:p>
        </w:tc>
        <w:tc>
          <w:tcPr>
            <w:tcW w:w="733" w:type="dxa"/>
            <w:tcBorders>
              <w:top w:val="nil"/>
              <w:left w:val="nil"/>
              <w:bottom w:val="single" w:color="000000" w:sz="4" w:space="0"/>
              <w:right w:val="single" w:color="000000" w:sz="4" w:space="0"/>
            </w:tcBorders>
            <w:shd w:val="clear"/>
            <w:noWrap/>
            <w:vAlign w:val="center"/>
          </w:tcPr>
          <w:p w14:paraId="27F7DF8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772" w:type="dxa"/>
            <w:gridSpan w:val="4"/>
            <w:tcBorders>
              <w:top w:val="nil"/>
              <w:left w:val="nil"/>
              <w:bottom w:val="single" w:color="000000" w:sz="4" w:space="0"/>
              <w:right w:val="single" w:color="000000" w:sz="4" w:space="0"/>
            </w:tcBorders>
            <w:shd w:val="clear"/>
            <w:noWrap/>
            <w:vAlign w:val="center"/>
          </w:tcPr>
          <w:p w14:paraId="27EF19D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50" w:type="dxa"/>
            <w:gridSpan w:val="2"/>
            <w:tcBorders>
              <w:top w:val="nil"/>
              <w:left w:val="nil"/>
              <w:bottom w:val="single" w:color="000000" w:sz="4" w:space="0"/>
              <w:right w:val="single" w:color="000000" w:sz="4" w:space="0"/>
            </w:tcBorders>
            <w:shd w:val="clear"/>
            <w:noWrap/>
            <w:vAlign w:val="center"/>
          </w:tcPr>
          <w:p w14:paraId="4BC69CD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44" w:type="dxa"/>
            <w:tcBorders>
              <w:top w:val="nil"/>
              <w:left w:val="nil"/>
              <w:bottom w:val="single" w:color="000000" w:sz="4" w:space="0"/>
              <w:right w:val="single" w:color="000000" w:sz="4" w:space="0"/>
            </w:tcBorders>
            <w:shd w:val="clear"/>
            <w:noWrap/>
            <w:vAlign w:val="center"/>
          </w:tcPr>
          <w:p w14:paraId="5D4770B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98" w:type="dxa"/>
            <w:tcBorders>
              <w:top w:val="nil"/>
              <w:left w:val="nil"/>
              <w:bottom w:val="single" w:color="000000" w:sz="4" w:space="0"/>
              <w:right w:val="single" w:color="000000" w:sz="4" w:space="0"/>
            </w:tcBorders>
            <w:shd w:val="clear"/>
            <w:noWrap/>
            <w:vAlign w:val="center"/>
          </w:tcPr>
          <w:p w14:paraId="0ACF25D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62" w:type="dxa"/>
            <w:tcBorders>
              <w:top w:val="nil"/>
              <w:left w:val="nil"/>
              <w:bottom w:val="single" w:color="000000" w:sz="4" w:space="0"/>
              <w:right w:val="single" w:color="000000" w:sz="4" w:space="0"/>
            </w:tcBorders>
            <w:shd w:val="clear"/>
            <w:noWrap/>
            <w:vAlign w:val="center"/>
          </w:tcPr>
          <w:p w14:paraId="73B6063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665" w:type="dxa"/>
            <w:gridSpan w:val="2"/>
            <w:tcBorders>
              <w:top w:val="nil"/>
              <w:left w:val="nil"/>
              <w:bottom w:val="single" w:color="000000" w:sz="4" w:space="0"/>
              <w:right w:val="single" w:color="000000" w:sz="4" w:space="0"/>
            </w:tcBorders>
            <w:shd w:val="clear"/>
            <w:noWrap/>
            <w:vAlign w:val="center"/>
          </w:tcPr>
          <w:p w14:paraId="15EBC29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623" w:type="dxa"/>
            <w:gridSpan w:val="2"/>
            <w:tcBorders>
              <w:top w:val="nil"/>
              <w:left w:val="nil"/>
              <w:bottom w:val="single" w:color="000000" w:sz="4" w:space="0"/>
              <w:right w:val="single" w:color="000000" w:sz="4" w:space="0"/>
            </w:tcBorders>
            <w:shd w:val="clear"/>
            <w:noWrap/>
            <w:vAlign w:val="center"/>
          </w:tcPr>
          <w:p w14:paraId="711523C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24.13</w:t>
            </w:r>
          </w:p>
        </w:tc>
      </w:tr>
      <w:tr w14:paraId="466EE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3"/>
          <w:wAfter w:w="1589" w:type="dxa"/>
          <w:trHeight w:val="57" w:hRule="atLeast"/>
        </w:trPr>
        <w:tc>
          <w:tcPr>
            <w:tcW w:w="1222" w:type="dxa"/>
            <w:gridSpan w:val="2"/>
            <w:tcBorders>
              <w:top w:val="nil"/>
              <w:left w:val="single" w:color="000000" w:sz="4" w:space="0"/>
              <w:bottom w:val="single" w:color="000000" w:sz="4" w:space="0"/>
              <w:right w:val="single" w:color="000000" w:sz="4" w:space="0"/>
            </w:tcBorders>
            <w:shd w:val="clear"/>
            <w:noWrap/>
            <w:vAlign w:val="center"/>
          </w:tcPr>
          <w:p w14:paraId="1393D03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208</w:t>
            </w:r>
          </w:p>
        </w:tc>
        <w:tc>
          <w:tcPr>
            <w:tcW w:w="1020" w:type="dxa"/>
            <w:tcBorders>
              <w:top w:val="nil"/>
              <w:left w:val="nil"/>
              <w:bottom w:val="single" w:color="000000" w:sz="4" w:space="0"/>
              <w:right w:val="single" w:color="000000" w:sz="4" w:space="0"/>
            </w:tcBorders>
            <w:shd w:val="clear"/>
            <w:noWrap/>
            <w:vAlign w:val="center"/>
          </w:tcPr>
          <w:p w14:paraId="062205BB">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社会保障和就业支出</w:t>
            </w:r>
          </w:p>
        </w:tc>
        <w:tc>
          <w:tcPr>
            <w:tcW w:w="900" w:type="dxa"/>
            <w:tcBorders>
              <w:top w:val="nil"/>
              <w:left w:val="nil"/>
              <w:bottom w:val="single" w:color="000000" w:sz="4" w:space="0"/>
              <w:right w:val="single" w:color="000000" w:sz="4" w:space="0"/>
            </w:tcBorders>
            <w:shd w:val="clear"/>
            <w:noWrap/>
            <w:vAlign w:val="center"/>
          </w:tcPr>
          <w:p w14:paraId="5CFF94C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161.69</w:t>
            </w:r>
          </w:p>
        </w:tc>
        <w:tc>
          <w:tcPr>
            <w:tcW w:w="765" w:type="dxa"/>
            <w:gridSpan w:val="2"/>
            <w:tcBorders>
              <w:top w:val="nil"/>
              <w:left w:val="nil"/>
              <w:bottom w:val="single" w:color="000000" w:sz="4" w:space="0"/>
              <w:right w:val="single" w:color="000000" w:sz="4" w:space="0"/>
            </w:tcBorders>
            <w:shd w:val="clear"/>
            <w:noWrap/>
            <w:vAlign w:val="center"/>
          </w:tcPr>
          <w:p w14:paraId="6D0B710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161.69</w:t>
            </w:r>
          </w:p>
        </w:tc>
        <w:tc>
          <w:tcPr>
            <w:tcW w:w="768" w:type="dxa"/>
            <w:gridSpan w:val="2"/>
            <w:tcBorders>
              <w:top w:val="nil"/>
              <w:left w:val="nil"/>
              <w:bottom w:val="single" w:color="000000" w:sz="4" w:space="0"/>
              <w:right w:val="single" w:color="000000" w:sz="4" w:space="0"/>
            </w:tcBorders>
            <w:shd w:val="clear"/>
            <w:noWrap/>
            <w:vAlign w:val="center"/>
          </w:tcPr>
          <w:p w14:paraId="44DF7BA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161.69</w:t>
            </w:r>
          </w:p>
        </w:tc>
        <w:tc>
          <w:tcPr>
            <w:tcW w:w="733" w:type="dxa"/>
            <w:tcBorders>
              <w:top w:val="nil"/>
              <w:left w:val="nil"/>
              <w:bottom w:val="single" w:color="000000" w:sz="4" w:space="0"/>
              <w:right w:val="single" w:color="000000" w:sz="4" w:space="0"/>
            </w:tcBorders>
            <w:shd w:val="clear"/>
            <w:noWrap/>
            <w:vAlign w:val="center"/>
          </w:tcPr>
          <w:p w14:paraId="33D5E530">
            <w:pPr>
              <w:jc w:val="center"/>
              <w:rPr>
                <w:rFonts w:hint="default" w:ascii="Calibri" w:hAnsi="Calibri" w:eastAsia="宋体" w:cs="Calibri"/>
                <w:i w:val="0"/>
                <w:iCs w:val="0"/>
                <w:color w:val="000000"/>
                <w:sz w:val="20"/>
                <w:szCs w:val="20"/>
                <w:u w:val="none"/>
              </w:rPr>
            </w:pPr>
          </w:p>
        </w:tc>
        <w:tc>
          <w:tcPr>
            <w:tcW w:w="772" w:type="dxa"/>
            <w:gridSpan w:val="4"/>
            <w:tcBorders>
              <w:top w:val="nil"/>
              <w:left w:val="nil"/>
              <w:bottom w:val="single" w:color="000000" w:sz="4" w:space="0"/>
              <w:right w:val="single" w:color="000000" w:sz="4" w:space="0"/>
            </w:tcBorders>
            <w:shd w:val="clear"/>
            <w:noWrap/>
            <w:vAlign w:val="center"/>
          </w:tcPr>
          <w:p w14:paraId="219DABA5">
            <w:pPr>
              <w:jc w:val="center"/>
              <w:rPr>
                <w:rFonts w:hint="default" w:ascii="Calibri" w:hAnsi="Calibri" w:eastAsia="宋体" w:cs="Calibri"/>
                <w:i w:val="0"/>
                <w:iCs w:val="0"/>
                <w:color w:val="000000"/>
                <w:sz w:val="20"/>
                <w:szCs w:val="20"/>
                <w:u w:val="none"/>
              </w:rPr>
            </w:pPr>
          </w:p>
        </w:tc>
        <w:tc>
          <w:tcPr>
            <w:tcW w:w="450" w:type="dxa"/>
            <w:gridSpan w:val="2"/>
            <w:tcBorders>
              <w:top w:val="nil"/>
              <w:left w:val="nil"/>
              <w:bottom w:val="single" w:color="000000" w:sz="4" w:space="0"/>
              <w:right w:val="single" w:color="000000" w:sz="4" w:space="0"/>
            </w:tcBorders>
            <w:shd w:val="clear"/>
            <w:noWrap/>
            <w:vAlign w:val="center"/>
          </w:tcPr>
          <w:p w14:paraId="7F0C5D8B">
            <w:pPr>
              <w:jc w:val="center"/>
              <w:rPr>
                <w:rFonts w:hint="default" w:ascii="Calibri" w:hAnsi="Calibri" w:eastAsia="宋体" w:cs="Calibri"/>
                <w:i w:val="0"/>
                <w:iCs w:val="0"/>
                <w:color w:val="000000"/>
                <w:sz w:val="20"/>
                <w:szCs w:val="20"/>
                <w:u w:val="none"/>
              </w:rPr>
            </w:pPr>
          </w:p>
        </w:tc>
        <w:tc>
          <w:tcPr>
            <w:tcW w:w="544" w:type="dxa"/>
            <w:tcBorders>
              <w:top w:val="nil"/>
              <w:left w:val="nil"/>
              <w:bottom w:val="single" w:color="000000" w:sz="4" w:space="0"/>
              <w:right w:val="single" w:color="000000" w:sz="4" w:space="0"/>
            </w:tcBorders>
            <w:shd w:val="clear"/>
            <w:noWrap/>
            <w:vAlign w:val="center"/>
          </w:tcPr>
          <w:p w14:paraId="4CBAE78C">
            <w:pPr>
              <w:jc w:val="center"/>
              <w:rPr>
                <w:rFonts w:hint="default" w:ascii="Calibri" w:hAnsi="Calibri" w:eastAsia="宋体" w:cs="Calibri"/>
                <w:i w:val="0"/>
                <w:iCs w:val="0"/>
                <w:color w:val="000000"/>
                <w:sz w:val="20"/>
                <w:szCs w:val="20"/>
                <w:u w:val="none"/>
              </w:rPr>
            </w:pPr>
          </w:p>
        </w:tc>
        <w:tc>
          <w:tcPr>
            <w:tcW w:w="498" w:type="dxa"/>
            <w:tcBorders>
              <w:top w:val="nil"/>
              <w:left w:val="nil"/>
              <w:bottom w:val="single" w:color="000000" w:sz="4" w:space="0"/>
              <w:right w:val="single" w:color="000000" w:sz="4" w:space="0"/>
            </w:tcBorders>
            <w:shd w:val="clear"/>
            <w:noWrap/>
            <w:vAlign w:val="center"/>
          </w:tcPr>
          <w:p w14:paraId="1EFFE530">
            <w:pPr>
              <w:jc w:val="center"/>
              <w:rPr>
                <w:rFonts w:hint="default" w:ascii="Calibri" w:hAnsi="Calibri" w:eastAsia="宋体" w:cs="Calibri"/>
                <w:i w:val="0"/>
                <w:iCs w:val="0"/>
                <w:color w:val="000000"/>
                <w:sz w:val="20"/>
                <w:szCs w:val="20"/>
                <w:u w:val="none"/>
              </w:rPr>
            </w:pPr>
          </w:p>
        </w:tc>
        <w:tc>
          <w:tcPr>
            <w:tcW w:w="462" w:type="dxa"/>
            <w:tcBorders>
              <w:top w:val="nil"/>
              <w:left w:val="nil"/>
              <w:bottom w:val="single" w:color="000000" w:sz="4" w:space="0"/>
              <w:right w:val="single" w:color="000000" w:sz="4" w:space="0"/>
            </w:tcBorders>
            <w:shd w:val="clear"/>
            <w:noWrap/>
            <w:vAlign w:val="center"/>
          </w:tcPr>
          <w:p w14:paraId="00EC1B80">
            <w:pPr>
              <w:jc w:val="center"/>
              <w:rPr>
                <w:rFonts w:hint="default" w:ascii="Calibri" w:hAnsi="Calibri" w:eastAsia="宋体" w:cs="Calibri"/>
                <w:i w:val="0"/>
                <w:iCs w:val="0"/>
                <w:color w:val="000000"/>
                <w:sz w:val="20"/>
                <w:szCs w:val="20"/>
                <w:u w:val="none"/>
              </w:rPr>
            </w:pPr>
          </w:p>
        </w:tc>
        <w:tc>
          <w:tcPr>
            <w:tcW w:w="665" w:type="dxa"/>
            <w:gridSpan w:val="2"/>
            <w:tcBorders>
              <w:top w:val="nil"/>
              <w:left w:val="nil"/>
              <w:bottom w:val="single" w:color="000000" w:sz="4" w:space="0"/>
              <w:right w:val="single" w:color="000000" w:sz="4" w:space="0"/>
            </w:tcBorders>
            <w:shd w:val="clear"/>
            <w:noWrap/>
            <w:vAlign w:val="center"/>
          </w:tcPr>
          <w:p w14:paraId="3768752F">
            <w:pPr>
              <w:jc w:val="center"/>
              <w:rPr>
                <w:rFonts w:hint="default" w:ascii="Calibri" w:hAnsi="Calibri" w:eastAsia="宋体" w:cs="Calibri"/>
                <w:i w:val="0"/>
                <w:iCs w:val="0"/>
                <w:color w:val="000000"/>
                <w:sz w:val="20"/>
                <w:szCs w:val="20"/>
                <w:u w:val="none"/>
              </w:rPr>
            </w:pPr>
          </w:p>
        </w:tc>
        <w:tc>
          <w:tcPr>
            <w:tcW w:w="623" w:type="dxa"/>
            <w:gridSpan w:val="2"/>
            <w:tcBorders>
              <w:top w:val="nil"/>
              <w:left w:val="nil"/>
              <w:bottom w:val="single" w:color="000000" w:sz="4" w:space="0"/>
              <w:right w:val="single" w:color="000000" w:sz="4" w:space="0"/>
            </w:tcBorders>
            <w:shd w:val="clear"/>
            <w:noWrap/>
            <w:vAlign w:val="center"/>
          </w:tcPr>
          <w:p w14:paraId="783E9020">
            <w:pPr>
              <w:jc w:val="center"/>
              <w:rPr>
                <w:rFonts w:hint="default" w:ascii="Calibri" w:hAnsi="Calibri" w:eastAsia="宋体" w:cs="Calibri"/>
                <w:i w:val="0"/>
                <w:iCs w:val="0"/>
                <w:color w:val="000000"/>
                <w:sz w:val="20"/>
                <w:szCs w:val="20"/>
                <w:u w:val="none"/>
              </w:rPr>
            </w:pPr>
          </w:p>
        </w:tc>
      </w:tr>
      <w:tr w14:paraId="1B1AA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3"/>
          <w:wAfter w:w="1589" w:type="dxa"/>
          <w:trHeight w:val="57" w:hRule="atLeast"/>
        </w:trPr>
        <w:tc>
          <w:tcPr>
            <w:tcW w:w="1222" w:type="dxa"/>
            <w:gridSpan w:val="2"/>
            <w:tcBorders>
              <w:top w:val="nil"/>
              <w:left w:val="single" w:color="000000" w:sz="4" w:space="0"/>
              <w:bottom w:val="single" w:color="000000" w:sz="4" w:space="0"/>
              <w:right w:val="single" w:color="000000" w:sz="4" w:space="0"/>
            </w:tcBorders>
            <w:shd w:val="clear"/>
            <w:noWrap/>
            <w:vAlign w:val="center"/>
          </w:tcPr>
          <w:p w14:paraId="2EBCD82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20805</w:t>
            </w:r>
          </w:p>
        </w:tc>
        <w:tc>
          <w:tcPr>
            <w:tcW w:w="1020" w:type="dxa"/>
            <w:tcBorders>
              <w:top w:val="nil"/>
              <w:left w:val="nil"/>
              <w:bottom w:val="single" w:color="000000" w:sz="4" w:space="0"/>
              <w:right w:val="single" w:color="000000" w:sz="4" w:space="0"/>
            </w:tcBorders>
            <w:shd w:val="clear"/>
            <w:noWrap/>
            <w:vAlign w:val="center"/>
          </w:tcPr>
          <w:p w14:paraId="3233AE2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行政事业单位养老支出</w:t>
            </w:r>
          </w:p>
        </w:tc>
        <w:tc>
          <w:tcPr>
            <w:tcW w:w="900" w:type="dxa"/>
            <w:tcBorders>
              <w:top w:val="nil"/>
              <w:left w:val="nil"/>
              <w:bottom w:val="single" w:color="000000" w:sz="4" w:space="0"/>
              <w:right w:val="single" w:color="000000" w:sz="4" w:space="0"/>
            </w:tcBorders>
            <w:shd w:val="clear"/>
            <w:noWrap/>
            <w:vAlign w:val="center"/>
          </w:tcPr>
          <w:p w14:paraId="1BF6881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142.39</w:t>
            </w:r>
          </w:p>
        </w:tc>
        <w:tc>
          <w:tcPr>
            <w:tcW w:w="765" w:type="dxa"/>
            <w:gridSpan w:val="2"/>
            <w:tcBorders>
              <w:top w:val="nil"/>
              <w:left w:val="nil"/>
              <w:bottom w:val="single" w:color="000000" w:sz="4" w:space="0"/>
              <w:right w:val="single" w:color="000000" w:sz="4" w:space="0"/>
            </w:tcBorders>
            <w:shd w:val="clear"/>
            <w:noWrap/>
            <w:vAlign w:val="center"/>
          </w:tcPr>
          <w:p w14:paraId="0F75024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142.39</w:t>
            </w:r>
          </w:p>
        </w:tc>
        <w:tc>
          <w:tcPr>
            <w:tcW w:w="768" w:type="dxa"/>
            <w:gridSpan w:val="2"/>
            <w:tcBorders>
              <w:top w:val="nil"/>
              <w:left w:val="nil"/>
              <w:bottom w:val="single" w:color="000000" w:sz="4" w:space="0"/>
              <w:right w:val="single" w:color="000000" w:sz="4" w:space="0"/>
            </w:tcBorders>
            <w:shd w:val="clear"/>
            <w:noWrap/>
            <w:vAlign w:val="center"/>
          </w:tcPr>
          <w:p w14:paraId="477682D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142.39</w:t>
            </w:r>
          </w:p>
        </w:tc>
        <w:tc>
          <w:tcPr>
            <w:tcW w:w="733" w:type="dxa"/>
            <w:tcBorders>
              <w:top w:val="nil"/>
              <w:left w:val="nil"/>
              <w:bottom w:val="single" w:color="000000" w:sz="4" w:space="0"/>
              <w:right w:val="single" w:color="000000" w:sz="4" w:space="0"/>
            </w:tcBorders>
            <w:shd w:val="clear"/>
            <w:noWrap/>
            <w:vAlign w:val="center"/>
          </w:tcPr>
          <w:p w14:paraId="0438F819">
            <w:pPr>
              <w:jc w:val="center"/>
              <w:rPr>
                <w:rFonts w:hint="default" w:ascii="Calibri" w:hAnsi="Calibri" w:eastAsia="宋体" w:cs="Calibri"/>
                <w:i w:val="0"/>
                <w:iCs w:val="0"/>
                <w:color w:val="000000"/>
                <w:sz w:val="20"/>
                <w:szCs w:val="20"/>
                <w:u w:val="none"/>
              </w:rPr>
            </w:pPr>
          </w:p>
        </w:tc>
        <w:tc>
          <w:tcPr>
            <w:tcW w:w="772" w:type="dxa"/>
            <w:gridSpan w:val="4"/>
            <w:tcBorders>
              <w:top w:val="nil"/>
              <w:left w:val="nil"/>
              <w:bottom w:val="single" w:color="000000" w:sz="4" w:space="0"/>
              <w:right w:val="single" w:color="000000" w:sz="4" w:space="0"/>
            </w:tcBorders>
            <w:shd w:val="clear"/>
            <w:noWrap/>
            <w:vAlign w:val="center"/>
          </w:tcPr>
          <w:p w14:paraId="17096FF1">
            <w:pPr>
              <w:jc w:val="center"/>
              <w:rPr>
                <w:rFonts w:hint="default" w:ascii="Calibri" w:hAnsi="Calibri" w:eastAsia="宋体" w:cs="Calibri"/>
                <w:i w:val="0"/>
                <w:iCs w:val="0"/>
                <w:color w:val="000000"/>
                <w:sz w:val="20"/>
                <w:szCs w:val="20"/>
                <w:u w:val="none"/>
              </w:rPr>
            </w:pPr>
          </w:p>
        </w:tc>
        <w:tc>
          <w:tcPr>
            <w:tcW w:w="450" w:type="dxa"/>
            <w:gridSpan w:val="2"/>
            <w:tcBorders>
              <w:top w:val="nil"/>
              <w:left w:val="nil"/>
              <w:bottom w:val="single" w:color="000000" w:sz="4" w:space="0"/>
              <w:right w:val="single" w:color="000000" w:sz="4" w:space="0"/>
            </w:tcBorders>
            <w:shd w:val="clear"/>
            <w:noWrap/>
            <w:vAlign w:val="center"/>
          </w:tcPr>
          <w:p w14:paraId="1F6D1C13">
            <w:pPr>
              <w:jc w:val="center"/>
              <w:rPr>
                <w:rFonts w:hint="default" w:ascii="Calibri" w:hAnsi="Calibri" w:eastAsia="宋体" w:cs="Calibri"/>
                <w:i w:val="0"/>
                <w:iCs w:val="0"/>
                <w:color w:val="000000"/>
                <w:sz w:val="20"/>
                <w:szCs w:val="20"/>
                <w:u w:val="none"/>
              </w:rPr>
            </w:pPr>
          </w:p>
        </w:tc>
        <w:tc>
          <w:tcPr>
            <w:tcW w:w="544" w:type="dxa"/>
            <w:tcBorders>
              <w:top w:val="nil"/>
              <w:left w:val="nil"/>
              <w:bottom w:val="single" w:color="000000" w:sz="4" w:space="0"/>
              <w:right w:val="single" w:color="000000" w:sz="4" w:space="0"/>
            </w:tcBorders>
            <w:shd w:val="clear"/>
            <w:noWrap/>
            <w:vAlign w:val="center"/>
          </w:tcPr>
          <w:p w14:paraId="65542531">
            <w:pPr>
              <w:jc w:val="center"/>
              <w:rPr>
                <w:rFonts w:hint="default" w:ascii="Calibri" w:hAnsi="Calibri" w:eastAsia="宋体" w:cs="Calibri"/>
                <w:i w:val="0"/>
                <w:iCs w:val="0"/>
                <w:color w:val="000000"/>
                <w:sz w:val="20"/>
                <w:szCs w:val="20"/>
                <w:u w:val="none"/>
              </w:rPr>
            </w:pPr>
          </w:p>
        </w:tc>
        <w:tc>
          <w:tcPr>
            <w:tcW w:w="498" w:type="dxa"/>
            <w:tcBorders>
              <w:top w:val="nil"/>
              <w:left w:val="nil"/>
              <w:bottom w:val="single" w:color="000000" w:sz="4" w:space="0"/>
              <w:right w:val="single" w:color="000000" w:sz="4" w:space="0"/>
            </w:tcBorders>
            <w:shd w:val="clear"/>
            <w:noWrap/>
            <w:vAlign w:val="center"/>
          </w:tcPr>
          <w:p w14:paraId="0122B65C">
            <w:pPr>
              <w:jc w:val="center"/>
              <w:rPr>
                <w:rFonts w:hint="default" w:ascii="Calibri" w:hAnsi="Calibri" w:eastAsia="宋体" w:cs="Calibri"/>
                <w:i w:val="0"/>
                <w:iCs w:val="0"/>
                <w:color w:val="000000"/>
                <w:sz w:val="20"/>
                <w:szCs w:val="20"/>
                <w:u w:val="none"/>
              </w:rPr>
            </w:pPr>
          </w:p>
        </w:tc>
        <w:tc>
          <w:tcPr>
            <w:tcW w:w="462" w:type="dxa"/>
            <w:tcBorders>
              <w:top w:val="nil"/>
              <w:left w:val="nil"/>
              <w:bottom w:val="single" w:color="000000" w:sz="4" w:space="0"/>
              <w:right w:val="single" w:color="000000" w:sz="4" w:space="0"/>
            </w:tcBorders>
            <w:shd w:val="clear"/>
            <w:noWrap/>
            <w:vAlign w:val="center"/>
          </w:tcPr>
          <w:p w14:paraId="73BDD33D">
            <w:pPr>
              <w:jc w:val="center"/>
              <w:rPr>
                <w:rFonts w:hint="default" w:ascii="Calibri" w:hAnsi="Calibri" w:eastAsia="宋体" w:cs="Calibri"/>
                <w:i w:val="0"/>
                <w:iCs w:val="0"/>
                <w:color w:val="000000"/>
                <w:sz w:val="20"/>
                <w:szCs w:val="20"/>
                <w:u w:val="none"/>
              </w:rPr>
            </w:pPr>
          </w:p>
        </w:tc>
        <w:tc>
          <w:tcPr>
            <w:tcW w:w="665" w:type="dxa"/>
            <w:gridSpan w:val="2"/>
            <w:tcBorders>
              <w:top w:val="nil"/>
              <w:left w:val="nil"/>
              <w:bottom w:val="single" w:color="000000" w:sz="4" w:space="0"/>
              <w:right w:val="single" w:color="000000" w:sz="4" w:space="0"/>
            </w:tcBorders>
            <w:shd w:val="clear"/>
            <w:noWrap/>
            <w:vAlign w:val="center"/>
          </w:tcPr>
          <w:p w14:paraId="46F56FBE">
            <w:pPr>
              <w:jc w:val="center"/>
              <w:rPr>
                <w:rFonts w:hint="default" w:ascii="Calibri" w:hAnsi="Calibri" w:eastAsia="宋体" w:cs="Calibri"/>
                <w:i w:val="0"/>
                <w:iCs w:val="0"/>
                <w:color w:val="000000"/>
                <w:sz w:val="20"/>
                <w:szCs w:val="20"/>
                <w:u w:val="none"/>
              </w:rPr>
            </w:pPr>
          </w:p>
        </w:tc>
        <w:tc>
          <w:tcPr>
            <w:tcW w:w="623" w:type="dxa"/>
            <w:gridSpan w:val="2"/>
            <w:tcBorders>
              <w:top w:val="nil"/>
              <w:left w:val="nil"/>
              <w:bottom w:val="single" w:color="000000" w:sz="4" w:space="0"/>
              <w:right w:val="single" w:color="000000" w:sz="4" w:space="0"/>
            </w:tcBorders>
            <w:shd w:val="clear"/>
            <w:noWrap/>
            <w:vAlign w:val="center"/>
          </w:tcPr>
          <w:p w14:paraId="15175AB6">
            <w:pPr>
              <w:jc w:val="center"/>
              <w:rPr>
                <w:rFonts w:hint="default" w:ascii="Calibri" w:hAnsi="Calibri" w:eastAsia="宋体" w:cs="Calibri"/>
                <w:i w:val="0"/>
                <w:iCs w:val="0"/>
                <w:color w:val="000000"/>
                <w:sz w:val="20"/>
                <w:szCs w:val="20"/>
                <w:u w:val="none"/>
              </w:rPr>
            </w:pPr>
          </w:p>
        </w:tc>
      </w:tr>
      <w:tr w14:paraId="5381C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3"/>
          <w:wAfter w:w="1589" w:type="dxa"/>
          <w:trHeight w:val="57" w:hRule="atLeast"/>
        </w:trPr>
        <w:tc>
          <w:tcPr>
            <w:tcW w:w="1222" w:type="dxa"/>
            <w:gridSpan w:val="2"/>
            <w:tcBorders>
              <w:top w:val="nil"/>
              <w:left w:val="single" w:color="000000" w:sz="4" w:space="0"/>
              <w:bottom w:val="single" w:color="000000" w:sz="4" w:space="0"/>
              <w:right w:val="single" w:color="000000" w:sz="4" w:space="0"/>
            </w:tcBorders>
            <w:shd w:val="clear"/>
            <w:noWrap/>
            <w:vAlign w:val="center"/>
          </w:tcPr>
          <w:p w14:paraId="6A2F125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2080502</w:t>
            </w:r>
          </w:p>
        </w:tc>
        <w:tc>
          <w:tcPr>
            <w:tcW w:w="1020" w:type="dxa"/>
            <w:tcBorders>
              <w:top w:val="nil"/>
              <w:left w:val="nil"/>
              <w:bottom w:val="single" w:color="000000" w:sz="4" w:space="0"/>
              <w:right w:val="single" w:color="000000" w:sz="4" w:space="0"/>
            </w:tcBorders>
            <w:shd w:val="clear"/>
            <w:noWrap/>
            <w:vAlign w:val="center"/>
          </w:tcPr>
          <w:p w14:paraId="4D99BEBB">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事业单位离退休</w:t>
            </w:r>
          </w:p>
        </w:tc>
        <w:tc>
          <w:tcPr>
            <w:tcW w:w="900" w:type="dxa"/>
            <w:tcBorders>
              <w:top w:val="nil"/>
              <w:left w:val="nil"/>
              <w:bottom w:val="single" w:color="000000" w:sz="4" w:space="0"/>
              <w:right w:val="single" w:color="000000" w:sz="4" w:space="0"/>
            </w:tcBorders>
            <w:shd w:val="clear"/>
            <w:noWrap/>
            <w:vAlign w:val="center"/>
          </w:tcPr>
          <w:p w14:paraId="193A6E8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74.20</w:t>
            </w:r>
          </w:p>
        </w:tc>
        <w:tc>
          <w:tcPr>
            <w:tcW w:w="765" w:type="dxa"/>
            <w:gridSpan w:val="2"/>
            <w:tcBorders>
              <w:top w:val="nil"/>
              <w:left w:val="nil"/>
              <w:bottom w:val="single" w:color="000000" w:sz="4" w:space="0"/>
              <w:right w:val="single" w:color="000000" w:sz="4" w:space="0"/>
            </w:tcBorders>
            <w:shd w:val="clear"/>
            <w:noWrap/>
            <w:vAlign w:val="center"/>
          </w:tcPr>
          <w:p w14:paraId="5CF9C0F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74.20</w:t>
            </w:r>
          </w:p>
        </w:tc>
        <w:tc>
          <w:tcPr>
            <w:tcW w:w="768" w:type="dxa"/>
            <w:gridSpan w:val="2"/>
            <w:tcBorders>
              <w:top w:val="nil"/>
              <w:left w:val="nil"/>
              <w:bottom w:val="single" w:color="000000" w:sz="4" w:space="0"/>
              <w:right w:val="single" w:color="000000" w:sz="4" w:space="0"/>
            </w:tcBorders>
            <w:shd w:val="clear"/>
            <w:noWrap/>
            <w:vAlign w:val="center"/>
          </w:tcPr>
          <w:p w14:paraId="01995ACB">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74.20</w:t>
            </w:r>
          </w:p>
        </w:tc>
        <w:tc>
          <w:tcPr>
            <w:tcW w:w="733" w:type="dxa"/>
            <w:tcBorders>
              <w:top w:val="nil"/>
              <w:left w:val="nil"/>
              <w:bottom w:val="single" w:color="000000" w:sz="4" w:space="0"/>
              <w:right w:val="single" w:color="000000" w:sz="4" w:space="0"/>
            </w:tcBorders>
            <w:shd w:val="clear"/>
            <w:noWrap/>
            <w:vAlign w:val="center"/>
          </w:tcPr>
          <w:p w14:paraId="5C95F32C">
            <w:pPr>
              <w:jc w:val="center"/>
              <w:rPr>
                <w:rFonts w:hint="default" w:ascii="Calibri" w:hAnsi="Calibri" w:eastAsia="宋体" w:cs="Calibri"/>
                <w:i w:val="0"/>
                <w:iCs w:val="0"/>
                <w:color w:val="000000"/>
                <w:sz w:val="20"/>
                <w:szCs w:val="20"/>
                <w:u w:val="none"/>
              </w:rPr>
            </w:pPr>
          </w:p>
        </w:tc>
        <w:tc>
          <w:tcPr>
            <w:tcW w:w="772" w:type="dxa"/>
            <w:gridSpan w:val="4"/>
            <w:tcBorders>
              <w:top w:val="nil"/>
              <w:left w:val="nil"/>
              <w:bottom w:val="single" w:color="000000" w:sz="4" w:space="0"/>
              <w:right w:val="single" w:color="000000" w:sz="4" w:space="0"/>
            </w:tcBorders>
            <w:shd w:val="clear"/>
            <w:noWrap/>
            <w:vAlign w:val="center"/>
          </w:tcPr>
          <w:p w14:paraId="0E688C57">
            <w:pPr>
              <w:jc w:val="center"/>
              <w:rPr>
                <w:rFonts w:hint="default" w:ascii="Calibri" w:hAnsi="Calibri" w:eastAsia="宋体" w:cs="Calibri"/>
                <w:i w:val="0"/>
                <w:iCs w:val="0"/>
                <w:color w:val="000000"/>
                <w:sz w:val="20"/>
                <w:szCs w:val="20"/>
                <w:u w:val="none"/>
              </w:rPr>
            </w:pPr>
          </w:p>
        </w:tc>
        <w:tc>
          <w:tcPr>
            <w:tcW w:w="450" w:type="dxa"/>
            <w:gridSpan w:val="2"/>
            <w:tcBorders>
              <w:top w:val="nil"/>
              <w:left w:val="nil"/>
              <w:bottom w:val="single" w:color="000000" w:sz="4" w:space="0"/>
              <w:right w:val="single" w:color="000000" w:sz="4" w:space="0"/>
            </w:tcBorders>
            <w:shd w:val="clear"/>
            <w:noWrap/>
            <w:vAlign w:val="center"/>
          </w:tcPr>
          <w:p w14:paraId="3D25BFD3">
            <w:pPr>
              <w:jc w:val="center"/>
              <w:rPr>
                <w:rFonts w:hint="default" w:ascii="Calibri" w:hAnsi="Calibri" w:eastAsia="宋体" w:cs="Calibri"/>
                <w:i w:val="0"/>
                <w:iCs w:val="0"/>
                <w:color w:val="000000"/>
                <w:sz w:val="20"/>
                <w:szCs w:val="20"/>
                <w:u w:val="none"/>
              </w:rPr>
            </w:pPr>
          </w:p>
        </w:tc>
        <w:tc>
          <w:tcPr>
            <w:tcW w:w="544" w:type="dxa"/>
            <w:tcBorders>
              <w:top w:val="nil"/>
              <w:left w:val="nil"/>
              <w:bottom w:val="single" w:color="000000" w:sz="4" w:space="0"/>
              <w:right w:val="single" w:color="000000" w:sz="4" w:space="0"/>
            </w:tcBorders>
            <w:shd w:val="clear"/>
            <w:noWrap/>
            <w:vAlign w:val="center"/>
          </w:tcPr>
          <w:p w14:paraId="09EED32F">
            <w:pPr>
              <w:jc w:val="center"/>
              <w:rPr>
                <w:rFonts w:hint="default" w:ascii="Calibri" w:hAnsi="Calibri" w:eastAsia="宋体" w:cs="Calibri"/>
                <w:i w:val="0"/>
                <w:iCs w:val="0"/>
                <w:color w:val="000000"/>
                <w:sz w:val="20"/>
                <w:szCs w:val="20"/>
                <w:u w:val="none"/>
              </w:rPr>
            </w:pPr>
          </w:p>
        </w:tc>
        <w:tc>
          <w:tcPr>
            <w:tcW w:w="498" w:type="dxa"/>
            <w:tcBorders>
              <w:top w:val="nil"/>
              <w:left w:val="nil"/>
              <w:bottom w:val="single" w:color="000000" w:sz="4" w:space="0"/>
              <w:right w:val="single" w:color="000000" w:sz="4" w:space="0"/>
            </w:tcBorders>
            <w:shd w:val="clear"/>
            <w:noWrap/>
            <w:vAlign w:val="center"/>
          </w:tcPr>
          <w:p w14:paraId="789772FB">
            <w:pPr>
              <w:jc w:val="center"/>
              <w:rPr>
                <w:rFonts w:hint="default" w:ascii="Calibri" w:hAnsi="Calibri" w:eastAsia="宋体" w:cs="Calibri"/>
                <w:i w:val="0"/>
                <w:iCs w:val="0"/>
                <w:color w:val="000000"/>
                <w:sz w:val="20"/>
                <w:szCs w:val="20"/>
                <w:u w:val="none"/>
              </w:rPr>
            </w:pPr>
          </w:p>
        </w:tc>
        <w:tc>
          <w:tcPr>
            <w:tcW w:w="462" w:type="dxa"/>
            <w:tcBorders>
              <w:top w:val="nil"/>
              <w:left w:val="nil"/>
              <w:bottom w:val="single" w:color="000000" w:sz="4" w:space="0"/>
              <w:right w:val="single" w:color="000000" w:sz="4" w:space="0"/>
            </w:tcBorders>
            <w:shd w:val="clear"/>
            <w:noWrap/>
            <w:vAlign w:val="center"/>
          </w:tcPr>
          <w:p w14:paraId="43436998">
            <w:pPr>
              <w:jc w:val="center"/>
              <w:rPr>
                <w:rFonts w:hint="default" w:ascii="Calibri" w:hAnsi="Calibri" w:eastAsia="宋体" w:cs="Calibri"/>
                <w:i w:val="0"/>
                <w:iCs w:val="0"/>
                <w:color w:val="000000"/>
                <w:sz w:val="20"/>
                <w:szCs w:val="20"/>
                <w:u w:val="none"/>
              </w:rPr>
            </w:pPr>
          </w:p>
        </w:tc>
        <w:tc>
          <w:tcPr>
            <w:tcW w:w="665" w:type="dxa"/>
            <w:gridSpan w:val="2"/>
            <w:tcBorders>
              <w:top w:val="nil"/>
              <w:left w:val="nil"/>
              <w:bottom w:val="single" w:color="000000" w:sz="4" w:space="0"/>
              <w:right w:val="single" w:color="000000" w:sz="4" w:space="0"/>
            </w:tcBorders>
            <w:shd w:val="clear"/>
            <w:noWrap/>
            <w:vAlign w:val="center"/>
          </w:tcPr>
          <w:p w14:paraId="3651BEC3">
            <w:pPr>
              <w:jc w:val="center"/>
              <w:rPr>
                <w:rFonts w:hint="default" w:ascii="Calibri" w:hAnsi="Calibri" w:eastAsia="宋体" w:cs="Calibri"/>
                <w:i w:val="0"/>
                <w:iCs w:val="0"/>
                <w:color w:val="000000"/>
                <w:sz w:val="20"/>
                <w:szCs w:val="20"/>
                <w:u w:val="none"/>
              </w:rPr>
            </w:pPr>
          </w:p>
        </w:tc>
        <w:tc>
          <w:tcPr>
            <w:tcW w:w="623" w:type="dxa"/>
            <w:gridSpan w:val="2"/>
            <w:tcBorders>
              <w:top w:val="nil"/>
              <w:left w:val="nil"/>
              <w:bottom w:val="single" w:color="000000" w:sz="4" w:space="0"/>
              <w:right w:val="single" w:color="000000" w:sz="4" w:space="0"/>
            </w:tcBorders>
            <w:shd w:val="clear"/>
            <w:noWrap/>
            <w:vAlign w:val="center"/>
          </w:tcPr>
          <w:p w14:paraId="03CFE89B">
            <w:pPr>
              <w:jc w:val="center"/>
              <w:rPr>
                <w:rFonts w:hint="default" w:ascii="Calibri" w:hAnsi="Calibri" w:eastAsia="宋体" w:cs="Calibri"/>
                <w:i w:val="0"/>
                <w:iCs w:val="0"/>
                <w:color w:val="000000"/>
                <w:sz w:val="20"/>
                <w:szCs w:val="20"/>
                <w:u w:val="none"/>
              </w:rPr>
            </w:pPr>
          </w:p>
        </w:tc>
      </w:tr>
      <w:tr w14:paraId="78E67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89" w:type="dxa"/>
          <w:trHeight w:val="57" w:hRule="atLeast"/>
        </w:trPr>
        <w:tc>
          <w:tcPr>
            <w:tcW w:w="1222" w:type="dxa"/>
            <w:gridSpan w:val="2"/>
            <w:tcBorders>
              <w:top w:val="nil"/>
              <w:left w:val="single" w:color="000000" w:sz="4" w:space="0"/>
              <w:bottom w:val="single" w:color="000000" w:sz="4" w:space="0"/>
              <w:right w:val="single" w:color="000000" w:sz="4" w:space="0"/>
            </w:tcBorders>
            <w:shd w:val="clear"/>
            <w:noWrap/>
            <w:vAlign w:val="center"/>
          </w:tcPr>
          <w:p w14:paraId="41064FD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2080505</w:t>
            </w:r>
          </w:p>
        </w:tc>
        <w:tc>
          <w:tcPr>
            <w:tcW w:w="1020" w:type="dxa"/>
            <w:tcBorders>
              <w:top w:val="nil"/>
              <w:left w:val="nil"/>
              <w:bottom w:val="single" w:color="000000" w:sz="4" w:space="0"/>
              <w:right w:val="single" w:color="000000" w:sz="4" w:space="0"/>
            </w:tcBorders>
            <w:shd w:val="clear"/>
            <w:noWrap/>
            <w:vAlign w:val="center"/>
          </w:tcPr>
          <w:p w14:paraId="7B287C7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机关事业单位基本养老保险缴费支出</w:t>
            </w:r>
          </w:p>
        </w:tc>
        <w:tc>
          <w:tcPr>
            <w:tcW w:w="900" w:type="dxa"/>
            <w:tcBorders>
              <w:top w:val="nil"/>
              <w:left w:val="nil"/>
              <w:bottom w:val="single" w:color="000000" w:sz="4" w:space="0"/>
              <w:right w:val="single" w:color="000000" w:sz="4" w:space="0"/>
            </w:tcBorders>
            <w:shd w:val="clear"/>
            <w:noWrap/>
            <w:vAlign w:val="center"/>
          </w:tcPr>
          <w:p w14:paraId="7923D44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68.18</w:t>
            </w:r>
          </w:p>
        </w:tc>
        <w:tc>
          <w:tcPr>
            <w:tcW w:w="765" w:type="dxa"/>
            <w:gridSpan w:val="2"/>
            <w:tcBorders>
              <w:top w:val="nil"/>
              <w:left w:val="nil"/>
              <w:bottom w:val="single" w:color="000000" w:sz="4" w:space="0"/>
              <w:right w:val="single" w:color="000000" w:sz="4" w:space="0"/>
            </w:tcBorders>
            <w:shd w:val="clear"/>
            <w:noWrap/>
            <w:vAlign w:val="center"/>
          </w:tcPr>
          <w:p w14:paraId="489BC58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68.18</w:t>
            </w:r>
          </w:p>
        </w:tc>
        <w:tc>
          <w:tcPr>
            <w:tcW w:w="768" w:type="dxa"/>
            <w:gridSpan w:val="2"/>
            <w:tcBorders>
              <w:top w:val="nil"/>
              <w:left w:val="nil"/>
              <w:bottom w:val="single" w:color="000000" w:sz="4" w:space="0"/>
              <w:right w:val="single" w:color="000000" w:sz="4" w:space="0"/>
            </w:tcBorders>
            <w:shd w:val="clear"/>
            <w:noWrap/>
            <w:vAlign w:val="center"/>
          </w:tcPr>
          <w:p w14:paraId="4BCF754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68.18</w:t>
            </w:r>
          </w:p>
        </w:tc>
        <w:tc>
          <w:tcPr>
            <w:tcW w:w="733" w:type="dxa"/>
            <w:tcBorders>
              <w:top w:val="nil"/>
              <w:left w:val="nil"/>
              <w:bottom w:val="single" w:color="000000" w:sz="4" w:space="0"/>
              <w:right w:val="single" w:color="000000" w:sz="4" w:space="0"/>
            </w:tcBorders>
            <w:shd w:val="clear"/>
            <w:noWrap/>
            <w:vAlign w:val="center"/>
          </w:tcPr>
          <w:p w14:paraId="0D0D918D">
            <w:pPr>
              <w:jc w:val="center"/>
              <w:rPr>
                <w:rFonts w:hint="default" w:ascii="Calibri" w:hAnsi="Calibri" w:eastAsia="宋体" w:cs="Calibri"/>
                <w:i w:val="0"/>
                <w:iCs w:val="0"/>
                <w:color w:val="000000"/>
                <w:sz w:val="20"/>
                <w:szCs w:val="20"/>
                <w:u w:val="none"/>
              </w:rPr>
            </w:pPr>
          </w:p>
        </w:tc>
        <w:tc>
          <w:tcPr>
            <w:tcW w:w="772" w:type="dxa"/>
            <w:gridSpan w:val="4"/>
            <w:tcBorders>
              <w:top w:val="nil"/>
              <w:left w:val="nil"/>
              <w:bottom w:val="single" w:color="000000" w:sz="4" w:space="0"/>
              <w:right w:val="single" w:color="000000" w:sz="4" w:space="0"/>
            </w:tcBorders>
            <w:shd w:val="clear"/>
            <w:noWrap/>
            <w:vAlign w:val="center"/>
          </w:tcPr>
          <w:p w14:paraId="6C545590">
            <w:pPr>
              <w:jc w:val="center"/>
              <w:rPr>
                <w:rFonts w:hint="default" w:ascii="Calibri" w:hAnsi="Calibri" w:eastAsia="宋体" w:cs="Calibri"/>
                <w:i w:val="0"/>
                <w:iCs w:val="0"/>
                <w:color w:val="000000"/>
                <w:sz w:val="20"/>
                <w:szCs w:val="20"/>
                <w:u w:val="none"/>
              </w:rPr>
            </w:pPr>
          </w:p>
        </w:tc>
        <w:tc>
          <w:tcPr>
            <w:tcW w:w="450" w:type="dxa"/>
            <w:gridSpan w:val="2"/>
            <w:tcBorders>
              <w:top w:val="nil"/>
              <w:left w:val="nil"/>
              <w:bottom w:val="single" w:color="000000" w:sz="4" w:space="0"/>
              <w:right w:val="single" w:color="000000" w:sz="4" w:space="0"/>
            </w:tcBorders>
            <w:shd w:val="clear"/>
            <w:noWrap/>
            <w:vAlign w:val="center"/>
          </w:tcPr>
          <w:p w14:paraId="5C2B0FCA">
            <w:pPr>
              <w:jc w:val="center"/>
              <w:rPr>
                <w:rFonts w:hint="default" w:ascii="Calibri" w:hAnsi="Calibri" w:eastAsia="宋体" w:cs="Calibri"/>
                <w:i w:val="0"/>
                <w:iCs w:val="0"/>
                <w:color w:val="000000"/>
                <w:sz w:val="20"/>
                <w:szCs w:val="20"/>
                <w:u w:val="none"/>
              </w:rPr>
            </w:pPr>
          </w:p>
        </w:tc>
        <w:tc>
          <w:tcPr>
            <w:tcW w:w="544" w:type="dxa"/>
            <w:tcBorders>
              <w:top w:val="nil"/>
              <w:left w:val="nil"/>
              <w:bottom w:val="single" w:color="000000" w:sz="4" w:space="0"/>
              <w:right w:val="single" w:color="000000" w:sz="4" w:space="0"/>
            </w:tcBorders>
            <w:shd w:val="clear"/>
            <w:noWrap/>
            <w:vAlign w:val="center"/>
          </w:tcPr>
          <w:p w14:paraId="27284FF7">
            <w:pPr>
              <w:jc w:val="center"/>
              <w:rPr>
                <w:rFonts w:hint="default" w:ascii="Calibri" w:hAnsi="Calibri" w:eastAsia="宋体" w:cs="Calibri"/>
                <w:i w:val="0"/>
                <w:iCs w:val="0"/>
                <w:color w:val="000000"/>
                <w:sz w:val="20"/>
                <w:szCs w:val="20"/>
                <w:u w:val="none"/>
              </w:rPr>
            </w:pPr>
          </w:p>
        </w:tc>
        <w:tc>
          <w:tcPr>
            <w:tcW w:w="498" w:type="dxa"/>
            <w:tcBorders>
              <w:top w:val="nil"/>
              <w:left w:val="nil"/>
              <w:bottom w:val="single" w:color="000000" w:sz="4" w:space="0"/>
              <w:right w:val="single" w:color="000000" w:sz="4" w:space="0"/>
            </w:tcBorders>
            <w:shd w:val="clear"/>
            <w:noWrap/>
            <w:vAlign w:val="center"/>
          </w:tcPr>
          <w:p w14:paraId="1BBAA835">
            <w:pPr>
              <w:jc w:val="center"/>
              <w:rPr>
                <w:rFonts w:hint="default" w:ascii="Calibri" w:hAnsi="Calibri" w:eastAsia="宋体" w:cs="Calibri"/>
                <w:i w:val="0"/>
                <w:iCs w:val="0"/>
                <w:color w:val="000000"/>
                <w:sz w:val="20"/>
                <w:szCs w:val="20"/>
                <w:u w:val="none"/>
              </w:rPr>
            </w:pPr>
          </w:p>
        </w:tc>
        <w:tc>
          <w:tcPr>
            <w:tcW w:w="462" w:type="dxa"/>
            <w:tcBorders>
              <w:top w:val="nil"/>
              <w:left w:val="nil"/>
              <w:bottom w:val="single" w:color="000000" w:sz="4" w:space="0"/>
              <w:right w:val="single" w:color="000000" w:sz="4" w:space="0"/>
            </w:tcBorders>
            <w:shd w:val="clear"/>
            <w:noWrap/>
            <w:vAlign w:val="center"/>
          </w:tcPr>
          <w:p w14:paraId="57A23540">
            <w:pPr>
              <w:jc w:val="center"/>
              <w:rPr>
                <w:rFonts w:hint="default" w:ascii="Calibri" w:hAnsi="Calibri" w:eastAsia="宋体" w:cs="Calibri"/>
                <w:i w:val="0"/>
                <w:iCs w:val="0"/>
                <w:color w:val="000000"/>
                <w:sz w:val="20"/>
                <w:szCs w:val="20"/>
                <w:u w:val="none"/>
              </w:rPr>
            </w:pPr>
          </w:p>
        </w:tc>
        <w:tc>
          <w:tcPr>
            <w:tcW w:w="665" w:type="dxa"/>
            <w:gridSpan w:val="2"/>
            <w:tcBorders>
              <w:top w:val="nil"/>
              <w:left w:val="nil"/>
              <w:bottom w:val="single" w:color="000000" w:sz="4" w:space="0"/>
              <w:right w:val="single" w:color="000000" w:sz="4" w:space="0"/>
            </w:tcBorders>
            <w:shd w:val="clear"/>
            <w:noWrap/>
            <w:vAlign w:val="center"/>
          </w:tcPr>
          <w:p w14:paraId="27FF5DC8">
            <w:pPr>
              <w:jc w:val="center"/>
              <w:rPr>
                <w:rFonts w:hint="default" w:ascii="Calibri" w:hAnsi="Calibri" w:eastAsia="宋体" w:cs="Calibri"/>
                <w:i w:val="0"/>
                <w:iCs w:val="0"/>
                <w:color w:val="000000"/>
                <w:sz w:val="20"/>
                <w:szCs w:val="20"/>
                <w:u w:val="none"/>
              </w:rPr>
            </w:pPr>
          </w:p>
        </w:tc>
        <w:tc>
          <w:tcPr>
            <w:tcW w:w="623" w:type="dxa"/>
            <w:gridSpan w:val="2"/>
            <w:tcBorders>
              <w:top w:val="nil"/>
              <w:left w:val="nil"/>
              <w:bottom w:val="single" w:color="000000" w:sz="4" w:space="0"/>
              <w:right w:val="single" w:color="000000" w:sz="4" w:space="0"/>
            </w:tcBorders>
            <w:shd w:val="clear"/>
            <w:noWrap/>
            <w:vAlign w:val="center"/>
          </w:tcPr>
          <w:p w14:paraId="0BC454EA">
            <w:pPr>
              <w:jc w:val="center"/>
              <w:rPr>
                <w:rFonts w:hint="default" w:ascii="Calibri" w:hAnsi="Calibri" w:eastAsia="宋体" w:cs="Calibri"/>
                <w:i w:val="0"/>
                <w:iCs w:val="0"/>
                <w:color w:val="000000"/>
                <w:sz w:val="20"/>
                <w:szCs w:val="20"/>
                <w:u w:val="none"/>
              </w:rPr>
            </w:pPr>
          </w:p>
        </w:tc>
      </w:tr>
      <w:tr w14:paraId="68BEC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3"/>
          <w:wAfter w:w="1589" w:type="dxa"/>
          <w:trHeight w:val="57" w:hRule="atLeast"/>
        </w:trPr>
        <w:tc>
          <w:tcPr>
            <w:tcW w:w="1222" w:type="dxa"/>
            <w:gridSpan w:val="2"/>
            <w:tcBorders>
              <w:top w:val="nil"/>
              <w:left w:val="single" w:color="000000" w:sz="4" w:space="0"/>
              <w:bottom w:val="single" w:color="000000" w:sz="4" w:space="0"/>
              <w:right w:val="single" w:color="000000" w:sz="4" w:space="0"/>
            </w:tcBorders>
            <w:shd w:val="clear"/>
            <w:noWrap/>
            <w:vAlign w:val="center"/>
          </w:tcPr>
          <w:p w14:paraId="2AD96EE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20808</w:t>
            </w:r>
          </w:p>
        </w:tc>
        <w:tc>
          <w:tcPr>
            <w:tcW w:w="1020" w:type="dxa"/>
            <w:tcBorders>
              <w:top w:val="nil"/>
              <w:left w:val="nil"/>
              <w:bottom w:val="single" w:color="000000" w:sz="4" w:space="0"/>
              <w:right w:val="single" w:color="000000" w:sz="4" w:space="0"/>
            </w:tcBorders>
            <w:shd w:val="clear"/>
            <w:noWrap/>
            <w:vAlign w:val="center"/>
          </w:tcPr>
          <w:p w14:paraId="5DEC020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抚恤</w:t>
            </w:r>
          </w:p>
        </w:tc>
        <w:tc>
          <w:tcPr>
            <w:tcW w:w="900" w:type="dxa"/>
            <w:tcBorders>
              <w:top w:val="nil"/>
              <w:left w:val="nil"/>
              <w:bottom w:val="single" w:color="000000" w:sz="4" w:space="0"/>
              <w:right w:val="single" w:color="000000" w:sz="4" w:space="0"/>
            </w:tcBorders>
            <w:shd w:val="clear"/>
            <w:noWrap/>
            <w:vAlign w:val="center"/>
          </w:tcPr>
          <w:p w14:paraId="638CB9D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12.48</w:t>
            </w:r>
          </w:p>
        </w:tc>
        <w:tc>
          <w:tcPr>
            <w:tcW w:w="765" w:type="dxa"/>
            <w:gridSpan w:val="2"/>
            <w:tcBorders>
              <w:top w:val="nil"/>
              <w:left w:val="nil"/>
              <w:bottom w:val="single" w:color="000000" w:sz="4" w:space="0"/>
              <w:right w:val="single" w:color="000000" w:sz="4" w:space="0"/>
            </w:tcBorders>
            <w:shd w:val="clear"/>
            <w:noWrap/>
            <w:vAlign w:val="center"/>
          </w:tcPr>
          <w:p w14:paraId="18734C6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12.48</w:t>
            </w:r>
          </w:p>
        </w:tc>
        <w:tc>
          <w:tcPr>
            <w:tcW w:w="768" w:type="dxa"/>
            <w:gridSpan w:val="2"/>
            <w:tcBorders>
              <w:top w:val="nil"/>
              <w:left w:val="nil"/>
              <w:bottom w:val="single" w:color="000000" w:sz="4" w:space="0"/>
              <w:right w:val="single" w:color="000000" w:sz="4" w:space="0"/>
            </w:tcBorders>
            <w:shd w:val="clear"/>
            <w:noWrap/>
            <w:vAlign w:val="center"/>
          </w:tcPr>
          <w:p w14:paraId="0073630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12.48</w:t>
            </w:r>
          </w:p>
        </w:tc>
        <w:tc>
          <w:tcPr>
            <w:tcW w:w="733" w:type="dxa"/>
            <w:tcBorders>
              <w:top w:val="nil"/>
              <w:left w:val="nil"/>
              <w:bottom w:val="single" w:color="000000" w:sz="4" w:space="0"/>
              <w:right w:val="single" w:color="000000" w:sz="4" w:space="0"/>
            </w:tcBorders>
            <w:shd w:val="clear"/>
            <w:noWrap/>
            <w:vAlign w:val="center"/>
          </w:tcPr>
          <w:p w14:paraId="5B11384E">
            <w:pPr>
              <w:jc w:val="center"/>
              <w:rPr>
                <w:rFonts w:hint="default" w:ascii="Calibri" w:hAnsi="Calibri" w:eastAsia="宋体" w:cs="Calibri"/>
                <w:i w:val="0"/>
                <w:iCs w:val="0"/>
                <w:color w:val="000000"/>
                <w:sz w:val="20"/>
                <w:szCs w:val="20"/>
                <w:u w:val="none"/>
              </w:rPr>
            </w:pPr>
          </w:p>
        </w:tc>
        <w:tc>
          <w:tcPr>
            <w:tcW w:w="772" w:type="dxa"/>
            <w:gridSpan w:val="4"/>
            <w:tcBorders>
              <w:top w:val="nil"/>
              <w:left w:val="nil"/>
              <w:bottom w:val="single" w:color="000000" w:sz="4" w:space="0"/>
              <w:right w:val="single" w:color="000000" w:sz="4" w:space="0"/>
            </w:tcBorders>
            <w:shd w:val="clear"/>
            <w:noWrap/>
            <w:vAlign w:val="center"/>
          </w:tcPr>
          <w:p w14:paraId="081B57C6">
            <w:pPr>
              <w:jc w:val="center"/>
              <w:rPr>
                <w:rFonts w:hint="default" w:ascii="Calibri" w:hAnsi="Calibri" w:eastAsia="宋体" w:cs="Calibri"/>
                <w:i w:val="0"/>
                <w:iCs w:val="0"/>
                <w:color w:val="000000"/>
                <w:sz w:val="20"/>
                <w:szCs w:val="20"/>
                <w:u w:val="none"/>
              </w:rPr>
            </w:pPr>
          </w:p>
        </w:tc>
        <w:tc>
          <w:tcPr>
            <w:tcW w:w="450" w:type="dxa"/>
            <w:gridSpan w:val="2"/>
            <w:tcBorders>
              <w:top w:val="nil"/>
              <w:left w:val="nil"/>
              <w:bottom w:val="single" w:color="000000" w:sz="4" w:space="0"/>
              <w:right w:val="single" w:color="000000" w:sz="4" w:space="0"/>
            </w:tcBorders>
            <w:shd w:val="clear"/>
            <w:noWrap/>
            <w:vAlign w:val="center"/>
          </w:tcPr>
          <w:p w14:paraId="6191E79E">
            <w:pPr>
              <w:jc w:val="center"/>
              <w:rPr>
                <w:rFonts w:hint="default" w:ascii="Calibri" w:hAnsi="Calibri" w:eastAsia="宋体" w:cs="Calibri"/>
                <w:i w:val="0"/>
                <w:iCs w:val="0"/>
                <w:color w:val="000000"/>
                <w:sz w:val="20"/>
                <w:szCs w:val="20"/>
                <w:u w:val="none"/>
              </w:rPr>
            </w:pPr>
          </w:p>
        </w:tc>
        <w:tc>
          <w:tcPr>
            <w:tcW w:w="544" w:type="dxa"/>
            <w:tcBorders>
              <w:top w:val="nil"/>
              <w:left w:val="nil"/>
              <w:bottom w:val="single" w:color="000000" w:sz="4" w:space="0"/>
              <w:right w:val="single" w:color="000000" w:sz="4" w:space="0"/>
            </w:tcBorders>
            <w:shd w:val="clear"/>
            <w:noWrap/>
            <w:vAlign w:val="center"/>
          </w:tcPr>
          <w:p w14:paraId="71AAA7B0">
            <w:pPr>
              <w:jc w:val="center"/>
              <w:rPr>
                <w:rFonts w:hint="default" w:ascii="Calibri" w:hAnsi="Calibri" w:eastAsia="宋体" w:cs="Calibri"/>
                <w:i w:val="0"/>
                <w:iCs w:val="0"/>
                <w:color w:val="000000"/>
                <w:sz w:val="20"/>
                <w:szCs w:val="20"/>
                <w:u w:val="none"/>
              </w:rPr>
            </w:pPr>
          </w:p>
        </w:tc>
        <w:tc>
          <w:tcPr>
            <w:tcW w:w="498" w:type="dxa"/>
            <w:tcBorders>
              <w:top w:val="nil"/>
              <w:left w:val="nil"/>
              <w:bottom w:val="single" w:color="000000" w:sz="4" w:space="0"/>
              <w:right w:val="single" w:color="000000" w:sz="4" w:space="0"/>
            </w:tcBorders>
            <w:shd w:val="clear"/>
            <w:noWrap/>
            <w:vAlign w:val="center"/>
          </w:tcPr>
          <w:p w14:paraId="770627CD">
            <w:pPr>
              <w:jc w:val="center"/>
              <w:rPr>
                <w:rFonts w:hint="default" w:ascii="Calibri" w:hAnsi="Calibri" w:eastAsia="宋体" w:cs="Calibri"/>
                <w:i w:val="0"/>
                <w:iCs w:val="0"/>
                <w:color w:val="000000"/>
                <w:sz w:val="20"/>
                <w:szCs w:val="20"/>
                <w:u w:val="none"/>
              </w:rPr>
            </w:pPr>
          </w:p>
        </w:tc>
        <w:tc>
          <w:tcPr>
            <w:tcW w:w="462" w:type="dxa"/>
            <w:tcBorders>
              <w:top w:val="nil"/>
              <w:left w:val="nil"/>
              <w:bottom w:val="single" w:color="000000" w:sz="4" w:space="0"/>
              <w:right w:val="single" w:color="000000" w:sz="4" w:space="0"/>
            </w:tcBorders>
            <w:shd w:val="clear"/>
            <w:noWrap/>
            <w:vAlign w:val="center"/>
          </w:tcPr>
          <w:p w14:paraId="0C3B7C49">
            <w:pPr>
              <w:jc w:val="center"/>
              <w:rPr>
                <w:rFonts w:hint="default" w:ascii="Calibri" w:hAnsi="Calibri" w:eastAsia="宋体" w:cs="Calibri"/>
                <w:i w:val="0"/>
                <w:iCs w:val="0"/>
                <w:color w:val="000000"/>
                <w:sz w:val="20"/>
                <w:szCs w:val="20"/>
                <w:u w:val="none"/>
              </w:rPr>
            </w:pPr>
          </w:p>
        </w:tc>
        <w:tc>
          <w:tcPr>
            <w:tcW w:w="665" w:type="dxa"/>
            <w:gridSpan w:val="2"/>
            <w:tcBorders>
              <w:top w:val="nil"/>
              <w:left w:val="nil"/>
              <w:bottom w:val="single" w:color="000000" w:sz="4" w:space="0"/>
              <w:right w:val="single" w:color="000000" w:sz="4" w:space="0"/>
            </w:tcBorders>
            <w:shd w:val="clear"/>
            <w:noWrap/>
            <w:vAlign w:val="center"/>
          </w:tcPr>
          <w:p w14:paraId="0C5A76B3">
            <w:pPr>
              <w:jc w:val="center"/>
              <w:rPr>
                <w:rFonts w:hint="default" w:ascii="Calibri" w:hAnsi="Calibri" w:eastAsia="宋体" w:cs="Calibri"/>
                <w:i w:val="0"/>
                <w:iCs w:val="0"/>
                <w:color w:val="000000"/>
                <w:sz w:val="20"/>
                <w:szCs w:val="20"/>
                <w:u w:val="none"/>
              </w:rPr>
            </w:pPr>
          </w:p>
        </w:tc>
        <w:tc>
          <w:tcPr>
            <w:tcW w:w="623" w:type="dxa"/>
            <w:gridSpan w:val="2"/>
            <w:tcBorders>
              <w:top w:val="nil"/>
              <w:left w:val="nil"/>
              <w:bottom w:val="single" w:color="000000" w:sz="4" w:space="0"/>
              <w:right w:val="single" w:color="000000" w:sz="4" w:space="0"/>
            </w:tcBorders>
            <w:shd w:val="clear"/>
            <w:noWrap/>
            <w:vAlign w:val="center"/>
          </w:tcPr>
          <w:p w14:paraId="19D8108C">
            <w:pPr>
              <w:jc w:val="center"/>
              <w:rPr>
                <w:rFonts w:hint="default" w:ascii="Calibri" w:hAnsi="Calibri" w:eastAsia="宋体" w:cs="Calibri"/>
                <w:i w:val="0"/>
                <w:iCs w:val="0"/>
                <w:color w:val="000000"/>
                <w:sz w:val="20"/>
                <w:szCs w:val="20"/>
                <w:u w:val="none"/>
              </w:rPr>
            </w:pPr>
          </w:p>
        </w:tc>
      </w:tr>
      <w:tr w14:paraId="1127D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3"/>
          <w:wAfter w:w="1589" w:type="dxa"/>
          <w:trHeight w:val="57" w:hRule="atLeast"/>
        </w:trPr>
        <w:tc>
          <w:tcPr>
            <w:tcW w:w="1222" w:type="dxa"/>
            <w:gridSpan w:val="2"/>
            <w:tcBorders>
              <w:top w:val="nil"/>
              <w:left w:val="single" w:color="000000" w:sz="4" w:space="0"/>
              <w:bottom w:val="single" w:color="000000" w:sz="4" w:space="0"/>
              <w:right w:val="single" w:color="000000" w:sz="4" w:space="0"/>
            </w:tcBorders>
            <w:shd w:val="clear"/>
            <w:noWrap/>
            <w:vAlign w:val="center"/>
          </w:tcPr>
          <w:p w14:paraId="17C54DD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2080801</w:t>
            </w:r>
          </w:p>
        </w:tc>
        <w:tc>
          <w:tcPr>
            <w:tcW w:w="1020" w:type="dxa"/>
            <w:tcBorders>
              <w:top w:val="nil"/>
              <w:left w:val="nil"/>
              <w:bottom w:val="single" w:color="000000" w:sz="4" w:space="0"/>
              <w:right w:val="single" w:color="000000" w:sz="4" w:space="0"/>
            </w:tcBorders>
            <w:shd w:val="clear"/>
            <w:noWrap/>
            <w:vAlign w:val="center"/>
          </w:tcPr>
          <w:p w14:paraId="5DFE00B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死亡抚恤</w:t>
            </w:r>
          </w:p>
        </w:tc>
        <w:tc>
          <w:tcPr>
            <w:tcW w:w="900" w:type="dxa"/>
            <w:tcBorders>
              <w:top w:val="nil"/>
              <w:left w:val="nil"/>
              <w:bottom w:val="single" w:color="000000" w:sz="4" w:space="0"/>
              <w:right w:val="single" w:color="000000" w:sz="4" w:space="0"/>
            </w:tcBorders>
            <w:shd w:val="clear"/>
            <w:noWrap/>
            <w:vAlign w:val="center"/>
          </w:tcPr>
          <w:p w14:paraId="0F0D0F0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12.48</w:t>
            </w:r>
          </w:p>
        </w:tc>
        <w:tc>
          <w:tcPr>
            <w:tcW w:w="765" w:type="dxa"/>
            <w:gridSpan w:val="2"/>
            <w:tcBorders>
              <w:top w:val="nil"/>
              <w:left w:val="nil"/>
              <w:bottom w:val="single" w:color="000000" w:sz="4" w:space="0"/>
              <w:right w:val="single" w:color="000000" w:sz="4" w:space="0"/>
            </w:tcBorders>
            <w:shd w:val="clear"/>
            <w:noWrap/>
            <w:vAlign w:val="center"/>
          </w:tcPr>
          <w:p w14:paraId="7BDD401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12.48</w:t>
            </w:r>
          </w:p>
        </w:tc>
        <w:tc>
          <w:tcPr>
            <w:tcW w:w="768" w:type="dxa"/>
            <w:gridSpan w:val="2"/>
            <w:tcBorders>
              <w:top w:val="nil"/>
              <w:left w:val="nil"/>
              <w:bottom w:val="single" w:color="000000" w:sz="4" w:space="0"/>
              <w:right w:val="single" w:color="000000" w:sz="4" w:space="0"/>
            </w:tcBorders>
            <w:shd w:val="clear"/>
            <w:noWrap/>
            <w:vAlign w:val="center"/>
          </w:tcPr>
          <w:p w14:paraId="2D75E1C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12.48</w:t>
            </w:r>
          </w:p>
        </w:tc>
        <w:tc>
          <w:tcPr>
            <w:tcW w:w="733" w:type="dxa"/>
            <w:tcBorders>
              <w:top w:val="nil"/>
              <w:left w:val="nil"/>
              <w:bottom w:val="single" w:color="000000" w:sz="4" w:space="0"/>
              <w:right w:val="single" w:color="000000" w:sz="4" w:space="0"/>
            </w:tcBorders>
            <w:shd w:val="clear"/>
            <w:noWrap/>
            <w:vAlign w:val="center"/>
          </w:tcPr>
          <w:p w14:paraId="2B29959E">
            <w:pPr>
              <w:jc w:val="center"/>
              <w:rPr>
                <w:rFonts w:hint="default" w:ascii="Calibri" w:hAnsi="Calibri" w:eastAsia="宋体" w:cs="Calibri"/>
                <w:i w:val="0"/>
                <w:iCs w:val="0"/>
                <w:color w:val="000000"/>
                <w:sz w:val="20"/>
                <w:szCs w:val="20"/>
                <w:u w:val="none"/>
              </w:rPr>
            </w:pPr>
          </w:p>
        </w:tc>
        <w:tc>
          <w:tcPr>
            <w:tcW w:w="772" w:type="dxa"/>
            <w:gridSpan w:val="4"/>
            <w:tcBorders>
              <w:top w:val="nil"/>
              <w:left w:val="nil"/>
              <w:bottom w:val="single" w:color="000000" w:sz="4" w:space="0"/>
              <w:right w:val="single" w:color="000000" w:sz="4" w:space="0"/>
            </w:tcBorders>
            <w:shd w:val="clear"/>
            <w:noWrap/>
            <w:vAlign w:val="center"/>
          </w:tcPr>
          <w:p w14:paraId="52269E35">
            <w:pPr>
              <w:jc w:val="center"/>
              <w:rPr>
                <w:rFonts w:hint="default" w:ascii="Calibri" w:hAnsi="Calibri" w:eastAsia="宋体" w:cs="Calibri"/>
                <w:i w:val="0"/>
                <w:iCs w:val="0"/>
                <w:color w:val="000000"/>
                <w:sz w:val="20"/>
                <w:szCs w:val="20"/>
                <w:u w:val="none"/>
              </w:rPr>
            </w:pPr>
          </w:p>
        </w:tc>
        <w:tc>
          <w:tcPr>
            <w:tcW w:w="450" w:type="dxa"/>
            <w:gridSpan w:val="2"/>
            <w:tcBorders>
              <w:top w:val="nil"/>
              <w:left w:val="nil"/>
              <w:bottom w:val="single" w:color="000000" w:sz="4" w:space="0"/>
              <w:right w:val="single" w:color="000000" w:sz="4" w:space="0"/>
            </w:tcBorders>
            <w:shd w:val="clear"/>
            <w:noWrap/>
            <w:vAlign w:val="center"/>
          </w:tcPr>
          <w:p w14:paraId="51B3075F">
            <w:pPr>
              <w:jc w:val="center"/>
              <w:rPr>
                <w:rFonts w:hint="default" w:ascii="Calibri" w:hAnsi="Calibri" w:eastAsia="宋体" w:cs="Calibri"/>
                <w:i w:val="0"/>
                <w:iCs w:val="0"/>
                <w:color w:val="000000"/>
                <w:sz w:val="20"/>
                <w:szCs w:val="20"/>
                <w:u w:val="none"/>
              </w:rPr>
            </w:pPr>
          </w:p>
        </w:tc>
        <w:tc>
          <w:tcPr>
            <w:tcW w:w="544" w:type="dxa"/>
            <w:tcBorders>
              <w:top w:val="nil"/>
              <w:left w:val="nil"/>
              <w:bottom w:val="single" w:color="000000" w:sz="4" w:space="0"/>
              <w:right w:val="single" w:color="000000" w:sz="4" w:space="0"/>
            </w:tcBorders>
            <w:shd w:val="clear"/>
            <w:noWrap/>
            <w:vAlign w:val="center"/>
          </w:tcPr>
          <w:p w14:paraId="21EB24AC">
            <w:pPr>
              <w:jc w:val="center"/>
              <w:rPr>
                <w:rFonts w:hint="default" w:ascii="Calibri" w:hAnsi="Calibri" w:eastAsia="宋体" w:cs="Calibri"/>
                <w:i w:val="0"/>
                <w:iCs w:val="0"/>
                <w:color w:val="000000"/>
                <w:sz w:val="20"/>
                <w:szCs w:val="20"/>
                <w:u w:val="none"/>
              </w:rPr>
            </w:pPr>
          </w:p>
        </w:tc>
        <w:tc>
          <w:tcPr>
            <w:tcW w:w="498" w:type="dxa"/>
            <w:tcBorders>
              <w:top w:val="nil"/>
              <w:left w:val="nil"/>
              <w:bottom w:val="single" w:color="000000" w:sz="4" w:space="0"/>
              <w:right w:val="single" w:color="000000" w:sz="4" w:space="0"/>
            </w:tcBorders>
            <w:shd w:val="clear"/>
            <w:noWrap/>
            <w:vAlign w:val="center"/>
          </w:tcPr>
          <w:p w14:paraId="63A708DE">
            <w:pPr>
              <w:jc w:val="center"/>
              <w:rPr>
                <w:rFonts w:hint="default" w:ascii="Calibri" w:hAnsi="Calibri" w:eastAsia="宋体" w:cs="Calibri"/>
                <w:i w:val="0"/>
                <w:iCs w:val="0"/>
                <w:color w:val="000000"/>
                <w:sz w:val="20"/>
                <w:szCs w:val="20"/>
                <w:u w:val="none"/>
              </w:rPr>
            </w:pPr>
          </w:p>
        </w:tc>
        <w:tc>
          <w:tcPr>
            <w:tcW w:w="462" w:type="dxa"/>
            <w:tcBorders>
              <w:top w:val="nil"/>
              <w:left w:val="nil"/>
              <w:bottom w:val="single" w:color="000000" w:sz="4" w:space="0"/>
              <w:right w:val="single" w:color="000000" w:sz="4" w:space="0"/>
            </w:tcBorders>
            <w:shd w:val="clear"/>
            <w:noWrap/>
            <w:vAlign w:val="center"/>
          </w:tcPr>
          <w:p w14:paraId="759B0632">
            <w:pPr>
              <w:jc w:val="center"/>
              <w:rPr>
                <w:rFonts w:hint="default" w:ascii="Calibri" w:hAnsi="Calibri" w:eastAsia="宋体" w:cs="Calibri"/>
                <w:i w:val="0"/>
                <w:iCs w:val="0"/>
                <w:color w:val="000000"/>
                <w:sz w:val="20"/>
                <w:szCs w:val="20"/>
                <w:u w:val="none"/>
              </w:rPr>
            </w:pPr>
          </w:p>
        </w:tc>
        <w:tc>
          <w:tcPr>
            <w:tcW w:w="665" w:type="dxa"/>
            <w:gridSpan w:val="2"/>
            <w:tcBorders>
              <w:top w:val="nil"/>
              <w:left w:val="nil"/>
              <w:bottom w:val="single" w:color="000000" w:sz="4" w:space="0"/>
              <w:right w:val="single" w:color="000000" w:sz="4" w:space="0"/>
            </w:tcBorders>
            <w:shd w:val="clear"/>
            <w:noWrap/>
            <w:vAlign w:val="center"/>
          </w:tcPr>
          <w:p w14:paraId="41932153">
            <w:pPr>
              <w:jc w:val="center"/>
              <w:rPr>
                <w:rFonts w:hint="default" w:ascii="Calibri" w:hAnsi="Calibri" w:eastAsia="宋体" w:cs="Calibri"/>
                <w:i w:val="0"/>
                <w:iCs w:val="0"/>
                <w:color w:val="000000"/>
                <w:sz w:val="20"/>
                <w:szCs w:val="20"/>
                <w:u w:val="none"/>
              </w:rPr>
            </w:pPr>
          </w:p>
        </w:tc>
        <w:tc>
          <w:tcPr>
            <w:tcW w:w="623" w:type="dxa"/>
            <w:gridSpan w:val="2"/>
            <w:tcBorders>
              <w:top w:val="nil"/>
              <w:left w:val="nil"/>
              <w:bottom w:val="single" w:color="000000" w:sz="4" w:space="0"/>
              <w:right w:val="single" w:color="000000" w:sz="4" w:space="0"/>
            </w:tcBorders>
            <w:shd w:val="clear"/>
            <w:noWrap/>
            <w:vAlign w:val="center"/>
          </w:tcPr>
          <w:p w14:paraId="758FFD73">
            <w:pPr>
              <w:jc w:val="center"/>
              <w:rPr>
                <w:rFonts w:hint="default" w:ascii="Calibri" w:hAnsi="Calibri" w:eastAsia="宋体" w:cs="Calibri"/>
                <w:i w:val="0"/>
                <w:iCs w:val="0"/>
                <w:color w:val="000000"/>
                <w:sz w:val="20"/>
                <w:szCs w:val="20"/>
                <w:u w:val="none"/>
              </w:rPr>
            </w:pPr>
          </w:p>
        </w:tc>
      </w:tr>
      <w:tr w14:paraId="3E612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89" w:type="dxa"/>
          <w:trHeight w:val="57" w:hRule="atLeast"/>
        </w:trPr>
        <w:tc>
          <w:tcPr>
            <w:tcW w:w="1222" w:type="dxa"/>
            <w:gridSpan w:val="2"/>
            <w:tcBorders>
              <w:top w:val="nil"/>
              <w:left w:val="single" w:color="000000" w:sz="4" w:space="0"/>
              <w:bottom w:val="single" w:color="000000" w:sz="4" w:space="0"/>
              <w:right w:val="single" w:color="000000" w:sz="4" w:space="0"/>
            </w:tcBorders>
            <w:shd w:val="clear"/>
            <w:noWrap/>
            <w:vAlign w:val="center"/>
          </w:tcPr>
          <w:p w14:paraId="0E4D795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20899</w:t>
            </w:r>
          </w:p>
        </w:tc>
        <w:tc>
          <w:tcPr>
            <w:tcW w:w="1020" w:type="dxa"/>
            <w:tcBorders>
              <w:top w:val="nil"/>
              <w:left w:val="nil"/>
              <w:bottom w:val="single" w:color="000000" w:sz="4" w:space="0"/>
              <w:right w:val="single" w:color="000000" w:sz="4" w:space="0"/>
            </w:tcBorders>
            <w:shd w:val="clear"/>
            <w:noWrap/>
            <w:vAlign w:val="center"/>
          </w:tcPr>
          <w:p w14:paraId="42C2D24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其他社会保障和就业支出</w:t>
            </w:r>
          </w:p>
        </w:tc>
        <w:tc>
          <w:tcPr>
            <w:tcW w:w="900" w:type="dxa"/>
            <w:tcBorders>
              <w:top w:val="nil"/>
              <w:left w:val="nil"/>
              <w:bottom w:val="single" w:color="000000" w:sz="4" w:space="0"/>
              <w:right w:val="single" w:color="000000" w:sz="4" w:space="0"/>
            </w:tcBorders>
            <w:shd w:val="clear"/>
            <w:noWrap/>
            <w:vAlign w:val="center"/>
          </w:tcPr>
          <w:p w14:paraId="679D694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6.82</w:t>
            </w:r>
          </w:p>
        </w:tc>
        <w:tc>
          <w:tcPr>
            <w:tcW w:w="765" w:type="dxa"/>
            <w:gridSpan w:val="2"/>
            <w:tcBorders>
              <w:top w:val="nil"/>
              <w:left w:val="nil"/>
              <w:bottom w:val="single" w:color="000000" w:sz="4" w:space="0"/>
              <w:right w:val="single" w:color="000000" w:sz="4" w:space="0"/>
            </w:tcBorders>
            <w:shd w:val="clear"/>
            <w:noWrap/>
            <w:vAlign w:val="center"/>
          </w:tcPr>
          <w:p w14:paraId="26E8132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6.82</w:t>
            </w:r>
          </w:p>
        </w:tc>
        <w:tc>
          <w:tcPr>
            <w:tcW w:w="768" w:type="dxa"/>
            <w:gridSpan w:val="2"/>
            <w:tcBorders>
              <w:top w:val="nil"/>
              <w:left w:val="nil"/>
              <w:bottom w:val="single" w:color="000000" w:sz="4" w:space="0"/>
              <w:right w:val="single" w:color="000000" w:sz="4" w:space="0"/>
            </w:tcBorders>
            <w:shd w:val="clear"/>
            <w:noWrap/>
            <w:vAlign w:val="center"/>
          </w:tcPr>
          <w:p w14:paraId="5E3DBF8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6.82</w:t>
            </w:r>
          </w:p>
        </w:tc>
        <w:tc>
          <w:tcPr>
            <w:tcW w:w="733" w:type="dxa"/>
            <w:tcBorders>
              <w:top w:val="nil"/>
              <w:left w:val="nil"/>
              <w:bottom w:val="single" w:color="000000" w:sz="4" w:space="0"/>
              <w:right w:val="single" w:color="000000" w:sz="4" w:space="0"/>
            </w:tcBorders>
            <w:shd w:val="clear"/>
            <w:noWrap/>
            <w:vAlign w:val="center"/>
          </w:tcPr>
          <w:p w14:paraId="2F159738">
            <w:pPr>
              <w:jc w:val="center"/>
              <w:rPr>
                <w:rFonts w:hint="default" w:ascii="Calibri" w:hAnsi="Calibri" w:eastAsia="宋体" w:cs="Calibri"/>
                <w:i w:val="0"/>
                <w:iCs w:val="0"/>
                <w:color w:val="000000"/>
                <w:sz w:val="20"/>
                <w:szCs w:val="20"/>
                <w:u w:val="none"/>
              </w:rPr>
            </w:pPr>
          </w:p>
        </w:tc>
        <w:tc>
          <w:tcPr>
            <w:tcW w:w="772" w:type="dxa"/>
            <w:gridSpan w:val="4"/>
            <w:tcBorders>
              <w:top w:val="nil"/>
              <w:left w:val="nil"/>
              <w:bottom w:val="single" w:color="000000" w:sz="4" w:space="0"/>
              <w:right w:val="single" w:color="000000" w:sz="4" w:space="0"/>
            </w:tcBorders>
            <w:shd w:val="clear"/>
            <w:noWrap/>
            <w:vAlign w:val="center"/>
          </w:tcPr>
          <w:p w14:paraId="5AE479B4">
            <w:pPr>
              <w:jc w:val="center"/>
              <w:rPr>
                <w:rFonts w:hint="default" w:ascii="Calibri" w:hAnsi="Calibri" w:eastAsia="宋体" w:cs="Calibri"/>
                <w:i w:val="0"/>
                <w:iCs w:val="0"/>
                <w:color w:val="000000"/>
                <w:sz w:val="20"/>
                <w:szCs w:val="20"/>
                <w:u w:val="none"/>
              </w:rPr>
            </w:pPr>
          </w:p>
        </w:tc>
        <w:tc>
          <w:tcPr>
            <w:tcW w:w="450" w:type="dxa"/>
            <w:gridSpan w:val="2"/>
            <w:tcBorders>
              <w:top w:val="nil"/>
              <w:left w:val="nil"/>
              <w:bottom w:val="single" w:color="000000" w:sz="4" w:space="0"/>
              <w:right w:val="single" w:color="000000" w:sz="4" w:space="0"/>
            </w:tcBorders>
            <w:shd w:val="clear"/>
            <w:noWrap/>
            <w:vAlign w:val="center"/>
          </w:tcPr>
          <w:p w14:paraId="1F22D785">
            <w:pPr>
              <w:jc w:val="center"/>
              <w:rPr>
                <w:rFonts w:hint="default" w:ascii="Calibri" w:hAnsi="Calibri" w:eastAsia="宋体" w:cs="Calibri"/>
                <w:i w:val="0"/>
                <w:iCs w:val="0"/>
                <w:color w:val="000000"/>
                <w:sz w:val="20"/>
                <w:szCs w:val="20"/>
                <w:u w:val="none"/>
              </w:rPr>
            </w:pPr>
          </w:p>
        </w:tc>
        <w:tc>
          <w:tcPr>
            <w:tcW w:w="544" w:type="dxa"/>
            <w:tcBorders>
              <w:top w:val="nil"/>
              <w:left w:val="nil"/>
              <w:bottom w:val="single" w:color="000000" w:sz="4" w:space="0"/>
              <w:right w:val="single" w:color="000000" w:sz="4" w:space="0"/>
            </w:tcBorders>
            <w:shd w:val="clear"/>
            <w:noWrap/>
            <w:vAlign w:val="center"/>
          </w:tcPr>
          <w:p w14:paraId="0E76E3EE">
            <w:pPr>
              <w:jc w:val="center"/>
              <w:rPr>
                <w:rFonts w:hint="default" w:ascii="Calibri" w:hAnsi="Calibri" w:eastAsia="宋体" w:cs="Calibri"/>
                <w:i w:val="0"/>
                <w:iCs w:val="0"/>
                <w:color w:val="000000"/>
                <w:sz w:val="20"/>
                <w:szCs w:val="20"/>
                <w:u w:val="none"/>
              </w:rPr>
            </w:pPr>
          </w:p>
        </w:tc>
        <w:tc>
          <w:tcPr>
            <w:tcW w:w="498" w:type="dxa"/>
            <w:tcBorders>
              <w:top w:val="nil"/>
              <w:left w:val="nil"/>
              <w:bottom w:val="single" w:color="000000" w:sz="4" w:space="0"/>
              <w:right w:val="single" w:color="000000" w:sz="4" w:space="0"/>
            </w:tcBorders>
            <w:shd w:val="clear"/>
            <w:noWrap/>
            <w:vAlign w:val="center"/>
          </w:tcPr>
          <w:p w14:paraId="3D4CE33A">
            <w:pPr>
              <w:jc w:val="center"/>
              <w:rPr>
                <w:rFonts w:hint="default" w:ascii="Calibri" w:hAnsi="Calibri" w:eastAsia="宋体" w:cs="Calibri"/>
                <w:i w:val="0"/>
                <w:iCs w:val="0"/>
                <w:color w:val="000000"/>
                <w:sz w:val="20"/>
                <w:szCs w:val="20"/>
                <w:u w:val="none"/>
              </w:rPr>
            </w:pPr>
          </w:p>
        </w:tc>
        <w:tc>
          <w:tcPr>
            <w:tcW w:w="462" w:type="dxa"/>
            <w:tcBorders>
              <w:top w:val="nil"/>
              <w:left w:val="nil"/>
              <w:bottom w:val="single" w:color="000000" w:sz="4" w:space="0"/>
              <w:right w:val="single" w:color="000000" w:sz="4" w:space="0"/>
            </w:tcBorders>
            <w:shd w:val="clear"/>
            <w:noWrap/>
            <w:vAlign w:val="center"/>
          </w:tcPr>
          <w:p w14:paraId="56A15EEB">
            <w:pPr>
              <w:jc w:val="center"/>
              <w:rPr>
                <w:rFonts w:hint="default" w:ascii="Calibri" w:hAnsi="Calibri" w:eastAsia="宋体" w:cs="Calibri"/>
                <w:i w:val="0"/>
                <w:iCs w:val="0"/>
                <w:color w:val="000000"/>
                <w:sz w:val="20"/>
                <w:szCs w:val="20"/>
                <w:u w:val="none"/>
              </w:rPr>
            </w:pPr>
          </w:p>
        </w:tc>
        <w:tc>
          <w:tcPr>
            <w:tcW w:w="665" w:type="dxa"/>
            <w:gridSpan w:val="2"/>
            <w:tcBorders>
              <w:top w:val="nil"/>
              <w:left w:val="nil"/>
              <w:bottom w:val="single" w:color="000000" w:sz="4" w:space="0"/>
              <w:right w:val="single" w:color="000000" w:sz="4" w:space="0"/>
            </w:tcBorders>
            <w:shd w:val="clear"/>
            <w:noWrap/>
            <w:vAlign w:val="center"/>
          </w:tcPr>
          <w:p w14:paraId="51D425CA">
            <w:pPr>
              <w:jc w:val="center"/>
              <w:rPr>
                <w:rFonts w:hint="default" w:ascii="Calibri" w:hAnsi="Calibri" w:eastAsia="宋体" w:cs="Calibri"/>
                <w:i w:val="0"/>
                <w:iCs w:val="0"/>
                <w:color w:val="000000"/>
                <w:sz w:val="20"/>
                <w:szCs w:val="20"/>
                <w:u w:val="none"/>
              </w:rPr>
            </w:pPr>
          </w:p>
        </w:tc>
        <w:tc>
          <w:tcPr>
            <w:tcW w:w="623" w:type="dxa"/>
            <w:gridSpan w:val="2"/>
            <w:tcBorders>
              <w:top w:val="nil"/>
              <w:left w:val="nil"/>
              <w:bottom w:val="single" w:color="000000" w:sz="4" w:space="0"/>
              <w:right w:val="single" w:color="000000" w:sz="4" w:space="0"/>
            </w:tcBorders>
            <w:shd w:val="clear"/>
            <w:noWrap/>
            <w:vAlign w:val="center"/>
          </w:tcPr>
          <w:p w14:paraId="47CF5572">
            <w:pPr>
              <w:jc w:val="center"/>
              <w:rPr>
                <w:rFonts w:hint="default" w:ascii="Calibri" w:hAnsi="Calibri" w:eastAsia="宋体" w:cs="Calibri"/>
                <w:i w:val="0"/>
                <w:iCs w:val="0"/>
                <w:color w:val="000000"/>
                <w:sz w:val="20"/>
                <w:szCs w:val="20"/>
                <w:u w:val="none"/>
              </w:rPr>
            </w:pPr>
          </w:p>
        </w:tc>
      </w:tr>
      <w:tr w14:paraId="408BA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89" w:type="dxa"/>
          <w:trHeight w:val="57" w:hRule="atLeast"/>
        </w:trPr>
        <w:tc>
          <w:tcPr>
            <w:tcW w:w="1222" w:type="dxa"/>
            <w:gridSpan w:val="2"/>
            <w:tcBorders>
              <w:top w:val="nil"/>
              <w:left w:val="single" w:color="000000" w:sz="4" w:space="0"/>
              <w:bottom w:val="single" w:color="000000" w:sz="4" w:space="0"/>
              <w:right w:val="single" w:color="000000" w:sz="4" w:space="0"/>
            </w:tcBorders>
            <w:shd w:val="clear"/>
            <w:noWrap/>
            <w:vAlign w:val="center"/>
          </w:tcPr>
          <w:p w14:paraId="6CE878D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2089999</w:t>
            </w:r>
          </w:p>
        </w:tc>
        <w:tc>
          <w:tcPr>
            <w:tcW w:w="1020" w:type="dxa"/>
            <w:tcBorders>
              <w:top w:val="nil"/>
              <w:left w:val="nil"/>
              <w:bottom w:val="single" w:color="000000" w:sz="4" w:space="0"/>
              <w:right w:val="single" w:color="000000" w:sz="4" w:space="0"/>
            </w:tcBorders>
            <w:shd w:val="clear"/>
            <w:noWrap/>
            <w:vAlign w:val="center"/>
          </w:tcPr>
          <w:p w14:paraId="146F257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其他社会保障和就业支出</w:t>
            </w:r>
          </w:p>
        </w:tc>
        <w:tc>
          <w:tcPr>
            <w:tcW w:w="900" w:type="dxa"/>
            <w:tcBorders>
              <w:top w:val="nil"/>
              <w:left w:val="nil"/>
              <w:bottom w:val="single" w:color="000000" w:sz="4" w:space="0"/>
              <w:right w:val="single" w:color="000000" w:sz="4" w:space="0"/>
            </w:tcBorders>
            <w:shd w:val="clear"/>
            <w:noWrap/>
            <w:vAlign w:val="center"/>
          </w:tcPr>
          <w:p w14:paraId="2911EDE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6.82</w:t>
            </w:r>
          </w:p>
        </w:tc>
        <w:tc>
          <w:tcPr>
            <w:tcW w:w="765" w:type="dxa"/>
            <w:gridSpan w:val="2"/>
            <w:tcBorders>
              <w:top w:val="nil"/>
              <w:left w:val="nil"/>
              <w:bottom w:val="single" w:color="000000" w:sz="4" w:space="0"/>
              <w:right w:val="single" w:color="000000" w:sz="4" w:space="0"/>
            </w:tcBorders>
            <w:shd w:val="clear"/>
            <w:noWrap/>
            <w:vAlign w:val="center"/>
          </w:tcPr>
          <w:p w14:paraId="3D902DD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6.82</w:t>
            </w:r>
          </w:p>
        </w:tc>
        <w:tc>
          <w:tcPr>
            <w:tcW w:w="768" w:type="dxa"/>
            <w:gridSpan w:val="2"/>
            <w:tcBorders>
              <w:top w:val="nil"/>
              <w:left w:val="nil"/>
              <w:bottom w:val="single" w:color="000000" w:sz="4" w:space="0"/>
              <w:right w:val="single" w:color="000000" w:sz="4" w:space="0"/>
            </w:tcBorders>
            <w:shd w:val="clear"/>
            <w:noWrap/>
            <w:vAlign w:val="center"/>
          </w:tcPr>
          <w:p w14:paraId="4D24DF3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6.82</w:t>
            </w:r>
          </w:p>
        </w:tc>
        <w:tc>
          <w:tcPr>
            <w:tcW w:w="733" w:type="dxa"/>
            <w:tcBorders>
              <w:top w:val="nil"/>
              <w:left w:val="nil"/>
              <w:bottom w:val="single" w:color="000000" w:sz="4" w:space="0"/>
              <w:right w:val="single" w:color="000000" w:sz="4" w:space="0"/>
            </w:tcBorders>
            <w:shd w:val="clear"/>
            <w:noWrap/>
            <w:vAlign w:val="center"/>
          </w:tcPr>
          <w:p w14:paraId="173C192E">
            <w:pPr>
              <w:jc w:val="center"/>
              <w:rPr>
                <w:rFonts w:hint="default" w:ascii="Calibri" w:hAnsi="Calibri" w:eastAsia="宋体" w:cs="Calibri"/>
                <w:i w:val="0"/>
                <w:iCs w:val="0"/>
                <w:color w:val="000000"/>
                <w:sz w:val="20"/>
                <w:szCs w:val="20"/>
                <w:u w:val="none"/>
              </w:rPr>
            </w:pPr>
          </w:p>
        </w:tc>
        <w:tc>
          <w:tcPr>
            <w:tcW w:w="772" w:type="dxa"/>
            <w:gridSpan w:val="4"/>
            <w:tcBorders>
              <w:top w:val="nil"/>
              <w:left w:val="nil"/>
              <w:bottom w:val="single" w:color="000000" w:sz="4" w:space="0"/>
              <w:right w:val="single" w:color="000000" w:sz="4" w:space="0"/>
            </w:tcBorders>
            <w:shd w:val="clear"/>
            <w:noWrap/>
            <w:vAlign w:val="center"/>
          </w:tcPr>
          <w:p w14:paraId="08393CD7">
            <w:pPr>
              <w:jc w:val="center"/>
              <w:rPr>
                <w:rFonts w:hint="default" w:ascii="Calibri" w:hAnsi="Calibri" w:eastAsia="宋体" w:cs="Calibri"/>
                <w:i w:val="0"/>
                <w:iCs w:val="0"/>
                <w:color w:val="000000"/>
                <w:sz w:val="20"/>
                <w:szCs w:val="20"/>
                <w:u w:val="none"/>
              </w:rPr>
            </w:pPr>
          </w:p>
        </w:tc>
        <w:tc>
          <w:tcPr>
            <w:tcW w:w="450" w:type="dxa"/>
            <w:gridSpan w:val="2"/>
            <w:tcBorders>
              <w:top w:val="nil"/>
              <w:left w:val="nil"/>
              <w:bottom w:val="single" w:color="000000" w:sz="4" w:space="0"/>
              <w:right w:val="single" w:color="000000" w:sz="4" w:space="0"/>
            </w:tcBorders>
            <w:shd w:val="clear"/>
            <w:noWrap/>
            <w:vAlign w:val="center"/>
          </w:tcPr>
          <w:p w14:paraId="7415A944">
            <w:pPr>
              <w:jc w:val="center"/>
              <w:rPr>
                <w:rFonts w:hint="default" w:ascii="Calibri" w:hAnsi="Calibri" w:eastAsia="宋体" w:cs="Calibri"/>
                <w:i w:val="0"/>
                <w:iCs w:val="0"/>
                <w:color w:val="000000"/>
                <w:sz w:val="20"/>
                <w:szCs w:val="20"/>
                <w:u w:val="none"/>
              </w:rPr>
            </w:pPr>
          </w:p>
        </w:tc>
        <w:tc>
          <w:tcPr>
            <w:tcW w:w="544" w:type="dxa"/>
            <w:tcBorders>
              <w:top w:val="nil"/>
              <w:left w:val="nil"/>
              <w:bottom w:val="single" w:color="000000" w:sz="4" w:space="0"/>
              <w:right w:val="single" w:color="000000" w:sz="4" w:space="0"/>
            </w:tcBorders>
            <w:shd w:val="clear"/>
            <w:noWrap/>
            <w:vAlign w:val="center"/>
          </w:tcPr>
          <w:p w14:paraId="5FF68158">
            <w:pPr>
              <w:jc w:val="center"/>
              <w:rPr>
                <w:rFonts w:hint="default" w:ascii="Calibri" w:hAnsi="Calibri" w:eastAsia="宋体" w:cs="Calibri"/>
                <w:i w:val="0"/>
                <w:iCs w:val="0"/>
                <w:color w:val="000000"/>
                <w:sz w:val="20"/>
                <w:szCs w:val="20"/>
                <w:u w:val="none"/>
              </w:rPr>
            </w:pPr>
          </w:p>
        </w:tc>
        <w:tc>
          <w:tcPr>
            <w:tcW w:w="498" w:type="dxa"/>
            <w:tcBorders>
              <w:top w:val="nil"/>
              <w:left w:val="nil"/>
              <w:bottom w:val="single" w:color="000000" w:sz="4" w:space="0"/>
              <w:right w:val="single" w:color="000000" w:sz="4" w:space="0"/>
            </w:tcBorders>
            <w:shd w:val="clear"/>
            <w:noWrap/>
            <w:vAlign w:val="center"/>
          </w:tcPr>
          <w:p w14:paraId="18E19833">
            <w:pPr>
              <w:jc w:val="center"/>
              <w:rPr>
                <w:rFonts w:hint="default" w:ascii="Calibri" w:hAnsi="Calibri" w:eastAsia="宋体" w:cs="Calibri"/>
                <w:i w:val="0"/>
                <w:iCs w:val="0"/>
                <w:color w:val="000000"/>
                <w:sz w:val="20"/>
                <w:szCs w:val="20"/>
                <w:u w:val="none"/>
              </w:rPr>
            </w:pPr>
          </w:p>
        </w:tc>
        <w:tc>
          <w:tcPr>
            <w:tcW w:w="462" w:type="dxa"/>
            <w:tcBorders>
              <w:top w:val="nil"/>
              <w:left w:val="nil"/>
              <w:bottom w:val="single" w:color="000000" w:sz="4" w:space="0"/>
              <w:right w:val="single" w:color="000000" w:sz="4" w:space="0"/>
            </w:tcBorders>
            <w:shd w:val="clear"/>
            <w:noWrap/>
            <w:vAlign w:val="center"/>
          </w:tcPr>
          <w:p w14:paraId="76862C43">
            <w:pPr>
              <w:jc w:val="center"/>
              <w:rPr>
                <w:rFonts w:hint="default" w:ascii="Calibri" w:hAnsi="Calibri" w:eastAsia="宋体" w:cs="Calibri"/>
                <w:i w:val="0"/>
                <w:iCs w:val="0"/>
                <w:color w:val="000000"/>
                <w:sz w:val="20"/>
                <w:szCs w:val="20"/>
                <w:u w:val="none"/>
              </w:rPr>
            </w:pPr>
          </w:p>
        </w:tc>
        <w:tc>
          <w:tcPr>
            <w:tcW w:w="665" w:type="dxa"/>
            <w:gridSpan w:val="2"/>
            <w:tcBorders>
              <w:top w:val="nil"/>
              <w:left w:val="nil"/>
              <w:bottom w:val="single" w:color="000000" w:sz="4" w:space="0"/>
              <w:right w:val="single" w:color="000000" w:sz="4" w:space="0"/>
            </w:tcBorders>
            <w:shd w:val="clear"/>
            <w:noWrap/>
            <w:vAlign w:val="center"/>
          </w:tcPr>
          <w:p w14:paraId="5C5B8804">
            <w:pPr>
              <w:jc w:val="center"/>
              <w:rPr>
                <w:rFonts w:hint="default" w:ascii="Calibri" w:hAnsi="Calibri" w:eastAsia="宋体" w:cs="Calibri"/>
                <w:i w:val="0"/>
                <w:iCs w:val="0"/>
                <w:color w:val="000000"/>
                <w:sz w:val="20"/>
                <w:szCs w:val="20"/>
                <w:u w:val="none"/>
              </w:rPr>
            </w:pPr>
          </w:p>
        </w:tc>
        <w:tc>
          <w:tcPr>
            <w:tcW w:w="623" w:type="dxa"/>
            <w:gridSpan w:val="2"/>
            <w:tcBorders>
              <w:top w:val="nil"/>
              <w:left w:val="nil"/>
              <w:bottom w:val="single" w:color="000000" w:sz="4" w:space="0"/>
              <w:right w:val="single" w:color="000000" w:sz="4" w:space="0"/>
            </w:tcBorders>
            <w:shd w:val="clear"/>
            <w:noWrap/>
            <w:vAlign w:val="center"/>
          </w:tcPr>
          <w:p w14:paraId="70835C07">
            <w:pPr>
              <w:jc w:val="center"/>
              <w:rPr>
                <w:rFonts w:hint="default" w:ascii="Calibri" w:hAnsi="Calibri" w:eastAsia="宋体" w:cs="Calibri"/>
                <w:i w:val="0"/>
                <w:iCs w:val="0"/>
                <w:color w:val="000000"/>
                <w:sz w:val="20"/>
                <w:szCs w:val="20"/>
                <w:u w:val="none"/>
              </w:rPr>
            </w:pPr>
          </w:p>
        </w:tc>
      </w:tr>
      <w:tr w14:paraId="53713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3"/>
          <w:wAfter w:w="1589" w:type="dxa"/>
          <w:trHeight w:val="57" w:hRule="atLeast"/>
        </w:trPr>
        <w:tc>
          <w:tcPr>
            <w:tcW w:w="1222" w:type="dxa"/>
            <w:gridSpan w:val="2"/>
            <w:tcBorders>
              <w:top w:val="nil"/>
              <w:left w:val="single" w:color="000000" w:sz="4" w:space="0"/>
              <w:bottom w:val="single" w:color="000000" w:sz="4" w:space="0"/>
              <w:right w:val="single" w:color="000000" w:sz="4" w:space="0"/>
            </w:tcBorders>
            <w:shd w:val="clear"/>
            <w:noWrap/>
            <w:vAlign w:val="center"/>
          </w:tcPr>
          <w:p w14:paraId="17D790C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210</w:t>
            </w:r>
          </w:p>
        </w:tc>
        <w:tc>
          <w:tcPr>
            <w:tcW w:w="1020" w:type="dxa"/>
            <w:tcBorders>
              <w:top w:val="nil"/>
              <w:left w:val="nil"/>
              <w:bottom w:val="single" w:color="000000" w:sz="4" w:space="0"/>
              <w:right w:val="single" w:color="000000" w:sz="4" w:space="0"/>
            </w:tcBorders>
            <w:shd w:val="clear"/>
            <w:noWrap/>
            <w:vAlign w:val="center"/>
          </w:tcPr>
          <w:p w14:paraId="6784804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卫生健康支出</w:t>
            </w:r>
          </w:p>
        </w:tc>
        <w:tc>
          <w:tcPr>
            <w:tcW w:w="900" w:type="dxa"/>
            <w:tcBorders>
              <w:top w:val="nil"/>
              <w:left w:val="nil"/>
              <w:bottom w:val="single" w:color="000000" w:sz="4" w:space="0"/>
              <w:right w:val="single" w:color="000000" w:sz="4" w:space="0"/>
            </w:tcBorders>
            <w:shd w:val="clear"/>
            <w:noWrap/>
            <w:vAlign w:val="center"/>
          </w:tcPr>
          <w:p w14:paraId="1F12F32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41.64</w:t>
            </w:r>
          </w:p>
        </w:tc>
        <w:tc>
          <w:tcPr>
            <w:tcW w:w="765" w:type="dxa"/>
            <w:gridSpan w:val="2"/>
            <w:tcBorders>
              <w:top w:val="nil"/>
              <w:left w:val="nil"/>
              <w:bottom w:val="single" w:color="000000" w:sz="4" w:space="0"/>
              <w:right w:val="single" w:color="000000" w:sz="4" w:space="0"/>
            </w:tcBorders>
            <w:shd w:val="clear"/>
            <w:noWrap/>
            <w:vAlign w:val="center"/>
          </w:tcPr>
          <w:p w14:paraId="68A7049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41.64</w:t>
            </w:r>
          </w:p>
        </w:tc>
        <w:tc>
          <w:tcPr>
            <w:tcW w:w="768" w:type="dxa"/>
            <w:gridSpan w:val="2"/>
            <w:tcBorders>
              <w:top w:val="nil"/>
              <w:left w:val="nil"/>
              <w:bottom w:val="single" w:color="000000" w:sz="4" w:space="0"/>
              <w:right w:val="single" w:color="000000" w:sz="4" w:space="0"/>
            </w:tcBorders>
            <w:shd w:val="clear"/>
            <w:noWrap/>
            <w:vAlign w:val="center"/>
          </w:tcPr>
          <w:p w14:paraId="083DCE0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41.64</w:t>
            </w:r>
          </w:p>
        </w:tc>
        <w:tc>
          <w:tcPr>
            <w:tcW w:w="733" w:type="dxa"/>
            <w:tcBorders>
              <w:top w:val="nil"/>
              <w:left w:val="nil"/>
              <w:bottom w:val="single" w:color="000000" w:sz="4" w:space="0"/>
              <w:right w:val="single" w:color="000000" w:sz="4" w:space="0"/>
            </w:tcBorders>
            <w:shd w:val="clear"/>
            <w:noWrap/>
            <w:vAlign w:val="center"/>
          </w:tcPr>
          <w:p w14:paraId="7215AAA4">
            <w:pPr>
              <w:jc w:val="center"/>
              <w:rPr>
                <w:rFonts w:hint="default" w:ascii="Calibri" w:hAnsi="Calibri" w:eastAsia="宋体" w:cs="Calibri"/>
                <w:i w:val="0"/>
                <w:iCs w:val="0"/>
                <w:color w:val="000000"/>
                <w:sz w:val="20"/>
                <w:szCs w:val="20"/>
                <w:u w:val="none"/>
              </w:rPr>
            </w:pPr>
          </w:p>
        </w:tc>
        <w:tc>
          <w:tcPr>
            <w:tcW w:w="772" w:type="dxa"/>
            <w:gridSpan w:val="4"/>
            <w:tcBorders>
              <w:top w:val="nil"/>
              <w:left w:val="nil"/>
              <w:bottom w:val="single" w:color="000000" w:sz="4" w:space="0"/>
              <w:right w:val="single" w:color="000000" w:sz="4" w:space="0"/>
            </w:tcBorders>
            <w:shd w:val="clear"/>
            <w:noWrap/>
            <w:vAlign w:val="center"/>
          </w:tcPr>
          <w:p w14:paraId="1938DC8C">
            <w:pPr>
              <w:jc w:val="center"/>
              <w:rPr>
                <w:rFonts w:hint="default" w:ascii="Calibri" w:hAnsi="Calibri" w:eastAsia="宋体" w:cs="Calibri"/>
                <w:i w:val="0"/>
                <w:iCs w:val="0"/>
                <w:color w:val="000000"/>
                <w:sz w:val="20"/>
                <w:szCs w:val="20"/>
                <w:u w:val="none"/>
              </w:rPr>
            </w:pPr>
          </w:p>
        </w:tc>
        <w:tc>
          <w:tcPr>
            <w:tcW w:w="450" w:type="dxa"/>
            <w:gridSpan w:val="2"/>
            <w:tcBorders>
              <w:top w:val="nil"/>
              <w:left w:val="nil"/>
              <w:bottom w:val="single" w:color="000000" w:sz="4" w:space="0"/>
              <w:right w:val="single" w:color="000000" w:sz="4" w:space="0"/>
            </w:tcBorders>
            <w:shd w:val="clear"/>
            <w:noWrap/>
            <w:vAlign w:val="center"/>
          </w:tcPr>
          <w:p w14:paraId="155DCF3F">
            <w:pPr>
              <w:jc w:val="center"/>
              <w:rPr>
                <w:rFonts w:hint="default" w:ascii="Calibri" w:hAnsi="Calibri" w:eastAsia="宋体" w:cs="Calibri"/>
                <w:i w:val="0"/>
                <w:iCs w:val="0"/>
                <w:color w:val="000000"/>
                <w:sz w:val="20"/>
                <w:szCs w:val="20"/>
                <w:u w:val="none"/>
              </w:rPr>
            </w:pPr>
          </w:p>
        </w:tc>
        <w:tc>
          <w:tcPr>
            <w:tcW w:w="544" w:type="dxa"/>
            <w:tcBorders>
              <w:top w:val="nil"/>
              <w:left w:val="nil"/>
              <w:bottom w:val="single" w:color="000000" w:sz="4" w:space="0"/>
              <w:right w:val="single" w:color="000000" w:sz="4" w:space="0"/>
            </w:tcBorders>
            <w:shd w:val="clear"/>
            <w:noWrap/>
            <w:vAlign w:val="center"/>
          </w:tcPr>
          <w:p w14:paraId="7BE675B6">
            <w:pPr>
              <w:jc w:val="center"/>
              <w:rPr>
                <w:rFonts w:hint="default" w:ascii="Calibri" w:hAnsi="Calibri" w:eastAsia="宋体" w:cs="Calibri"/>
                <w:i w:val="0"/>
                <w:iCs w:val="0"/>
                <w:color w:val="000000"/>
                <w:sz w:val="20"/>
                <w:szCs w:val="20"/>
                <w:u w:val="none"/>
              </w:rPr>
            </w:pPr>
          </w:p>
        </w:tc>
        <w:tc>
          <w:tcPr>
            <w:tcW w:w="498" w:type="dxa"/>
            <w:tcBorders>
              <w:top w:val="nil"/>
              <w:left w:val="nil"/>
              <w:bottom w:val="single" w:color="000000" w:sz="4" w:space="0"/>
              <w:right w:val="single" w:color="000000" w:sz="4" w:space="0"/>
            </w:tcBorders>
            <w:shd w:val="clear"/>
            <w:noWrap/>
            <w:vAlign w:val="center"/>
          </w:tcPr>
          <w:p w14:paraId="3F38B1E7">
            <w:pPr>
              <w:jc w:val="center"/>
              <w:rPr>
                <w:rFonts w:hint="default" w:ascii="Calibri" w:hAnsi="Calibri" w:eastAsia="宋体" w:cs="Calibri"/>
                <w:i w:val="0"/>
                <w:iCs w:val="0"/>
                <w:color w:val="000000"/>
                <w:sz w:val="20"/>
                <w:szCs w:val="20"/>
                <w:u w:val="none"/>
              </w:rPr>
            </w:pPr>
          </w:p>
        </w:tc>
        <w:tc>
          <w:tcPr>
            <w:tcW w:w="462" w:type="dxa"/>
            <w:tcBorders>
              <w:top w:val="nil"/>
              <w:left w:val="nil"/>
              <w:bottom w:val="single" w:color="000000" w:sz="4" w:space="0"/>
              <w:right w:val="single" w:color="000000" w:sz="4" w:space="0"/>
            </w:tcBorders>
            <w:shd w:val="clear"/>
            <w:noWrap/>
            <w:vAlign w:val="center"/>
          </w:tcPr>
          <w:p w14:paraId="5DC63442">
            <w:pPr>
              <w:jc w:val="center"/>
              <w:rPr>
                <w:rFonts w:hint="default" w:ascii="Calibri" w:hAnsi="Calibri" w:eastAsia="宋体" w:cs="Calibri"/>
                <w:i w:val="0"/>
                <w:iCs w:val="0"/>
                <w:color w:val="000000"/>
                <w:sz w:val="20"/>
                <w:szCs w:val="20"/>
                <w:u w:val="none"/>
              </w:rPr>
            </w:pPr>
          </w:p>
        </w:tc>
        <w:tc>
          <w:tcPr>
            <w:tcW w:w="665" w:type="dxa"/>
            <w:gridSpan w:val="2"/>
            <w:tcBorders>
              <w:top w:val="nil"/>
              <w:left w:val="nil"/>
              <w:bottom w:val="single" w:color="000000" w:sz="4" w:space="0"/>
              <w:right w:val="single" w:color="000000" w:sz="4" w:space="0"/>
            </w:tcBorders>
            <w:shd w:val="clear"/>
            <w:noWrap/>
            <w:vAlign w:val="center"/>
          </w:tcPr>
          <w:p w14:paraId="202D1DEA">
            <w:pPr>
              <w:jc w:val="center"/>
              <w:rPr>
                <w:rFonts w:hint="default" w:ascii="Calibri" w:hAnsi="Calibri" w:eastAsia="宋体" w:cs="Calibri"/>
                <w:i w:val="0"/>
                <w:iCs w:val="0"/>
                <w:color w:val="000000"/>
                <w:sz w:val="20"/>
                <w:szCs w:val="20"/>
                <w:u w:val="none"/>
              </w:rPr>
            </w:pPr>
          </w:p>
        </w:tc>
        <w:tc>
          <w:tcPr>
            <w:tcW w:w="623" w:type="dxa"/>
            <w:gridSpan w:val="2"/>
            <w:tcBorders>
              <w:top w:val="nil"/>
              <w:left w:val="nil"/>
              <w:bottom w:val="single" w:color="000000" w:sz="4" w:space="0"/>
              <w:right w:val="single" w:color="000000" w:sz="4" w:space="0"/>
            </w:tcBorders>
            <w:shd w:val="clear"/>
            <w:noWrap/>
            <w:vAlign w:val="center"/>
          </w:tcPr>
          <w:p w14:paraId="19EFCE19">
            <w:pPr>
              <w:jc w:val="center"/>
              <w:rPr>
                <w:rFonts w:hint="default" w:ascii="Calibri" w:hAnsi="Calibri" w:eastAsia="宋体" w:cs="Calibri"/>
                <w:i w:val="0"/>
                <w:iCs w:val="0"/>
                <w:color w:val="000000"/>
                <w:sz w:val="20"/>
                <w:szCs w:val="20"/>
                <w:u w:val="none"/>
              </w:rPr>
            </w:pPr>
          </w:p>
        </w:tc>
      </w:tr>
      <w:tr w14:paraId="7C545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3"/>
          <w:wAfter w:w="1589" w:type="dxa"/>
          <w:trHeight w:val="57" w:hRule="atLeast"/>
        </w:trPr>
        <w:tc>
          <w:tcPr>
            <w:tcW w:w="1222" w:type="dxa"/>
            <w:gridSpan w:val="2"/>
            <w:tcBorders>
              <w:top w:val="nil"/>
              <w:left w:val="single" w:color="000000" w:sz="4" w:space="0"/>
              <w:bottom w:val="single" w:color="000000" w:sz="4" w:space="0"/>
              <w:right w:val="single" w:color="000000" w:sz="4" w:space="0"/>
            </w:tcBorders>
            <w:shd w:val="clear"/>
            <w:noWrap/>
            <w:vAlign w:val="center"/>
          </w:tcPr>
          <w:p w14:paraId="72E1470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21011</w:t>
            </w:r>
          </w:p>
        </w:tc>
        <w:tc>
          <w:tcPr>
            <w:tcW w:w="1020" w:type="dxa"/>
            <w:tcBorders>
              <w:top w:val="nil"/>
              <w:left w:val="nil"/>
              <w:bottom w:val="single" w:color="000000" w:sz="4" w:space="0"/>
              <w:right w:val="single" w:color="000000" w:sz="4" w:space="0"/>
            </w:tcBorders>
            <w:shd w:val="clear"/>
            <w:noWrap/>
            <w:vAlign w:val="center"/>
          </w:tcPr>
          <w:p w14:paraId="21C95F8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行政事业单位医疗</w:t>
            </w:r>
          </w:p>
        </w:tc>
        <w:tc>
          <w:tcPr>
            <w:tcW w:w="900" w:type="dxa"/>
            <w:tcBorders>
              <w:top w:val="nil"/>
              <w:left w:val="nil"/>
              <w:bottom w:val="single" w:color="000000" w:sz="4" w:space="0"/>
              <w:right w:val="single" w:color="000000" w:sz="4" w:space="0"/>
            </w:tcBorders>
            <w:shd w:val="clear"/>
            <w:noWrap/>
            <w:vAlign w:val="center"/>
          </w:tcPr>
          <w:p w14:paraId="36CB53E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41.64</w:t>
            </w:r>
          </w:p>
        </w:tc>
        <w:tc>
          <w:tcPr>
            <w:tcW w:w="765" w:type="dxa"/>
            <w:gridSpan w:val="2"/>
            <w:tcBorders>
              <w:top w:val="nil"/>
              <w:left w:val="nil"/>
              <w:bottom w:val="single" w:color="000000" w:sz="4" w:space="0"/>
              <w:right w:val="single" w:color="000000" w:sz="4" w:space="0"/>
            </w:tcBorders>
            <w:shd w:val="clear"/>
            <w:noWrap/>
            <w:vAlign w:val="center"/>
          </w:tcPr>
          <w:p w14:paraId="1E6B29A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41.64</w:t>
            </w:r>
          </w:p>
        </w:tc>
        <w:tc>
          <w:tcPr>
            <w:tcW w:w="768" w:type="dxa"/>
            <w:gridSpan w:val="2"/>
            <w:tcBorders>
              <w:top w:val="nil"/>
              <w:left w:val="nil"/>
              <w:bottom w:val="single" w:color="000000" w:sz="4" w:space="0"/>
              <w:right w:val="single" w:color="000000" w:sz="4" w:space="0"/>
            </w:tcBorders>
            <w:shd w:val="clear"/>
            <w:noWrap/>
            <w:vAlign w:val="center"/>
          </w:tcPr>
          <w:p w14:paraId="673BB5A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41.64</w:t>
            </w:r>
          </w:p>
        </w:tc>
        <w:tc>
          <w:tcPr>
            <w:tcW w:w="733" w:type="dxa"/>
            <w:tcBorders>
              <w:top w:val="nil"/>
              <w:left w:val="nil"/>
              <w:bottom w:val="single" w:color="000000" w:sz="4" w:space="0"/>
              <w:right w:val="single" w:color="000000" w:sz="4" w:space="0"/>
            </w:tcBorders>
            <w:shd w:val="clear"/>
            <w:noWrap/>
            <w:vAlign w:val="center"/>
          </w:tcPr>
          <w:p w14:paraId="1C753729">
            <w:pPr>
              <w:jc w:val="center"/>
              <w:rPr>
                <w:rFonts w:hint="default" w:ascii="Calibri" w:hAnsi="Calibri" w:eastAsia="宋体" w:cs="Calibri"/>
                <w:i w:val="0"/>
                <w:iCs w:val="0"/>
                <w:color w:val="000000"/>
                <w:sz w:val="20"/>
                <w:szCs w:val="20"/>
                <w:u w:val="none"/>
              </w:rPr>
            </w:pPr>
          </w:p>
        </w:tc>
        <w:tc>
          <w:tcPr>
            <w:tcW w:w="772" w:type="dxa"/>
            <w:gridSpan w:val="4"/>
            <w:tcBorders>
              <w:top w:val="nil"/>
              <w:left w:val="nil"/>
              <w:bottom w:val="single" w:color="000000" w:sz="4" w:space="0"/>
              <w:right w:val="single" w:color="000000" w:sz="4" w:space="0"/>
            </w:tcBorders>
            <w:shd w:val="clear"/>
            <w:noWrap/>
            <w:vAlign w:val="center"/>
          </w:tcPr>
          <w:p w14:paraId="50BFE8A9">
            <w:pPr>
              <w:jc w:val="center"/>
              <w:rPr>
                <w:rFonts w:hint="default" w:ascii="Calibri" w:hAnsi="Calibri" w:eastAsia="宋体" w:cs="Calibri"/>
                <w:i w:val="0"/>
                <w:iCs w:val="0"/>
                <w:color w:val="000000"/>
                <w:sz w:val="20"/>
                <w:szCs w:val="20"/>
                <w:u w:val="none"/>
              </w:rPr>
            </w:pPr>
          </w:p>
        </w:tc>
        <w:tc>
          <w:tcPr>
            <w:tcW w:w="450" w:type="dxa"/>
            <w:gridSpan w:val="2"/>
            <w:tcBorders>
              <w:top w:val="nil"/>
              <w:left w:val="nil"/>
              <w:bottom w:val="single" w:color="000000" w:sz="4" w:space="0"/>
              <w:right w:val="single" w:color="000000" w:sz="4" w:space="0"/>
            </w:tcBorders>
            <w:shd w:val="clear"/>
            <w:noWrap/>
            <w:vAlign w:val="center"/>
          </w:tcPr>
          <w:p w14:paraId="50714095">
            <w:pPr>
              <w:jc w:val="center"/>
              <w:rPr>
                <w:rFonts w:hint="default" w:ascii="Calibri" w:hAnsi="Calibri" w:eastAsia="宋体" w:cs="Calibri"/>
                <w:i w:val="0"/>
                <w:iCs w:val="0"/>
                <w:color w:val="000000"/>
                <w:sz w:val="20"/>
                <w:szCs w:val="20"/>
                <w:u w:val="none"/>
              </w:rPr>
            </w:pPr>
          </w:p>
        </w:tc>
        <w:tc>
          <w:tcPr>
            <w:tcW w:w="544" w:type="dxa"/>
            <w:tcBorders>
              <w:top w:val="nil"/>
              <w:left w:val="nil"/>
              <w:bottom w:val="single" w:color="000000" w:sz="4" w:space="0"/>
              <w:right w:val="single" w:color="000000" w:sz="4" w:space="0"/>
            </w:tcBorders>
            <w:shd w:val="clear"/>
            <w:noWrap/>
            <w:vAlign w:val="center"/>
          </w:tcPr>
          <w:p w14:paraId="459D9D1D">
            <w:pPr>
              <w:jc w:val="center"/>
              <w:rPr>
                <w:rFonts w:hint="default" w:ascii="Calibri" w:hAnsi="Calibri" w:eastAsia="宋体" w:cs="Calibri"/>
                <w:i w:val="0"/>
                <w:iCs w:val="0"/>
                <w:color w:val="000000"/>
                <w:sz w:val="20"/>
                <w:szCs w:val="20"/>
                <w:u w:val="none"/>
              </w:rPr>
            </w:pPr>
          </w:p>
        </w:tc>
        <w:tc>
          <w:tcPr>
            <w:tcW w:w="498" w:type="dxa"/>
            <w:tcBorders>
              <w:top w:val="nil"/>
              <w:left w:val="nil"/>
              <w:bottom w:val="single" w:color="000000" w:sz="4" w:space="0"/>
              <w:right w:val="single" w:color="000000" w:sz="4" w:space="0"/>
            </w:tcBorders>
            <w:shd w:val="clear"/>
            <w:noWrap/>
            <w:vAlign w:val="center"/>
          </w:tcPr>
          <w:p w14:paraId="058163F5">
            <w:pPr>
              <w:jc w:val="center"/>
              <w:rPr>
                <w:rFonts w:hint="default" w:ascii="Calibri" w:hAnsi="Calibri" w:eastAsia="宋体" w:cs="Calibri"/>
                <w:i w:val="0"/>
                <w:iCs w:val="0"/>
                <w:color w:val="000000"/>
                <w:sz w:val="20"/>
                <w:szCs w:val="20"/>
                <w:u w:val="none"/>
              </w:rPr>
            </w:pPr>
          </w:p>
        </w:tc>
        <w:tc>
          <w:tcPr>
            <w:tcW w:w="462" w:type="dxa"/>
            <w:tcBorders>
              <w:top w:val="nil"/>
              <w:left w:val="nil"/>
              <w:bottom w:val="single" w:color="000000" w:sz="4" w:space="0"/>
              <w:right w:val="single" w:color="000000" w:sz="4" w:space="0"/>
            </w:tcBorders>
            <w:shd w:val="clear"/>
            <w:noWrap/>
            <w:vAlign w:val="center"/>
          </w:tcPr>
          <w:p w14:paraId="5B120174">
            <w:pPr>
              <w:jc w:val="center"/>
              <w:rPr>
                <w:rFonts w:hint="default" w:ascii="Calibri" w:hAnsi="Calibri" w:eastAsia="宋体" w:cs="Calibri"/>
                <w:i w:val="0"/>
                <w:iCs w:val="0"/>
                <w:color w:val="000000"/>
                <w:sz w:val="20"/>
                <w:szCs w:val="20"/>
                <w:u w:val="none"/>
              </w:rPr>
            </w:pPr>
          </w:p>
        </w:tc>
        <w:tc>
          <w:tcPr>
            <w:tcW w:w="665" w:type="dxa"/>
            <w:gridSpan w:val="2"/>
            <w:tcBorders>
              <w:top w:val="nil"/>
              <w:left w:val="nil"/>
              <w:bottom w:val="single" w:color="000000" w:sz="4" w:space="0"/>
              <w:right w:val="single" w:color="000000" w:sz="4" w:space="0"/>
            </w:tcBorders>
            <w:shd w:val="clear"/>
            <w:noWrap/>
            <w:vAlign w:val="center"/>
          </w:tcPr>
          <w:p w14:paraId="546DB584">
            <w:pPr>
              <w:jc w:val="center"/>
              <w:rPr>
                <w:rFonts w:hint="default" w:ascii="Calibri" w:hAnsi="Calibri" w:eastAsia="宋体" w:cs="Calibri"/>
                <w:i w:val="0"/>
                <w:iCs w:val="0"/>
                <w:color w:val="000000"/>
                <w:sz w:val="20"/>
                <w:szCs w:val="20"/>
                <w:u w:val="none"/>
              </w:rPr>
            </w:pPr>
          </w:p>
        </w:tc>
        <w:tc>
          <w:tcPr>
            <w:tcW w:w="623" w:type="dxa"/>
            <w:gridSpan w:val="2"/>
            <w:tcBorders>
              <w:top w:val="nil"/>
              <w:left w:val="nil"/>
              <w:bottom w:val="single" w:color="000000" w:sz="4" w:space="0"/>
              <w:right w:val="single" w:color="000000" w:sz="4" w:space="0"/>
            </w:tcBorders>
            <w:shd w:val="clear"/>
            <w:noWrap/>
            <w:vAlign w:val="center"/>
          </w:tcPr>
          <w:p w14:paraId="28A78447">
            <w:pPr>
              <w:jc w:val="center"/>
              <w:rPr>
                <w:rFonts w:hint="default" w:ascii="Calibri" w:hAnsi="Calibri" w:eastAsia="宋体" w:cs="Calibri"/>
                <w:i w:val="0"/>
                <w:iCs w:val="0"/>
                <w:color w:val="000000"/>
                <w:sz w:val="20"/>
                <w:szCs w:val="20"/>
                <w:u w:val="none"/>
              </w:rPr>
            </w:pPr>
          </w:p>
        </w:tc>
      </w:tr>
      <w:tr w14:paraId="648ED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3"/>
          <w:wAfter w:w="1589" w:type="dxa"/>
          <w:trHeight w:val="57" w:hRule="atLeast"/>
        </w:trPr>
        <w:tc>
          <w:tcPr>
            <w:tcW w:w="1222" w:type="dxa"/>
            <w:gridSpan w:val="2"/>
            <w:tcBorders>
              <w:top w:val="nil"/>
              <w:left w:val="single" w:color="000000" w:sz="4" w:space="0"/>
              <w:bottom w:val="single" w:color="000000" w:sz="4" w:space="0"/>
              <w:right w:val="single" w:color="000000" w:sz="4" w:space="0"/>
            </w:tcBorders>
            <w:shd w:val="clear"/>
            <w:noWrap/>
            <w:vAlign w:val="center"/>
          </w:tcPr>
          <w:p w14:paraId="25B552B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2101102</w:t>
            </w:r>
          </w:p>
        </w:tc>
        <w:tc>
          <w:tcPr>
            <w:tcW w:w="1020" w:type="dxa"/>
            <w:tcBorders>
              <w:top w:val="nil"/>
              <w:left w:val="nil"/>
              <w:bottom w:val="single" w:color="000000" w:sz="4" w:space="0"/>
              <w:right w:val="single" w:color="000000" w:sz="4" w:space="0"/>
            </w:tcBorders>
            <w:shd w:val="clear"/>
            <w:noWrap/>
            <w:vAlign w:val="center"/>
          </w:tcPr>
          <w:p w14:paraId="17F20F0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事业单位医疗</w:t>
            </w:r>
          </w:p>
        </w:tc>
        <w:tc>
          <w:tcPr>
            <w:tcW w:w="900" w:type="dxa"/>
            <w:tcBorders>
              <w:top w:val="nil"/>
              <w:left w:val="nil"/>
              <w:bottom w:val="single" w:color="000000" w:sz="4" w:space="0"/>
              <w:right w:val="single" w:color="000000" w:sz="4" w:space="0"/>
            </w:tcBorders>
            <w:shd w:val="clear"/>
            <w:noWrap/>
            <w:vAlign w:val="center"/>
          </w:tcPr>
          <w:p w14:paraId="7F344D5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41.64</w:t>
            </w:r>
          </w:p>
        </w:tc>
        <w:tc>
          <w:tcPr>
            <w:tcW w:w="765" w:type="dxa"/>
            <w:gridSpan w:val="2"/>
            <w:tcBorders>
              <w:top w:val="nil"/>
              <w:left w:val="nil"/>
              <w:bottom w:val="single" w:color="000000" w:sz="4" w:space="0"/>
              <w:right w:val="single" w:color="000000" w:sz="4" w:space="0"/>
            </w:tcBorders>
            <w:shd w:val="clear"/>
            <w:noWrap/>
            <w:vAlign w:val="center"/>
          </w:tcPr>
          <w:p w14:paraId="32FA2C7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41.64</w:t>
            </w:r>
          </w:p>
        </w:tc>
        <w:tc>
          <w:tcPr>
            <w:tcW w:w="768" w:type="dxa"/>
            <w:gridSpan w:val="2"/>
            <w:tcBorders>
              <w:top w:val="nil"/>
              <w:left w:val="nil"/>
              <w:bottom w:val="single" w:color="000000" w:sz="4" w:space="0"/>
              <w:right w:val="single" w:color="000000" w:sz="4" w:space="0"/>
            </w:tcBorders>
            <w:shd w:val="clear"/>
            <w:noWrap/>
            <w:vAlign w:val="center"/>
          </w:tcPr>
          <w:p w14:paraId="613833C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41.64</w:t>
            </w:r>
          </w:p>
        </w:tc>
        <w:tc>
          <w:tcPr>
            <w:tcW w:w="733" w:type="dxa"/>
            <w:tcBorders>
              <w:top w:val="nil"/>
              <w:left w:val="nil"/>
              <w:bottom w:val="single" w:color="000000" w:sz="4" w:space="0"/>
              <w:right w:val="single" w:color="000000" w:sz="4" w:space="0"/>
            </w:tcBorders>
            <w:shd w:val="clear"/>
            <w:noWrap/>
            <w:vAlign w:val="center"/>
          </w:tcPr>
          <w:p w14:paraId="421E8629">
            <w:pPr>
              <w:jc w:val="center"/>
              <w:rPr>
                <w:rFonts w:hint="default" w:ascii="Calibri" w:hAnsi="Calibri" w:eastAsia="宋体" w:cs="Calibri"/>
                <w:i w:val="0"/>
                <w:iCs w:val="0"/>
                <w:color w:val="000000"/>
                <w:sz w:val="20"/>
                <w:szCs w:val="20"/>
                <w:u w:val="none"/>
              </w:rPr>
            </w:pPr>
          </w:p>
        </w:tc>
        <w:tc>
          <w:tcPr>
            <w:tcW w:w="772" w:type="dxa"/>
            <w:gridSpan w:val="4"/>
            <w:tcBorders>
              <w:top w:val="nil"/>
              <w:left w:val="nil"/>
              <w:bottom w:val="single" w:color="000000" w:sz="4" w:space="0"/>
              <w:right w:val="single" w:color="000000" w:sz="4" w:space="0"/>
            </w:tcBorders>
            <w:shd w:val="clear"/>
            <w:noWrap/>
            <w:vAlign w:val="center"/>
          </w:tcPr>
          <w:p w14:paraId="3E082925">
            <w:pPr>
              <w:jc w:val="center"/>
              <w:rPr>
                <w:rFonts w:hint="default" w:ascii="Calibri" w:hAnsi="Calibri" w:eastAsia="宋体" w:cs="Calibri"/>
                <w:i w:val="0"/>
                <w:iCs w:val="0"/>
                <w:color w:val="000000"/>
                <w:sz w:val="20"/>
                <w:szCs w:val="20"/>
                <w:u w:val="none"/>
              </w:rPr>
            </w:pPr>
          </w:p>
        </w:tc>
        <w:tc>
          <w:tcPr>
            <w:tcW w:w="450" w:type="dxa"/>
            <w:gridSpan w:val="2"/>
            <w:tcBorders>
              <w:top w:val="nil"/>
              <w:left w:val="nil"/>
              <w:bottom w:val="single" w:color="000000" w:sz="4" w:space="0"/>
              <w:right w:val="single" w:color="000000" w:sz="4" w:space="0"/>
            </w:tcBorders>
            <w:shd w:val="clear"/>
            <w:noWrap/>
            <w:vAlign w:val="center"/>
          </w:tcPr>
          <w:p w14:paraId="22C8E5AB">
            <w:pPr>
              <w:jc w:val="center"/>
              <w:rPr>
                <w:rFonts w:hint="default" w:ascii="Calibri" w:hAnsi="Calibri" w:eastAsia="宋体" w:cs="Calibri"/>
                <w:i w:val="0"/>
                <w:iCs w:val="0"/>
                <w:color w:val="000000"/>
                <w:sz w:val="20"/>
                <w:szCs w:val="20"/>
                <w:u w:val="none"/>
              </w:rPr>
            </w:pPr>
          </w:p>
        </w:tc>
        <w:tc>
          <w:tcPr>
            <w:tcW w:w="544" w:type="dxa"/>
            <w:tcBorders>
              <w:top w:val="nil"/>
              <w:left w:val="nil"/>
              <w:bottom w:val="single" w:color="000000" w:sz="4" w:space="0"/>
              <w:right w:val="single" w:color="000000" w:sz="4" w:space="0"/>
            </w:tcBorders>
            <w:shd w:val="clear"/>
            <w:noWrap/>
            <w:vAlign w:val="center"/>
          </w:tcPr>
          <w:p w14:paraId="4726F46A">
            <w:pPr>
              <w:jc w:val="center"/>
              <w:rPr>
                <w:rFonts w:hint="default" w:ascii="Calibri" w:hAnsi="Calibri" w:eastAsia="宋体" w:cs="Calibri"/>
                <w:i w:val="0"/>
                <w:iCs w:val="0"/>
                <w:color w:val="000000"/>
                <w:sz w:val="20"/>
                <w:szCs w:val="20"/>
                <w:u w:val="none"/>
              </w:rPr>
            </w:pPr>
          </w:p>
        </w:tc>
        <w:tc>
          <w:tcPr>
            <w:tcW w:w="498" w:type="dxa"/>
            <w:tcBorders>
              <w:top w:val="nil"/>
              <w:left w:val="nil"/>
              <w:bottom w:val="single" w:color="000000" w:sz="4" w:space="0"/>
              <w:right w:val="single" w:color="000000" w:sz="4" w:space="0"/>
            </w:tcBorders>
            <w:shd w:val="clear"/>
            <w:noWrap/>
            <w:vAlign w:val="center"/>
          </w:tcPr>
          <w:p w14:paraId="18FB61BC">
            <w:pPr>
              <w:jc w:val="center"/>
              <w:rPr>
                <w:rFonts w:hint="default" w:ascii="Calibri" w:hAnsi="Calibri" w:eastAsia="宋体" w:cs="Calibri"/>
                <w:i w:val="0"/>
                <w:iCs w:val="0"/>
                <w:color w:val="000000"/>
                <w:sz w:val="20"/>
                <w:szCs w:val="20"/>
                <w:u w:val="none"/>
              </w:rPr>
            </w:pPr>
          </w:p>
        </w:tc>
        <w:tc>
          <w:tcPr>
            <w:tcW w:w="462" w:type="dxa"/>
            <w:tcBorders>
              <w:top w:val="nil"/>
              <w:left w:val="nil"/>
              <w:bottom w:val="single" w:color="000000" w:sz="4" w:space="0"/>
              <w:right w:val="single" w:color="000000" w:sz="4" w:space="0"/>
            </w:tcBorders>
            <w:shd w:val="clear"/>
            <w:noWrap/>
            <w:vAlign w:val="center"/>
          </w:tcPr>
          <w:p w14:paraId="5358A4B8">
            <w:pPr>
              <w:jc w:val="center"/>
              <w:rPr>
                <w:rFonts w:hint="default" w:ascii="Calibri" w:hAnsi="Calibri" w:eastAsia="宋体" w:cs="Calibri"/>
                <w:i w:val="0"/>
                <w:iCs w:val="0"/>
                <w:color w:val="000000"/>
                <w:sz w:val="20"/>
                <w:szCs w:val="20"/>
                <w:u w:val="none"/>
              </w:rPr>
            </w:pPr>
          </w:p>
        </w:tc>
        <w:tc>
          <w:tcPr>
            <w:tcW w:w="665" w:type="dxa"/>
            <w:gridSpan w:val="2"/>
            <w:tcBorders>
              <w:top w:val="nil"/>
              <w:left w:val="nil"/>
              <w:bottom w:val="single" w:color="000000" w:sz="4" w:space="0"/>
              <w:right w:val="single" w:color="000000" w:sz="4" w:space="0"/>
            </w:tcBorders>
            <w:shd w:val="clear"/>
            <w:noWrap/>
            <w:vAlign w:val="center"/>
          </w:tcPr>
          <w:p w14:paraId="5E324CC3">
            <w:pPr>
              <w:jc w:val="center"/>
              <w:rPr>
                <w:rFonts w:hint="default" w:ascii="Calibri" w:hAnsi="Calibri" w:eastAsia="宋体" w:cs="Calibri"/>
                <w:i w:val="0"/>
                <w:iCs w:val="0"/>
                <w:color w:val="000000"/>
                <w:sz w:val="20"/>
                <w:szCs w:val="20"/>
                <w:u w:val="none"/>
              </w:rPr>
            </w:pPr>
          </w:p>
        </w:tc>
        <w:tc>
          <w:tcPr>
            <w:tcW w:w="623" w:type="dxa"/>
            <w:gridSpan w:val="2"/>
            <w:tcBorders>
              <w:top w:val="nil"/>
              <w:left w:val="nil"/>
              <w:bottom w:val="single" w:color="000000" w:sz="4" w:space="0"/>
              <w:right w:val="single" w:color="000000" w:sz="4" w:space="0"/>
            </w:tcBorders>
            <w:shd w:val="clear"/>
            <w:noWrap/>
            <w:vAlign w:val="center"/>
          </w:tcPr>
          <w:p w14:paraId="72259A62">
            <w:pPr>
              <w:jc w:val="center"/>
              <w:rPr>
                <w:rFonts w:hint="default" w:ascii="Calibri" w:hAnsi="Calibri" w:eastAsia="宋体" w:cs="Calibri"/>
                <w:i w:val="0"/>
                <w:iCs w:val="0"/>
                <w:color w:val="000000"/>
                <w:sz w:val="20"/>
                <w:szCs w:val="20"/>
                <w:u w:val="none"/>
              </w:rPr>
            </w:pPr>
          </w:p>
        </w:tc>
      </w:tr>
      <w:tr w14:paraId="34E70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3"/>
          <w:wAfter w:w="1589" w:type="dxa"/>
          <w:trHeight w:val="57" w:hRule="atLeast"/>
        </w:trPr>
        <w:tc>
          <w:tcPr>
            <w:tcW w:w="1222" w:type="dxa"/>
            <w:gridSpan w:val="2"/>
            <w:tcBorders>
              <w:top w:val="nil"/>
              <w:left w:val="single" w:color="000000" w:sz="4" w:space="0"/>
              <w:bottom w:val="single" w:color="000000" w:sz="4" w:space="0"/>
              <w:right w:val="single" w:color="000000" w:sz="4" w:space="0"/>
            </w:tcBorders>
            <w:shd w:val="clear"/>
            <w:noWrap/>
            <w:vAlign w:val="center"/>
          </w:tcPr>
          <w:p w14:paraId="0743887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213</w:t>
            </w:r>
          </w:p>
        </w:tc>
        <w:tc>
          <w:tcPr>
            <w:tcW w:w="1020" w:type="dxa"/>
            <w:tcBorders>
              <w:top w:val="nil"/>
              <w:left w:val="nil"/>
              <w:bottom w:val="single" w:color="000000" w:sz="4" w:space="0"/>
              <w:right w:val="single" w:color="000000" w:sz="4" w:space="0"/>
            </w:tcBorders>
            <w:shd w:val="clear"/>
            <w:noWrap/>
            <w:vAlign w:val="center"/>
          </w:tcPr>
          <w:p w14:paraId="078D60D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农林水支出</w:t>
            </w:r>
          </w:p>
        </w:tc>
        <w:tc>
          <w:tcPr>
            <w:tcW w:w="900" w:type="dxa"/>
            <w:tcBorders>
              <w:top w:val="nil"/>
              <w:left w:val="nil"/>
              <w:bottom w:val="single" w:color="000000" w:sz="4" w:space="0"/>
              <w:right w:val="single" w:color="000000" w:sz="4" w:space="0"/>
            </w:tcBorders>
            <w:shd w:val="clear"/>
            <w:noWrap/>
            <w:vAlign w:val="center"/>
          </w:tcPr>
          <w:p w14:paraId="0527AB0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2,223.25</w:t>
            </w:r>
          </w:p>
        </w:tc>
        <w:tc>
          <w:tcPr>
            <w:tcW w:w="765" w:type="dxa"/>
            <w:gridSpan w:val="2"/>
            <w:tcBorders>
              <w:top w:val="nil"/>
              <w:left w:val="nil"/>
              <w:bottom w:val="single" w:color="000000" w:sz="4" w:space="0"/>
              <w:right w:val="single" w:color="000000" w:sz="4" w:space="0"/>
            </w:tcBorders>
            <w:shd w:val="clear"/>
            <w:noWrap/>
            <w:vAlign w:val="center"/>
          </w:tcPr>
          <w:p w14:paraId="56F2FB4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2,199.12</w:t>
            </w:r>
          </w:p>
        </w:tc>
        <w:tc>
          <w:tcPr>
            <w:tcW w:w="768" w:type="dxa"/>
            <w:gridSpan w:val="2"/>
            <w:tcBorders>
              <w:top w:val="nil"/>
              <w:left w:val="nil"/>
              <w:bottom w:val="single" w:color="000000" w:sz="4" w:space="0"/>
              <w:right w:val="single" w:color="000000" w:sz="4" w:space="0"/>
            </w:tcBorders>
            <w:shd w:val="clear"/>
            <w:noWrap/>
            <w:vAlign w:val="center"/>
          </w:tcPr>
          <w:p w14:paraId="0A90F98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2,199.12</w:t>
            </w:r>
          </w:p>
        </w:tc>
        <w:tc>
          <w:tcPr>
            <w:tcW w:w="733" w:type="dxa"/>
            <w:tcBorders>
              <w:top w:val="nil"/>
              <w:left w:val="nil"/>
              <w:bottom w:val="single" w:color="000000" w:sz="4" w:space="0"/>
              <w:right w:val="single" w:color="000000" w:sz="4" w:space="0"/>
            </w:tcBorders>
            <w:shd w:val="clear"/>
            <w:noWrap/>
            <w:vAlign w:val="center"/>
          </w:tcPr>
          <w:p w14:paraId="15C9C54A">
            <w:pPr>
              <w:jc w:val="center"/>
              <w:rPr>
                <w:rFonts w:hint="default" w:ascii="Calibri" w:hAnsi="Calibri" w:eastAsia="宋体" w:cs="Calibri"/>
                <w:i w:val="0"/>
                <w:iCs w:val="0"/>
                <w:color w:val="000000"/>
                <w:sz w:val="20"/>
                <w:szCs w:val="20"/>
                <w:u w:val="none"/>
              </w:rPr>
            </w:pPr>
          </w:p>
        </w:tc>
        <w:tc>
          <w:tcPr>
            <w:tcW w:w="772" w:type="dxa"/>
            <w:gridSpan w:val="4"/>
            <w:tcBorders>
              <w:top w:val="nil"/>
              <w:left w:val="nil"/>
              <w:bottom w:val="single" w:color="000000" w:sz="4" w:space="0"/>
              <w:right w:val="single" w:color="000000" w:sz="4" w:space="0"/>
            </w:tcBorders>
            <w:shd w:val="clear"/>
            <w:noWrap/>
            <w:vAlign w:val="center"/>
          </w:tcPr>
          <w:p w14:paraId="585B739B">
            <w:pPr>
              <w:jc w:val="center"/>
              <w:rPr>
                <w:rFonts w:hint="default" w:ascii="Calibri" w:hAnsi="Calibri" w:eastAsia="宋体" w:cs="Calibri"/>
                <w:i w:val="0"/>
                <w:iCs w:val="0"/>
                <w:color w:val="000000"/>
                <w:sz w:val="20"/>
                <w:szCs w:val="20"/>
                <w:u w:val="none"/>
              </w:rPr>
            </w:pPr>
          </w:p>
        </w:tc>
        <w:tc>
          <w:tcPr>
            <w:tcW w:w="450" w:type="dxa"/>
            <w:gridSpan w:val="2"/>
            <w:tcBorders>
              <w:top w:val="nil"/>
              <w:left w:val="nil"/>
              <w:bottom w:val="single" w:color="000000" w:sz="4" w:space="0"/>
              <w:right w:val="single" w:color="000000" w:sz="4" w:space="0"/>
            </w:tcBorders>
            <w:shd w:val="clear"/>
            <w:noWrap/>
            <w:vAlign w:val="center"/>
          </w:tcPr>
          <w:p w14:paraId="046AA80C">
            <w:pPr>
              <w:jc w:val="center"/>
              <w:rPr>
                <w:rFonts w:hint="default" w:ascii="Calibri" w:hAnsi="Calibri" w:eastAsia="宋体" w:cs="Calibri"/>
                <w:i w:val="0"/>
                <w:iCs w:val="0"/>
                <w:color w:val="000000"/>
                <w:sz w:val="20"/>
                <w:szCs w:val="20"/>
                <w:u w:val="none"/>
              </w:rPr>
            </w:pPr>
          </w:p>
        </w:tc>
        <w:tc>
          <w:tcPr>
            <w:tcW w:w="544" w:type="dxa"/>
            <w:tcBorders>
              <w:top w:val="nil"/>
              <w:left w:val="nil"/>
              <w:bottom w:val="single" w:color="000000" w:sz="4" w:space="0"/>
              <w:right w:val="single" w:color="000000" w:sz="4" w:space="0"/>
            </w:tcBorders>
            <w:shd w:val="clear"/>
            <w:noWrap/>
            <w:vAlign w:val="center"/>
          </w:tcPr>
          <w:p w14:paraId="5636402F">
            <w:pPr>
              <w:jc w:val="center"/>
              <w:rPr>
                <w:rFonts w:hint="default" w:ascii="Calibri" w:hAnsi="Calibri" w:eastAsia="宋体" w:cs="Calibri"/>
                <w:i w:val="0"/>
                <w:iCs w:val="0"/>
                <w:color w:val="000000"/>
                <w:sz w:val="20"/>
                <w:szCs w:val="20"/>
                <w:u w:val="none"/>
              </w:rPr>
            </w:pPr>
          </w:p>
        </w:tc>
        <w:tc>
          <w:tcPr>
            <w:tcW w:w="498" w:type="dxa"/>
            <w:tcBorders>
              <w:top w:val="nil"/>
              <w:left w:val="nil"/>
              <w:bottom w:val="single" w:color="000000" w:sz="4" w:space="0"/>
              <w:right w:val="single" w:color="000000" w:sz="4" w:space="0"/>
            </w:tcBorders>
            <w:shd w:val="clear"/>
            <w:noWrap/>
            <w:vAlign w:val="center"/>
          </w:tcPr>
          <w:p w14:paraId="0D16268B">
            <w:pPr>
              <w:jc w:val="center"/>
              <w:rPr>
                <w:rFonts w:hint="default" w:ascii="Calibri" w:hAnsi="Calibri" w:eastAsia="宋体" w:cs="Calibri"/>
                <w:i w:val="0"/>
                <w:iCs w:val="0"/>
                <w:color w:val="000000"/>
                <w:sz w:val="20"/>
                <w:szCs w:val="20"/>
                <w:u w:val="none"/>
              </w:rPr>
            </w:pPr>
          </w:p>
        </w:tc>
        <w:tc>
          <w:tcPr>
            <w:tcW w:w="462" w:type="dxa"/>
            <w:tcBorders>
              <w:top w:val="nil"/>
              <w:left w:val="nil"/>
              <w:bottom w:val="single" w:color="000000" w:sz="4" w:space="0"/>
              <w:right w:val="single" w:color="000000" w:sz="4" w:space="0"/>
            </w:tcBorders>
            <w:shd w:val="clear"/>
            <w:noWrap/>
            <w:vAlign w:val="center"/>
          </w:tcPr>
          <w:p w14:paraId="4A7A22D2">
            <w:pPr>
              <w:jc w:val="center"/>
              <w:rPr>
                <w:rFonts w:hint="default" w:ascii="Calibri" w:hAnsi="Calibri" w:eastAsia="宋体" w:cs="Calibri"/>
                <w:i w:val="0"/>
                <w:iCs w:val="0"/>
                <w:color w:val="000000"/>
                <w:sz w:val="20"/>
                <w:szCs w:val="20"/>
                <w:u w:val="none"/>
              </w:rPr>
            </w:pPr>
          </w:p>
        </w:tc>
        <w:tc>
          <w:tcPr>
            <w:tcW w:w="665" w:type="dxa"/>
            <w:gridSpan w:val="2"/>
            <w:tcBorders>
              <w:top w:val="nil"/>
              <w:left w:val="nil"/>
              <w:bottom w:val="single" w:color="000000" w:sz="4" w:space="0"/>
              <w:right w:val="single" w:color="000000" w:sz="4" w:space="0"/>
            </w:tcBorders>
            <w:shd w:val="clear"/>
            <w:noWrap/>
            <w:vAlign w:val="center"/>
          </w:tcPr>
          <w:p w14:paraId="690DD511">
            <w:pPr>
              <w:jc w:val="center"/>
              <w:rPr>
                <w:rFonts w:hint="default" w:ascii="Calibri" w:hAnsi="Calibri" w:eastAsia="宋体" w:cs="Calibri"/>
                <w:i w:val="0"/>
                <w:iCs w:val="0"/>
                <w:color w:val="000000"/>
                <w:sz w:val="20"/>
                <w:szCs w:val="20"/>
                <w:u w:val="none"/>
              </w:rPr>
            </w:pPr>
          </w:p>
        </w:tc>
        <w:tc>
          <w:tcPr>
            <w:tcW w:w="623" w:type="dxa"/>
            <w:gridSpan w:val="2"/>
            <w:tcBorders>
              <w:top w:val="nil"/>
              <w:left w:val="nil"/>
              <w:bottom w:val="single" w:color="000000" w:sz="4" w:space="0"/>
              <w:right w:val="single" w:color="000000" w:sz="4" w:space="0"/>
            </w:tcBorders>
            <w:shd w:val="clear"/>
            <w:noWrap/>
            <w:vAlign w:val="center"/>
          </w:tcPr>
          <w:p w14:paraId="381E8D4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24.13</w:t>
            </w:r>
          </w:p>
        </w:tc>
      </w:tr>
      <w:tr w14:paraId="78E16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89" w:type="dxa"/>
          <w:trHeight w:val="57" w:hRule="atLeast"/>
        </w:trPr>
        <w:tc>
          <w:tcPr>
            <w:tcW w:w="1222" w:type="dxa"/>
            <w:gridSpan w:val="2"/>
            <w:tcBorders>
              <w:top w:val="nil"/>
              <w:left w:val="single" w:color="000000" w:sz="4" w:space="0"/>
              <w:bottom w:val="single" w:color="000000" w:sz="4" w:space="0"/>
              <w:right w:val="single" w:color="000000" w:sz="4" w:space="0"/>
            </w:tcBorders>
            <w:shd w:val="clear"/>
            <w:noWrap/>
            <w:vAlign w:val="center"/>
          </w:tcPr>
          <w:p w14:paraId="3A7D602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21301</w:t>
            </w:r>
          </w:p>
        </w:tc>
        <w:tc>
          <w:tcPr>
            <w:tcW w:w="1020" w:type="dxa"/>
            <w:tcBorders>
              <w:top w:val="nil"/>
              <w:left w:val="nil"/>
              <w:bottom w:val="single" w:color="000000" w:sz="4" w:space="0"/>
              <w:right w:val="single" w:color="000000" w:sz="4" w:space="0"/>
            </w:tcBorders>
            <w:shd w:val="clear"/>
            <w:noWrap/>
            <w:vAlign w:val="center"/>
          </w:tcPr>
          <w:p w14:paraId="32C87DD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农业农村</w:t>
            </w:r>
          </w:p>
        </w:tc>
        <w:tc>
          <w:tcPr>
            <w:tcW w:w="900" w:type="dxa"/>
            <w:tcBorders>
              <w:top w:val="nil"/>
              <w:left w:val="nil"/>
              <w:bottom w:val="single" w:color="000000" w:sz="4" w:space="0"/>
              <w:right w:val="single" w:color="000000" w:sz="4" w:space="0"/>
            </w:tcBorders>
            <w:shd w:val="clear"/>
            <w:noWrap/>
            <w:vAlign w:val="center"/>
          </w:tcPr>
          <w:p w14:paraId="7894903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157.74</w:t>
            </w:r>
          </w:p>
        </w:tc>
        <w:tc>
          <w:tcPr>
            <w:tcW w:w="765" w:type="dxa"/>
            <w:gridSpan w:val="2"/>
            <w:tcBorders>
              <w:top w:val="nil"/>
              <w:left w:val="nil"/>
              <w:bottom w:val="single" w:color="000000" w:sz="4" w:space="0"/>
              <w:right w:val="single" w:color="000000" w:sz="4" w:space="0"/>
            </w:tcBorders>
            <w:shd w:val="clear"/>
            <w:noWrap/>
            <w:vAlign w:val="center"/>
          </w:tcPr>
          <w:p w14:paraId="351BF29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157.74</w:t>
            </w:r>
          </w:p>
        </w:tc>
        <w:tc>
          <w:tcPr>
            <w:tcW w:w="768" w:type="dxa"/>
            <w:gridSpan w:val="2"/>
            <w:tcBorders>
              <w:top w:val="nil"/>
              <w:left w:val="nil"/>
              <w:bottom w:val="single" w:color="000000" w:sz="4" w:space="0"/>
              <w:right w:val="single" w:color="000000" w:sz="4" w:space="0"/>
            </w:tcBorders>
            <w:shd w:val="clear"/>
            <w:noWrap/>
            <w:vAlign w:val="center"/>
          </w:tcPr>
          <w:p w14:paraId="1EDCD40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157.74</w:t>
            </w:r>
          </w:p>
        </w:tc>
        <w:tc>
          <w:tcPr>
            <w:tcW w:w="733" w:type="dxa"/>
            <w:tcBorders>
              <w:top w:val="nil"/>
              <w:left w:val="nil"/>
              <w:bottom w:val="single" w:color="000000" w:sz="4" w:space="0"/>
              <w:right w:val="single" w:color="000000" w:sz="4" w:space="0"/>
            </w:tcBorders>
            <w:shd w:val="clear"/>
            <w:noWrap/>
            <w:vAlign w:val="center"/>
          </w:tcPr>
          <w:p w14:paraId="3D233AD2">
            <w:pPr>
              <w:jc w:val="center"/>
              <w:rPr>
                <w:rFonts w:hint="default" w:ascii="Calibri" w:hAnsi="Calibri" w:eastAsia="宋体" w:cs="Calibri"/>
                <w:i w:val="0"/>
                <w:iCs w:val="0"/>
                <w:color w:val="000000"/>
                <w:sz w:val="20"/>
                <w:szCs w:val="20"/>
                <w:u w:val="none"/>
              </w:rPr>
            </w:pPr>
          </w:p>
        </w:tc>
        <w:tc>
          <w:tcPr>
            <w:tcW w:w="772" w:type="dxa"/>
            <w:gridSpan w:val="4"/>
            <w:tcBorders>
              <w:top w:val="nil"/>
              <w:left w:val="nil"/>
              <w:bottom w:val="single" w:color="000000" w:sz="4" w:space="0"/>
              <w:right w:val="single" w:color="000000" w:sz="4" w:space="0"/>
            </w:tcBorders>
            <w:shd w:val="clear"/>
            <w:noWrap/>
            <w:vAlign w:val="center"/>
          </w:tcPr>
          <w:p w14:paraId="0DCBD049">
            <w:pPr>
              <w:jc w:val="center"/>
              <w:rPr>
                <w:rFonts w:hint="default" w:ascii="Calibri" w:hAnsi="Calibri" w:eastAsia="宋体" w:cs="Calibri"/>
                <w:i w:val="0"/>
                <w:iCs w:val="0"/>
                <w:color w:val="000000"/>
                <w:sz w:val="20"/>
                <w:szCs w:val="20"/>
                <w:u w:val="none"/>
              </w:rPr>
            </w:pPr>
          </w:p>
        </w:tc>
        <w:tc>
          <w:tcPr>
            <w:tcW w:w="450" w:type="dxa"/>
            <w:gridSpan w:val="2"/>
            <w:tcBorders>
              <w:top w:val="nil"/>
              <w:left w:val="nil"/>
              <w:bottom w:val="single" w:color="000000" w:sz="4" w:space="0"/>
              <w:right w:val="single" w:color="000000" w:sz="4" w:space="0"/>
            </w:tcBorders>
            <w:shd w:val="clear"/>
            <w:noWrap/>
            <w:vAlign w:val="center"/>
          </w:tcPr>
          <w:p w14:paraId="5179B4C4">
            <w:pPr>
              <w:jc w:val="center"/>
              <w:rPr>
                <w:rFonts w:hint="default" w:ascii="Calibri" w:hAnsi="Calibri" w:eastAsia="宋体" w:cs="Calibri"/>
                <w:i w:val="0"/>
                <w:iCs w:val="0"/>
                <w:color w:val="000000"/>
                <w:sz w:val="20"/>
                <w:szCs w:val="20"/>
                <w:u w:val="none"/>
              </w:rPr>
            </w:pPr>
          </w:p>
        </w:tc>
        <w:tc>
          <w:tcPr>
            <w:tcW w:w="544" w:type="dxa"/>
            <w:tcBorders>
              <w:top w:val="nil"/>
              <w:left w:val="nil"/>
              <w:bottom w:val="single" w:color="000000" w:sz="4" w:space="0"/>
              <w:right w:val="single" w:color="000000" w:sz="4" w:space="0"/>
            </w:tcBorders>
            <w:shd w:val="clear"/>
            <w:noWrap/>
            <w:vAlign w:val="center"/>
          </w:tcPr>
          <w:p w14:paraId="48649A0A">
            <w:pPr>
              <w:jc w:val="center"/>
              <w:rPr>
                <w:rFonts w:hint="default" w:ascii="Calibri" w:hAnsi="Calibri" w:eastAsia="宋体" w:cs="Calibri"/>
                <w:i w:val="0"/>
                <w:iCs w:val="0"/>
                <w:color w:val="000000"/>
                <w:sz w:val="20"/>
                <w:szCs w:val="20"/>
                <w:u w:val="none"/>
              </w:rPr>
            </w:pPr>
          </w:p>
        </w:tc>
        <w:tc>
          <w:tcPr>
            <w:tcW w:w="498" w:type="dxa"/>
            <w:tcBorders>
              <w:top w:val="nil"/>
              <w:left w:val="nil"/>
              <w:bottom w:val="single" w:color="000000" w:sz="4" w:space="0"/>
              <w:right w:val="single" w:color="000000" w:sz="4" w:space="0"/>
            </w:tcBorders>
            <w:shd w:val="clear"/>
            <w:noWrap/>
            <w:vAlign w:val="center"/>
          </w:tcPr>
          <w:p w14:paraId="2A981892">
            <w:pPr>
              <w:jc w:val="center"/>
              <w:rPr>
                <w:rFonts w:hint="default" w:ascii="Calibri" w:hAnsi="Calibri" w:eastAsia="宋体" w:cs="Calibri"/>
                <w:i w:val="0"/>
                <w:iCs w:val="0"/>
                <w:color w:val="000000"/>
                <w:sz w:val="20"/>
                <w:szCs w:val="20"/>
                <w:u w:val="none"/>
              </w:rPr>
            </w:pPr>
          </w:p>
        </w:tc>
        <w:tc>
          <w:tcPr>
            <w:tcW w:w="462" w:type="dxa"/>
            <w:tcBorders>
              <w:top w:val="nil"/>
              <w:left w:val="nil"/>
              <w:bottom w:val="single" w:color="000000" w:sz="4" w:space="0"/>
              <w:right w:val="single" w:color="000000" w:sz="4" w:space="0"/>
            </w:tcBorders>
            <w:shd w:val="clear"/>
            <w:noWrap/>
            <w:vAlign w:val="center"/>
          </w:tcPr>
          <w:p w14:paraId="1B367B85">
            <w:pPr>
              <w:jc w:val="center"/>
              <w:rPr>
                <w:rFonts w:hint="default" w:ascii="Calibri" w:hAnsi="Calibri" w:eastAsia="宋体" w:cs="Calibri"/>
                <w:i w:val="0"/>
                <w:iCs w:val="0"/>
                <w:color w:val="000000"/>
                <w:sz w:val="20"/>
                <w:szCs w:val="20"/>
                <w:u w:val="none"/>
              </w:rPr>
            </w:pPr>
          </w:p>
        </w:tc>
        <w:tc>
          <w:tcPr>
            <w:tcW w:w="665" w:type="dxa"/>
            <w:gridSpan w:val="2"/>
            <w:tcBorders>
              <w:top w:val="nil"/>
              <w:left w:val="nil"/>
              <w:bottom w:val="single" w:color="000000" w:sz="4" w:space="0"/>
              <w:right w:val="single" w:color="000000" w:sz="4" w:space="0"/>
            </w:tcBorders>
            <w:shd w:val="clear"/>
            <w:noWrap/>
            <w:vAlign w:val="center"/>
          </w:tcPr>
          <w:p w14:paraId="7EEB470F">
            <w:pPr>
              <w:jc w:val="center"/>
              <w:rPr>
                <w:rFonts w:hint="default" w:ascii="Calibri" w:hAnsi="Calibri" w:eastAsia="宋体" w:cs="Calibri"/>
                <w:i w:val="0"/>
                <w:iCs w:val="0"/>
                <w:color w:val="000000"/>
                <w:sz w:val="20"/>
                <w:szCs w:val="20"/>
                <w:u w:val="none"/>
              </w:rPr>
            </w:pPr>
          </w:p>
        </w:tc>
        <w:tc>
          <w:tcPr>
            <w:tcW w:w="623" w:type="dxa"/>
            <w:gridSpan w:val="2"/>
            <w:tcBorders>
              <w:top w:val="nil"/>
              <w:left w:val="nil"/>
              <w:bottom w:val="single" w:color="000000" w:sz="4" w:space="0"/>
              <w:right w:val="single" w:color="000000" w:sz="4" w:space="0"/>
            </w:tcBorders>
            <w:shd w:val="clear"/>
            <w:noWrap/>
            <w:vAlign w:val="center"/>
          </w:tcPr>
          <w:p w14:paraId="23D568D2">
            <w:pPr>
              <w:jc w:val="center"/>
              <w:rPr>
                <w:rFonts w:hint="default" w:ascii="Calibri" w:hAnsi="Calibri" w:eastAsia="宋体" w:cs="Calibri"/>
                <w:i w:val="0"/>
                <w:iCs w:val="0"/>
                <w:color w:val="000000"/>
                <w:sz w:val="20"/>
                <w:szCs w:val="20"/>
                <w:u w:val="none"/>
              </w:rPr>
            </w:pPr>
          </w:p>
        </w:tc>
      </w:tr>
      <w:tr w14:paraId="2D81E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3"/>
          <w:wAfter w:w="1589" w:type="dxa"/>
          <w:trHeight w:val="57" w:hRule="atLeast"/>
        </w:trPr>
        <w:tc>
          <w:tcPr>
            <w:tcW w:w="1222" w:type="dxa"/>
            <w:gridSpan w:val="2"/>
            <w:tcBorders>
              <w:top w:val="nil"/>
              <w:left w:val="single" w:color="000000" w:sz="4" w:space="0"/>
              <w:bottom w:val="single" w:color="000000" w:sz="4" w:space="0"/>
              <w:right w:val="single" w:color="000000" w:sz="4" w:space="0"/>
            </w:tcBorders>
            <w:shd w:val="clear"/>
            <w:noWrap/>
            <w:vAlign w:val="center"/>
          </w:tcPr>
          <w:p w14:paraId="247DFE2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2130104</w:t>
            </w:r>
          </w:p>
        </w:tc>
        <w:tc>
          <w:tcPr>
            <w:tcW w:w="1020" w:type="dxa"/>
            <w:tcBorders>
              <w:top w:val="nil"/>
              <w:left w:val="nil"/>
              <w:bottom w:val="single" w:color="000000" w:sz="4" w:space="0"/>
              <w:right w:val="single" w:color="000000" w:sz="4" w:space="0"/>
            </w:tcBorders>
            <w:shd w:val="clear"/>
            <w:noWrap/>
            <w:vAlign w:val="center"/>
          </w:tcPr>
          <w:p w14:paraId="2621B46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事业运行</w:t>
            </w:r>
          </w:p>
        </w:tc>
        <w:tc>
          <w:tcPr>
            <w:tcW w:w="900" w:type="dxa"/>
            <w:tcBorders>
              <w:top w:val="nil"/>
              <w:left w:val="nil"/>
              <w:bottom w:val="single" w:color="000000" w:sz="4" w:space="0"/>
              <w:right w:val="single" w:color="000000" w:sz="4" w:space="0"/>
            </w:tcBorders>
            <w:shd w:val="clear"/>
            <w:noWrap/>
            <w:vAlign w:val="center"/>
          </w:tcPr>
          <w:p w14:paraId="5E0BEC8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157.74</w:t>
            </w:r>
          </w:p>
        </w:tc>
        <w:tc>
          <w:tcPr>
            <w:tcW w:w="765" w:type="dxa"/>
            <w:gridSpan w:val="2"/>
            <w:tcBorders>
              <w:top w:val="nil"/>
              <w:left w:val="nil"/>
              <w:bottom w:val="single" w:color="000000" w:sz="4" w:space="0"/>
              <w:right w:val="single" w:color="000000" w:sz="4" w:space="0"/>
            </w:tcBorders>
            <w:shd w:val="clear"/>
            <w:noWrap/>
            <w:vAlign w:val="center"/>
          </w:tcPr>
          <w:p w14:paraId="3687183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157.74</w:t>
            </w:r>
          </w:p>
        </w:tc>
        <w:tc>
          <w:tcPr>
            <w:tcW w:w="768" w:type="dxa"/>
            <w:gridSpan w:val="2"/>
            <w:tcBorders>
              <w:top w:val="nil"/>
              <w:left w:val="nil"/>
              <w:bottom w:val="single" w:color="000000" w:sz="4" w:space="0"/>
              <w:right w:val="single" w:color="000000" w:sz="4" w:space="0"/>
            </w:tcBorders>
            <w:shd w:val="clear"/>
            <w:noWrap/>
            <w:vAlign w:val="center"/>
          </w:tcPr>
          <w:p w14:paraId="6D73BB2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157.74</w:t>
            </w:r>
          </w:p>
        </w:tc>
        <w:tc>
          <w:tcPr>
            <w:tcW w:w="733" w:type="dxa"/>
            <w:tcBorders>
              <w:top w:val="nil"/>
              <w:left w:val="nil"/>
              <w:bottom w:val="single" w:color="000000" w:sz="4" w:space="0"/>
              <w:right w:val="single" w:color="000000" w:sz="4" w:space="0"/>
            </w:tcBorders>
            <w:shd w:val="clear"/>
            <w:noWrap/>
            <w:vAlign w:val="center"/>
          </w:tcPr>
          <w:p w14:paraId="2109B206">
            <w:pPr>
              <w:jc w:val="center"/>
              <w:rPr>
                <w:rFonts w:hint="default" w:ascii="Calibri" w:hAnsi="Calibri" w:eastAsia="宋体" w:cs="Calibri"/>
                <w:i w:val="0"/>
                <w:iCs w:val="0"/>
                <w:color w:val="000000"/>
                <w:sz w:val="20"/>
                <w:szCs w:val="20"/>
                <w:u w:val="none"/>
              </w:rPr>
            </w:pPr>
          </w:p>
        </w:tc>
        <w:tc>
          <w:tcPr>
            <w:tcW w:w="772" w:type="dxa"/>
            <w:gridSpan w:val="4"/>
            <w:tcBorders>
              <w:top w:val="nil"/>
              <w:left w:val="nil"/>
              <w:bottom w:val="single" w:color="000000" w:sz="4" w:space="0"/>
              <w:right w:val="single" w:color="000000" w:sz="4" w:space="0"/>
            </w:tcBorders>
            <w:shd w:val="clear"/>
            <w:noWrap/>
            <w:vAlign w:val="center"/>
          </w:tcPr>
          <w:p w14:paraId="38E97646">
            <w:pPr>
              <w:jc w:val="center"/>
              <w:rPr>
                <w:rFonts w:hint="default" w:ascii="Calibri" w:hAnsi="Calibri" w:eastAsia="宋体" w:cs="Calibri"/>
                <w:i w:val="0"/>
                <w:iCs w:val="0"/>
                <w:color w:val="000000"/>
                <w:sz w:val="20"/>
                <w:szCs w:val="20"/>
                <w:u w:val="none"/>
              </w:rPr>
            </w:pPr>
          </w:p>
        </w:tc>
        <w:tc>
          <w:tcPr>
            <w:tcW w:w="450" w:type="dxa"/>
            <w:gridSpan w:val="2"/>
            <w:tcBorders>
              <w:top w:val="nil"/>
              <w:left w:val="nil"/>
              <w:bottom w:val="single" w:color="000000" w:sz="4" w:space="0"/>
              <w:right w:val="single" w:color="000000" w:sz="4" w:space="0"/>
            </w:tcBorders>
            <w:shd w:val="clear"/>
            <w:noWrap/>
            <w:vAlign w:val="center"/>
          </w:tcPr>
          <w:p w14:paraId="7FEF1452">
            <w:pPr>
              <w:jc w:val="center"/>
              <w:rPr>
                <w:rFonts w:hint="default" w:ascii="Calibri" w:hAnsi="Calibri" w:eastAsia="宋体" w:cs="Calibri"/>
                <w:i w:val="0"/>
                <w:iCs w:val="0"/>
                <w:color w:val="000000"/>
                <w:sz w:val="20"/>
                <w:szCs w:val="20"/>
                <w:u w:val="none"/>
              </w:rPr>
            </w:pPr>
          </w:p>
        </w:tc>
        <w:tc>
          <w:tcPr>
            <w:tcW w:w="544" w:type="dxa"/>
            <w:tcBorders>
              <w:top w:val="nil"/>
              <w:left w:val="nil"/>
              <w:bottom w:val="single" w:color="000000" w:sz="4" w:space="0"/>
              <w:right w:val="single" w:color="000000" w:sz="4" w:space="0"/>
            </w:tcBorders>
            <w:shd w:val="clear"/>
            <w:noWrap/>
            <w:vAlign w:val="center"/>
          </w:tcPr>
          <w:p w14:paraId="611833D9">
            <w:pPr>
              <w:jc w:val="center"/>
              <w:rPr>
                <w:rFonts w:hint="default" w:ascii="Calibri" w:hAnsi="Calibri" w:eastAsia="宋体" w:cs="Calibri"/>
                <w:i w:val="0"/>
                <w:iCs w:val="0"/>
                <w:color w:val="000000"/>
                <w:sz w:val="20"/>
                <w:szCs w:val="20"/>
                <w:u w:val="none"/>
              </w:rPr>
            </w:pPr>
          </w:p>
        </w:tc>
        <w:tc>
          <w:tcPr>
            <w:tcW w:w="498" w:type="dxa"/>
            <w:tcBorders>
              <w:top w:val="nil"/>
              <w:left w:val="nil"/>
              <w:bottom w:val="single" w:color="000000" w:sz="4" w:space="0"/>
              <w:right w:val="single" w:color="000000" w:sz="4" w:space="0"/>
            </w:tcBorders>
            <w:shd w:val="clear"/>
            <w:noWrap/>
            <w:vAlign w:val="center"/>
          </w:tcPr>
          <w:p w14:paraId="0BDAE342">
            <w:pPr>
              <w:jc w:val="center"/>
              <w:rPr>
                <w:rFonts w:hint="default" w:ascii="Calibri" w:hAnsi="Calibri" w:eastAsia="宋体" w:cs="Calibri"/>
                <w:i w:val="0"/>
                <w:iCs w:val="0"/>
                <w:color w:val="000000"/>
                <w:sz w:val="20"/>
                <w:szCs w:val="20"/>
                <w:u w:val="none"/>
              </w:rPr>
            </w:pPr>
          </w:p>
        </w:tc>
        <w:tc>
          <w:tcPr>
            <w:tcW w:w="462" w:type="dxa"/>
            <w:tcBorders>
              <w:top w:val="nil"/>
              <w:left w:val="nil"/>
              <w:bottom w:val="single" w:color="000000" w:sz="4" w:space="0"/>
              <w:right w:val="single" w:color="000000" w:sz="4" w:space="0"/>
            </w:tcBorders>
            <w:shd w:val="clear"/>
            <w:noWrap/>
            <w:vAlign w:val="center"/>
          </w:tcPr>
          <w:p w14:paraId="5CB90C69">
            <w:pPr>
              <w:jc w:val="center"/>
              <w:rPr>
                <w:rFonts w:hint="default" w:ascii="Calibri" w:hAnsi="Calibri" w:eastAsia="宋体" w:cs="Calibri"/>
                <w:i w:val="0"/>
                <w:iCs w:val="0"/>
                <w:color w:val="000000"/>
                <w:sz w:val="20"/>
                <w:szCs w:val="20"/>
                <w:u w:val="none"/>
              </w:rPr>
            </w:pPr>
          </w:p>
        </w:tc>
        <w:tc>
          <w:tcPr>
            <w:tcW w:w="665" w:type="dxa"/>
            <w:gridSpan w:val="2"/>
            <w:tcBorders>
              <w:top w:val="nil"/>
              <w:left w:val="nil"/>
              <w:bottom w:val="single" w:color="000000" w:sz="4" w:space="0"/>
              <w:right w:val="single" w:color="000000" w:sz="4" w:space="0"/>
            </w:tcBorders>
            <w:shd w:val="clear"/>
            <w:noWrap/>
            <w:vAlign w:val="center"/>
          </w:tcPr>
          <w:p w14:paraId="25F1E687">
            <w:pPr>
              <w:jc w:val="center"/>
              <w:rPr>
                <w:rFonts w:hint="default" w:ascii="Calibri" w:hAnsi="Calibri" w:eastAsia="宋体" w:cs="Calibri"/>
                <w:i w:val="0"/>
                <w:iCs w:val="0"/>
                <w:color w:val="000000"/>
                <w:sz w:val="20"/>
                <w:szCs w:val="20"/>
                <w:u w:val="none"/>
              </w:rPr>
            </w:pPr>
          </w:p>
        </w:tc>
        <w:tc>
          <w:tcPr>
            <w:tcW w:w="623" w:type="dxa"/>
            <w:gridSpan w:val="2"/>
            <w:tcBorders>
              <w:top w:val="nil"/>
              <w:left w:val="nil"/>
              <w:bottom w:val="single" w:color="000000" w:sz="4" w:space="0"/>
              <w:right w:val="single" w:color="000000" w:sz="4" w:space="0"/>
            </w:tcBorders>
            <w:shd w:val="clear"/>
            <w:noWrap/>
            <w:vAlign w:val="center"/>
          </w:tcPr>
          <w:p w14:paraId="0F2FDCA2">
            <w:pPr>
              <w:jc w:val="center"/>
              <w:rPr>
                <w:rFonts w:hint="default" w:ascii="Calibri" w:hAnsi="Calibri" w:eastAsia="宋体" w:cs="Calibri"/>
                <w:i w:val="0"/>
                <w:iCs w:val="0"/>
                <w:color w:val="000000"/>
                <w:sz w:val="20"/>
                <w:szCs w:val="20"/>
                <w:u w:val="none"/>
              </w:rPr>
            </w:pPr>
          </w:p>
        </w:tc>
      </w:tr>
      <w:tr w14:paraId="3AE23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3"/>
          <w:wAfter w:w="1589" w:type="dxa"/>
          <w:trHeight w:val="57" w:hRule="atLeast"/>
        </w:trPr>
        <w:tc>
          <w:tcPr>
            <w:tcW w:w="1222" w:type="dxa"/>
            <w:gridSpan w:val="2"/>
            <w:tcBorders>
              <w:top w:val="nil"/>
              <w:left w:val="single" w:color="000000" w:sz="4" w:space="0"/>
              <w:bottom w:val="single" w:color="000000" w:sz="4" w:space="0"/>
              <w:right w:val="single" w:color="000000" w:sz="4" w:space="0"/>
            </w:tcBorders>
            <w:shd w:val="clear"/>
            <w:noWrap/>
            <w:vAlign w:val="center"/>
          </w:tcPr>
          <w:p w14:paraId="0508FB2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21303</w:t>
            </w:r>
          </w:p>
        </w:tc>
        <w:tc>
          <w:tcPr>
            <w:tcW w:w="1020" w:type="dxa"/>
            <w:tcBorders>
              <w:top w:val="nil"/>
              <w:left w:val="nil"/>
              <w:bottom w:val="single" w:color="000000" w:sz="4" w:space="0"/>
              <w:right w:val="single" w:color="000000" w:sz="4" w:space="0"/>
            </w:tcBorders>
            <w:shd w:val="clear"/>
            <w:noWrap/>
            <w:vAlign w:val="center"/>
          </w:tcPr>
          <w:p w14:paraId="22F00A6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水利</w:t>
            </w:r>
          </w:p>
        </w:tc>
        <w:tc>
          <w:tcPr>
            <w:tcW w:w="900" w:type="dxa"/>
            <w:tcBorders>
              <w:top w:val="nil"/>
              <w:left w:val="nil"/>
              <w:bottom w:val="single" w:color="000000" w:sz="4" w:space="0"/>
              <w:right w:val="single" w:color="000000" w:sz="4" w:space="0"/>
            </w:tcBorders>
            <w:shd w:val="clear"/>
            <w:noWrap/>
            <w:vAlign w:val="center"/>
          </w:tcPr>
          <w:p w14:paraId="675949A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2,065.52</w:t>
            </w:r>
          </w:p>
        </w:tc>
        <w:tc>
          <w:tcPr>
            <w:tcW w:w="765" w:type="dxa"/>
            <w:gridSpan w:val="2"/>
            <w:tcBorders>
              <w:top w:val="nil"/>
              <w:left w:val="nil"/>
              <w:bottom w:val="single" w:color="000000" w:sz="4" w:space="0"/>
              <w:right w:val="single" w:color="000000" w:sz="4" w:space="0"/>
            </w:tcBorders>
            <w:shd w:val="clear"/>
            <w:noWrap/>
            <w:vAlign w:val="center"/>
          </w:tcPr>
          <w:p w14:paraId="332B6BE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2,041.39</w:t>
            </w:r>
          </w:p>
        </w:tc>
        <w:tc>
          <w:tcPr>
            <w:tcW w:w="768" w:type="dxa"/>
            <w:gridSpan w:val="2"/>
            <w:tcBorders>
              <w:top w:val="nil"/>
              <w:left w:val="nil"/>
              <w:bottom w:val="single" w:color="000000" w:sz="4" w:space="0"/>
              <w:right w:val="single" w:color="000000" w:sz="4" w:space="0"/>
            </w:tcBorders>
            <w:shd w:val="clear"/>
            <w:noWrap/>
            <w:vAlign w:val="center"/>
          </w:tcPr>
          <w:p w14:paraId="4D4936B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2,041.39</w:t>
            </w:r>
          </w:p>
        </w:tc>
        <w:tc>
          <w:tcPr>
            <w:tcW w:w="733" w:type="dxa"/>
            <w:tcBorders>
              <w:top w:val="nil"/>
              <w:left w:val="nil"/>
              <w:bottom w:val="single" w:color="000000" w:sz="4" w:space="0"/>
              <w:right w:val="single" w:color="000000" w:sz="4" w:space="0"/>
            </w:tcBorders>
            <w:shd w:val="clear"/>
            <w:noWrap/>
            <w:vAlign w:val="center"/>
          </w:tcPr>
          <w:p w14:paraId="348A16CC">
            <w:pPr>
              <w:jc w:val="center"/>
              <w:rPr>
                <w:rFonts w:hint="default" w:ascii="Calibri" w:hAnsi="Calibri" w:eastAsia="宋体" w:cs="Calibri"/>
                <w:i w:val="0"/>
                <w:iCs w:val="0"/>
                <w:color w:val="000000"/>
                <w:sz w:val="20"/>
                <w:szCs w:val="20"/>
                <w:u w:val="none"/>
              </w:rPr>
            </w:pPr>
          </w:p>
        </w:tc>
        <w:tc>
          <w:tcPr>
            <w:tcW w:w="772" w:type="dxa"/>
            <w:gridSpan w:val="4"/>
            <w:tcBorders>
              <w:top w:val="nil"/>
              <w:left w:val="nil"/>
              <w:bottom w:val="single" w:color="000000" w:sz="4" w:space="0"/>
              <w:right w:val="single" w:color="000000" w:sz="4" w:space="0"/>
            </w:tcBorders>
            <w:shd w:val="clear"/>
            <w:noWrap/>
            <w:vAlign w:val="center"/>
          </w:tcPr>
          <w:p w14:paraId="71C7E70B">
            <w:pPr>
              <w:jc w:val="center"/>
              <w:rPr>
                <w:rFonts w:hint="default" w:ascii="Calibri" w:hAnsi="Calibri" w:eastAsia="宋体" w:cs="Calibri"/>
                <w:i w:val="0"/>
                <w:iCs w:val="0"/>
                <w:color w:val="000000"/>
                <w:sz w:val="20"/>
                <w:szCs w:val="20"/>
                <w:u w:val="none"/>
              </w:rPr>
            </w:pPr>
          </w:p>
        </w:tc>
        <w:tc>
          <w:tcPr>
            <w:tcW w:w="450" w:type="dxa"/>
            <w:gridSpan w:val="2"/>
            <w:tcBorders>
              <w:top w:val="nil"/>
              <w:left w:val="nil"/>
              <w:bottom w:val="single" w:color="000000" w:sz="4" w:space="0"/>
              <w:right w:val="single" w:color="000000" w:sz="4" w:space="0"/>
            </w:tcBorders>
            <w:shd w:val="clear"/>
            <w:noWrap/>
            <w:vAlign w:val="center"/>
          </w:tcPr>
          <w:p w14:paraId="4278E6D0">
            <w:pPr>
              <w:jc w:val="center"/>
              <w:rPr>
                <w:rFonts w:hint="default" w:ascii="Calibri" w:hAnsi="Calibri" w:eastAsia="宋体" w:cs="Calibri"/>
                <w:i w:val="0"/>
                <w:iCs w:val="0"/>
                <w:color w:val="000000"/>
                <w:sz w:val="20"/>
                <w:szCs w:val="20"/>
                <w:u w:val="none"/>
              </w:rPr>
            </w:pPr>
          </w:p>
        </w:tc>
        <w:tc>
          <w:tcPr>
            <w:tcW w:w="544" w:type="dxa"/>
            <w:tcBorders>
              <w:top w:val="nil"/>
              <w:left w:val="nil"/>
              <w:bottom w:val="single" w:color="000000" w:sz="4" w:space="0"/>
              <w:right w:val="single" w:color="000000" w:sz="4" w:space="0"/>
            </w:tcBorders>
            <w:shd w:val="clear"/>
            <w:noWrap/>
            <w:vAlign w:val="center"/>
          </w:tcPr>
          <w:p w14:paraId="690244D3">
            <w:pPr>
              <w:jc w:val="center"/>
              <w:rPr>
                <w:rFonts w:hint="default" w:ascii="Calibri" w:hAnsi="Calibri" w:eastAsia="宋体" w:cs="Calibri"/>
                <w:i w:val="0"/>
                <w:iCs w:val="0"/>
                <w:color w:val="000000"/>
                <w:sz w:val="20"/>
                <w:szCs w:val="20"/>
                <w:u w:val="none"/>
              </w:rPr>
            </w:pPr>
          </w:p>
        </w:tc>
        <w:tc>
          <w:tcPr>
            <w:tcW w:w="498" w:type="dxa"/>
            <w:tcBorders>
              <w:top w:val="nil"/>
              <w:left w:val="nil"/>
              <w:bottom w:val="single" w:color="000000" w:sz="4" w:space="0"/>
              <w:right w:val="single" w:color="000000" w:sz="4" w:space="0"/>
            </w:tcBorders>
            <w:shd w:val="clear"/>
            <w:noWrap/>
            <w:vAlign w:val="center"/>
          </w:tcPr>
          <w:p w14:paraId="00B26C83">
            <w:pPr>
              <w:jc w:val="center"/>
              <w:rPr>
                <w:rFonts w:hint="default" w:ascii="Calibri" w:hAnsi="Calibri" w:eastAsia="宋体" w:cs="Calibri"/>
                <w:i w:val="0"/>
                <w:iCs w:val="0"/>
                <w:color w:val="000000"/>
                <w:sz w:val="20"/>
                <w:szCs w:val="20"/>
                <w:u w:val="none"/>
              </w:rPr>
            </w:pPr>
          </w:p>
        </w:tc>
        <w:tc>
          <w:tcPr>
            <w:tcW w:w="462" w:type="dxa"/>
            <w:tcBorders>
              <w:top w:val="nil"/>
              <w:left w:val="nil"/>
              <w:bottom w:val="single" w:color="000000" w:sz="4" w:space="0"/>
              <w:right w:val="single" w:color="000000" w:sz="4" w:space="0"/>
            </w:tcBorders>
            <w:shd w:val="clear"/>
            <w:noWrap/>
            <w:vAlign w:val="center"/>
          </w:tcPr>
          <w:p w14:paraId="480CCB39">
            <w:pPr>
              <w:jc w:val="center"/>
              <w:rPr>
                <w:rFonts w:hint="default" w:ascii="Calibri" w:hAnsi="Calibri" w:eastAsia="宋体" w:cs="Calibri"/>
                <w:i w:val="0"/>
                <w:iCs w:val="0"/>
                <w:color w:val="000000"/>
                <w:sz w:val="20"/>
                <w:szCs w:val="20"/>
                <w:u w:val="none"/>
              </w:rPr>
            </w:pPr>
          </w:p>
        </w:tc>
        <w:tc>
          <w:tcPr>
            <w:tcW w:w="665" w:type="dxa"/>
            <w:gridSpan w:val="2"/>
            <w:tcBorders>
              <w:top w:val="nil"/>
              <w:left w:val="nil"/>
              <w:bottom w:val="single" w:color="000000" w:sz="4" w:space="0"/>
              <w:right w:val="single" w:color="000000" w:sz="4" w:space="0"/>
            </w:tcBorders>
            <w:shd w:val="clear"/>
            <w:noWrap/>
            <w:vAlign w:val="center"/>
          </w:tcPr>
          <w:p w14:paraId="4E6A9CD4">
            <w:pPr>
              <w:jc w:val="center"/>
              <w:rPr>
                <w:rFonts w:hint="default" w:ascii="Calibri" w:hAnsi="Calibri" w:eastAsia="宋体" w:cs="Calibri"/>
                <w:i w:val="0"/>
                <w:iCs w:val="0"/>
                <w:color w:val="000000"/>
                <w:sz w:val="20"/>
                <w:szCs w:val="20"/>
                <w:u w:val="none"/>
              </w:rPr>
            </w:pPr>
          </w:p>
        </w:tc>
        <w:tc>
          <w:tcPr>
            <w:tcW w:w="623" w:type="dxa"/>
            <w:gridSpan w:val="2"/>
            <w:tcBorders>
              <w:top w:val="nil"/>
              <w:left w:val="nil"/>
              <w:bottom w:val="single" w:color="000000" w:sz="4" w:space="0"/>
              <w:right w:val="single" w:color="000000" w:sz="4" w:space="0"/>
            </w:tcBorders>
            <w:shd w:val="clear"/>
            <w:noWrap/>
            <w:vAlign w:val="center"/>
          </w:tcPr>
          <w:p w14:paraId="0DE35D0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24.13</w:t>
            </w:r>
          </w:p>
        </w:tc>
      </w:tr>
      <w:tr w14:paraId="412CC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3"/>
          <w:wAfter w:w="1589" w:type="dxa"/>
          <w:trHeight w:val="57" w:hRule="atLeast"/>
        </w:trPr>
        <w:tc>
          <w:tcPr>
            <w:tcW w:w="1222" w:type="dxa"/>
            <w:gridSpan w:val="2"/>
            <w:tcBorders>
              <w:top w:val="nil"/>
              <w:left w:val="single" w:color="000000" w:sz="4" w:space="0"/>
              <w:bottom w:val="single" w:color="000000" w:sz="4" w:space="0"/>
              <w:right w:val="single" w:color="000000" w:sz="4" w:space="0"/>
            </w:tcBorders>
            <w:shd w:val="clear"/>
            <w:noWrap/>
            <w:vAlign w:val="center"/>
          </w:tcPr>
          <w:p w14:paraId="6297DE6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2130304</w:t>
            </w:r>
          </w:p>
        </w:tc>
        <w:tc>
          <w:tcPr>
            <w:tcW w:w="1020" w:type="dxa"/>
            <w:tcBorders>
              <w:top w:val="nil"/>
              <w:left w:val="nil"/>
              <w:bottom w:val="single" w:color="000000" w:sz="4" w:space="0"/>
              <w:right w:val="single" w:color="000000" w:sz="4" w:space="0"/>
            </w:tcBorders>
            <w:shd w:val="clear"/>
            <w:noWrap/>
            <w:vAlign w:val="center"/>
          </w:tcPr>
          <w:p w14:paraId="4C24B6E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水利行业业务管理</w:t>
            </w:r>
          </w:p>
        </w:tc>
        <w:tc>
          <w:tcPr>
            <w:tcW w:w="900" w:type="dxa"/>
            <w:tcBorders>
              <w:top w:val="nil"/>
              <w:left w:val="nil"/>
              <w:bottom w:val="single" w:color="000000" w:sz="4" w:space="0"/>
              <w:right w:val="single" w:color="000000" w:sz="4" w:space="0"/>
            </w:tcBorders>
            <w:shd w:val="clear"/>
            <w:noWrap/>
            <w:vAlign w:val="center"/>
          </w:tcPr>
          <w:p w14:paraId="16DE922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2,063.52</w:t>
            </w:r>
          </w:p>
        </w:tc>
        <w:tc>
          <w:tcPr>
            <w:tcW w:w="765" w:type="dxa"/>
            <w:gridSpan w:val="2"/>
            <w:tcBorders>
              <w:top w:val="nil"/>
              <w:left w:val="nil"/>
              <w:bottom w:val="single" w:color="000000" w:sz="4" w:space="0"/>
              <w:right w:val="single" w:color="000000" w:sz="4" w:space="0"/>
            </w:tcBorders>
            <w:shd w:val="clear"/>
            <w:noWrap/>
            <w:vAlign w:val="center"/>
          </w:tcPr>
          <w:p w14:paraId="5752FB2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2,039.39</w:t>
            </w:r>
          </w:p>
        </w:tc>
        <w:tc>
          <w:tcPr>
            <w:tcW w:w="768" w:type="dxa"/>
            <w:gridSpan w:val="2"/>
            <w:tcBorders>
              <w:top w:val="nil"/>
              <w:left w:val="nil"/>
              <w:bottom w:val="single" w:color="000000" w:sz="4" w:space="0"/>
              <w:right w:val="single" w:color="000000" w:sz="4" w:space="0"/>
            </w:tcBorders>
            <w:shd w:val="clear"/>
            <w:noWrap/>
            <w:vAlign w:val="center"/>
          </w:tcPr>
          <w:p w14:paraId="0D55255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2,039.39</w:t>
            </w:r>
          </w:p>
        </w:tc>
        <w:tc>
          <w:tcPr>
            <w:tcW w:w="733" w:type="dxa"/>
            <w:tcBorders>
              <w:top w:val="nil"/>
              <w:left w:val="nil"/>
              <w:bottom w:val="single" w:color="000000" w:sz="4" w:space="0"/>
              <w:right w:val="single" w:color="000000" w:sz="4" w:space="0"/>
            </w:tcBorders>
            <w:shd w:val="clear"/>
            <w:noWrap/>
            <w:vAlign w:val="center"/>
          </w:tcPr>
          <w:p w14:paraId="03E65287">
            <w:pPr>
              <w:jc w:val="center"/>
              <w:rPr>
                <w:rFonts w:hint="default" w:ascii="Calibri" w:hAnsi="Calibri" w:eastAsia="宋体" w:cs="Calibri"/>
                <w:i w:val="0"/>
                <w:iCs w:val="0"/>
                <w:color w:val="000000"/>
                <w:sz w:val="20"/>
                <w:szCs w:val="20"/>
                <w:u w:val="none"/>
              </w:rPr>
            </w:pPr>
          </w:p>
        </w:tc>
        <w:tc>
          <w:tcPr>
            <w:tcW w:w="772" w:type="dxa"/>
            <w:gridSpan w:val="4"/>
            <w:tcBorders>
              <w:top w:val="nil"/>
              <w:left w:val="nil"/>
              <w:bottom w:val="single" w:color="000000" w:sz="4" w:space="0"/>
              <w:right w:val="single" w:color="000000" w:sz="4" w:space="0"/>
            </w:tcBorders>
            <w:shd w:val="clear"/>
            <w:noWrap/>
            <w:vAlign w:val="center"/>
          </w:tcPr>
          <w:p w14:paraId="38E36E93">
            <w:pPr>
              <w:jc w:val="center"/>
              <w:rPr>
                <w:rFonts w:hint="default" w:ascii="Calibri" w:hAnsi="Calibri" w:eastAsia="宋体" w:cs="Calibri"/>
                <w:i w:val="0"/>
                <w:iCs w:val="0"/>
                <w:color w:val="000000"/>
                <w:sz w:val="20"/>
                <w:szCs w:val="20"/>
                <w:u w:val="none"/>
              </w:rPr>
            </w:pPr>
          </w:p>
        </w:tc>
        <w:tc>
          <w:tcPr>
            <w:tcW w:w="450" w:type="dxa"/>
            <w:gridSpan w:val="2"/>
            <w:tcBorders>
              <w:top w:val="nil"/>
              <w:left w:val="nil"/>
              <w:bottom w:val="single" w:color="000000" w:sz="4" w:space="0"/>
              <w:right w:val="single" w:color="000000" w:sz="4" w:space="0"/>
            </w:tcBorders>
            <w:shd w:val="clear"/>
            <w:noWrap/>
            <w:vAlign w:val="center"/>
          </w:tcPr>
          <w:p w14:paraId="66E3493A">
            <w:pPr>
              <w:jc w:val="center"/>
              <w:rPr>
                <w:rFonts w:hint="default" w:ascii="Calibri" w:hAnsi="Calibri" w:eastAsia="宋体" w:cs="Calibri"/>
                <w:i w:val="0"/>
                <w:iCs w:val="0"/>
                <w:color w:val="000000"/>
                <w:sz w:val="20"/>
                <w:szCs w:val="20"/>
                <w:u w:val="none"/>
              </w:rPr>
            </w:pPr>
          </w:p>
        </w:tc>
        <w:tc>
          <w:tcPr>
            <w:tcW w:w="544" w:type="dxa"/>
            <w:tcBorders>
              <w:top w:val="nil"/>
              <w:left w:val="nil"/>
              <w:bottom w:val="single" w:color="000000" w:sz="4" w:space="0"/>
              <w:right w:val="single" w:color="000000" w:sz="4" w:space="0"/>
            </w:tcBorders>
            <w:shd w:val="clear"/>
            <w:noWrap/>
            <w:vAlign w:val="center"/>
          </w:tcPr>
          <w:p w14:paraId="30D0AEFC">
            <w:pPr>
              <w:jc w:val="center"/>
              <w:rPr>
                <w:rFonts w:hint="default" w:ascii="Calibri" w:hAnsi="Calibri" w:eastAsia="宋体" w:cs="Calibri"/>
                <w:i w:val="0"/>
                <w:iCs w:val="0"/>
                <w:color w:val="000000"/>
                <w:sz w:val="20"/>
                <w:szCs w:val="20"/>
                <w:u w:val="none"/>
              </w:rPr>
            </w:pPr>
          </w:p>
        </w:tc>
        <w:tc>
          <w:tcPr>
            <w:tcW w:w="498" w:type="dxa"/>
            <w:tcBorders>
              <w:top w:val="nil"/>
              <w:left w:val="nil"/>
              <w:bottom w:val="single" w:color="000000" w:sz="4" w:space="0"/>
              <w:right w:val="single" w:color="000000" w:sz="4" w:space="0"/>
            </w:tcBorders>
            <w:shd w:val="clear"/>
            <w:noWrap/>
            <w:vAlign w:val="center"/>
          </w:tcPr>
          <w:p w14:paraId="6E290AA6">
            <w:pPr>
              <w:jc w:val="center"/>
              <w:rPr>
                <w:rFonts w:hint="default" w:ascii="Calibri" w:hAnsi="Calibri" w:eastAsia="宋体" w:cs="Calibri"/>
                <w:i w:val="0"/>
                <w:iCs w:val="0"/>
                <w:color w:val="000000"/>
                <w:sz w:val="20"/>
                <w:szCs w:val="20"/>
                <w:u w:val="none"/>
              </w:rPr>
            </w:pPr>
          </w:p>
        </w:tc>
        <w:tc>
          <w:tcPr>
            <w:tcW w:w="462" w:type="dxa"/>
            <w:tcBorders>
              <w:top w:val="nil"/>
              <w:left w:val="nil"/>
              <w:bottom w:val="single" w:color="000000" w:sz="4" w:space="0"/>
              <w:right w:val="single" w:color="000000" w:sz="4" w:space="0"/>
            </w:tcBorders>
            <w:shd w:val="clear"/>
            <w:noWrap/>
            <w:vAlign w:val="center"/>
          </w:tcPr>
          <w:p w14:paraId="2C2035B5">
            <w:pPr>
              <w:jc w:val="center"/>
              <w:rPr>
                <w:rFonts w:hint="default" w:ascii="Calibri" w:hAnsi="Calibri" w:eastAsia="宋体" w:cs="Calibri"/>
                <w:i w:val="0"/>
                <w:iCs w:val="0"/>
                <w:color w:val="000000"/>
                <w:sz w:val="20"/>
                <w:szCs w:val="20"/>
                <w:u w:val="none"/>
              </w:rPr>
            </w:pPr>
          </w:p>
        </w:tc>
        <w:tc>
          <w:tcPr>
            <w:tcW w:w="665" w:type="dxa"/>
            <w:gridSpan w:val="2"/>
            <w:tcBorders>
              <w:top w:val="nil"/>
              <w:left w:val="nil"/>
              <w:bottom w:val="single" w:color="000000" w:sz="4" w:space="0"/>
              <w:right w:val="single" w:color="000000" w:sz="4" w:space="0"/>
            </w:tcBorders>
            <w:shd w:val="clear"/>
            <w:noWrap/>
            <w:vAlign w:val="center"/>
          </w:tcPr>
          <w:p w14:paraId="74B0525B">
            <w:pPr>
              <w:jc w:val="center"/>
              <w:rPr>
                <w:rFonts w:hint="default" w:ascii="Calibri" w:hAnsi="Calibri" w:eastAsia="宋体" w:cs="Calibri"/>
                <w:i w:val="0"/>
                <w:iCs w:val="0"/>
                <w:color w:val="000000"/>
                <w:sz w:val="20"/>
                <w:szCs w:val="20"/>
                <w:u w:val="none"/>
              </w:rPr>
            </w:pPr>
          </w:p>
        </w:tc>
        <w:tc>
          <w:tcPr>
            <w:tcW w:w="623" w:type="dxa"/>
            <w:gridSpan w:val="2"/>
            <w:tcBorders>
              <w:top w:val="nil"/>
              <w:left w:val="nil"/>
              <w:bottom w:val="single" w:color="000000" w:sz="4" w:space="0"/>
              <w:right w:val="single" w:color="000000" w:sz="4" w:space="0"/>
            </w:tcBorders>
            <w:shd w:val="clear"/>
            <w:noWrap/>
            <w:vAlign w:val="center"/>
          </w:tcPr>
          <w:p w14:paraId="0061C6A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24.13</w:t>
            </w:r>
          </w:p>
        </w:tc>
      </w:tr>
      <w:tr w14:paraId="4C8F7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3"/>
          <w:wAfter w:w="1589" w:type="dxa"/>
          <w:trHeight w:val="57" w:hRule="atLeast"/>
        </w:trPr>
        <w:tc>
          <w:tcPr>
            <w:tcW w:w="1222" w:type="dxa"/>
            <w:gridSpan w:val="2"/>
            <w:tcBorders>
              <w:top w:val="nil"/>
              <w:left w:val="single" w:color="000000" w:sz="4" w:space="0"/>
              <w:bottom w:val="single" w:color="000000" w:sz="4" w:space="0"/>
              <w:right w:val="single" w:color="000000" w:sz="4" w:space="0"/>
            </w:tcBorders>
            <w:shd w:val="clear"/>
            <w:noWrap/>
            <w:vAlign w:val="center"/>
          </w:tcPr>
          <w:p w14:paraId="412568B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2130311</w:t>
            </w:r>
          </w:p>
        </w:tc>
        <w:tc>
          <w:tcPr>
            <w:tcW w:w="1020" w:type="dxa"/>
            <w:tcBorders>
              <w:top w:val="nil"/>
              <w:left w:val="nil"/>
              <w:bottom w:val="single" w:color="000000" w:sz="4" w:space="0"/>
              <w:right w:val="single" w:color="000000" w:sz="4" w:space="0"/>
            </w:tcBorders>
            <w:shd w:val="clear"/>
            <w:noWrap/>
            <w:vAlign w:val="center"/>
          </w:tcPr>
          <w:p w14:paraId="208A7AD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水资源节约管理与保护</w:t>
            </w:r>
          </w:p>
        </w:tc>
        <w:tc>
          <w:tcPr>
            <w:tcW w:w="900" w:type="dxa"/>
            <w:tcBorders>
              <w:top w:val="nil"/>
              <w:left w:val="nil"/>
              <w:bottom w:val="single" w:color="000000" w:sz="4" w:space="0"/>
              <w:right w:val="single" w:color="000000" w:sz="4" w:space="0"/>
            </w:tcBorders>
            <w:shd w:val="clear"/>
            <w:noWrap/>
            <w:vAlign w:val="center"/>
          </w:tcPr>
          <w:p w14:paraId="7D9DA5C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2.00</w:t>
            </w:r>
          </w:p>
        </w:tc>
        <w:tc>
          <w:tcPr>
            <w:tcW w:w="765" w:type="dxa"/>
            <w:gridSpan w:val="2"/>
            <w:tcBorders>
              <w:top w:val="nil"/>
              <w:left w:val="nil"/>
              <w:bottom w:val="single" w:color="000000" w:sz="4" w:space="0"/>
              <w:right w:val="single" w:color="000000" w:sz="4" w:space="0"/>
            </w:tcBorders>
            <w:shd w:val="clear"/>
            <w:noWrap/>
            <w:vAlign w:val="center"/>
          </w:tcPr>
          <w:p w14:paraId="07A9908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2.00</w:t>
            </w:r>
          </w:p>
        </w:tc>
        <w:tc>
          <w:tcPr>
            <w:tcW w:w="768" w:type="dxa"/>
            <w:gridSpan w:val="2"/>
            <w:tcBorders>
              <w:top w:val="nil"/>
              <w:left w:val="nil"/>
              <w:bottom w:val="single" w:color="000000" w:sz="4" w:space="0"/>
              <w:right w:val="single" w:color="000000" w:sz="4" w:space="0"/>
            </w:tcBorders>
            <w:shd w:val="clear"/>
            <w:noWrap/>
            <w:vAlign w:val="center"/>
          </w:tcPr>
          <w:p w14:paraId="741FA16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2.00</w:t>
            </w:r>
          </w:p>
        </w:tc>
        <w:tc>
          <w:tcPr>
            <w:tcW w:w="733" w:type="dxa"/>
            <w:tcBorders>
              <w:top w:val="nil"/>
              <w:left w:val="nil"/>
              <w:bottom w:val="single" w:color="000000" w:sz="4" w:space="0"/>
              <w:right w:val="single" w:color="000000" w:sz="4" w:space="0"/>
            </w:tcBorders>
            <w:shd w:val="clear"/>
            <w:noWrap/>
            <w:vAlign w:val="center"/>
          </w:tcPr>
          <w:p w14:paraId="4159D2EF">
            <w:pPr>
              <w:jc w:val="center"/>
              <w:rPr>
                <w:rFonts w:hint="default" w:ascii="Calibri" w:hAnsi="Calibri" w:eastAsia="宋体" w:cs="Calibri"/>
                <w:i w:val="0"/>
                <w:iCs w:val="0"/>
                <w:color w:val="000000"/>
                <w:sz w:val="20"/>
                <w:szCs w:val="20"/>
                <w:u w:val="none"/>
              </w:rPr>
            </w:pPr>
          </w:p>
        </w:tc>
        <w:tc>
          <w:tcPr>
            <w:tcW w:w="772" w:type="dxa"/>
            <w:gridSpan w:val="4"/>
            <w:tcBorders>
              <w:top w:val="nil"/>
              <w:left w:val="nil"/>
              <w:bottom w:val="single" w:color="000000" w:sz="4" w:space="0"/>
              <w:right w:val="single" w:color="000000" w:sz="4" w:space="0"/>
            </w:tcBorders>
            <w:shd w:val="clear"/>
            <w:noWrap/>
            <w:vAlign w:val="center"/>
          </w:tcPr>
          <w:p w14:paraId="3A34801D">
            <w:pPr>
              <w:jc w:val="center"/>
              <w:rPr>
                <w:rFonts w:hint="default" w:ascii="Calibri" w:hAnsi="Calibri" w:eastAsia="宋体" w:cs="Calibri"/>
                <w:i w:val="0"/>
                <w:iCs w:val="0"/>
                <w:color w:val="000000"/>
                <w:sz w:val="20"/>
                <w:szCs w:val="20"/>
                <w:u w:val="none"/>
              </w:rPr>
            </w:pPr>
          </w:p>
        </w:tc>
        <w:tc>
          <w:tcPr>
            <w:tcW w:w="450" w:type="dxa"/>
            <w:gridSpan w:val="2"/>
            <w:tcBorders>
              <w:top w:val="nil"/>
              <w:left w:val="nil"/>
              <w:bottom w:val="single" w:color="000000" w:sz="4" w:space="0"/>
              <w:right w:val="single" w:color="000000" w:sz="4" w:space="0"/>
            </w:tcBorders>
            <w:shd w:val="clear"/>
            <w:noWrap/>
            <w:vAlign w:val="center"/>
          </w:tcPr>
          <w:p w14:paraId="7790DDF3">
            <w:pPr>
              <w:jc w:val="center"/>
              <w:rPr>
                <w:rFonts w:hint="default" w:ascii="Calibri" w:hAnsi="Calibri" w:eastAsia="宋体" w:cs="Calibri"/>
                <w:i w:val="0"/>
                <w:iCs w:val="0"/>
                <w:color w:val="000000"/>
                <w:sz w:val="20"/>
                <w:szCs w:val="20"/>
                <w:u w:val="none"/>
              </w:rPr>
            </w:pPr>
          </w:p>
        </w:tc>
        <w:tc>
          <w:tcPr>
            <w:tcW w:w="544" w:type="dxa"/>
            <w:tcBorders>
              <w:top w:val="nil"/>
              <w:left w:val="nil"/>
              <w:bottom w:val="single" w:color="000000" w:sz="4" w:space="0"/>
              <w:right w:val="single" w:color="000000" w:sz="4" w:space="0"/>
            </w:tcBorders>
            <w:shd w:val="clear"/>
            <w:noWrap/>
            <w:vAlign w:val="center"/>
          </w:tcPr>
          <w:p w14:paraId="1DE14FEC">
            <w:pPr>
              <w:jc w:val="center"/>
              <w:rPr>
                <w:rFonts w:hint="default" w:ascii="Calibri" w:hAnsi="Calibri" w:eastAsia="宋体" w:cs="Calibri"/>
                <w:i w:val="0"/>
                <w:iCs w:val="0"/>
                <w:color w:val="000000"/>
                <w:sz w:val="20"/>
                <w:szCs w:val="20"/>
                <w:u w:val="none"/>
              </w:rPr>
            </w:pPr>
          </w:p>
        </w:tc>
        <w:tc>
          <w:tcPr>
            <w:tcW w:w="498" w:type="dxa"/>
            <w:tcBorders>
              <w:top w:val="nil"/>
              <w:left w:val="nil"/>
              <w:bottom w:val="single" w:color="000000" w:sz="4" w:space="0"/>
              <w:right w:val="single" w:color="000000" w:sz="4" w:space="0"/>
            </w:tcBorders>
            <w:shd w:val="clear"/>
            <w:noWrap/>
            <w:vAlign w:val="center"/>
          </w:tcPr>
          <w:p w14:paraId="3111DB09">
            <w:pPr>
              <w:jc w:val="center"/>
              <w:rPr>
                <w:rFonts w:hint="default" w:ascii="Calibri" w:hAnsi="Calibri" w:eastAsia="宋体" w:cs="Calibri"/>
                <w:i w:val="0"/>
                <w:iCs w:val="0"/>
                <w:color w:val="000000"/>
                <w:sz w:val="20"/>
                <w:szCs w:val="20"/>
                <w:u w:val="none"/>
              </w:rPr>
            </w:pPr>
          </w:p>
        </w:tc>
        <w:tc>
          <w:tcPr>
            <w:tcW w:w="462" w:type="dxa"/>
            <w:tcBorders>
              <w:top w:val="nil"/>
              <w:left w:val="nil"/>
              <w:bottom w:val="single" w:color="000000" w:sz="4" w:space="0"/>
              <w:right w:val="single" w:color="000000" w:sz="4" w:space="0"/>
            </w:tcBorders>
            <w:shd w:val="clear"/>
            <w:noWrap/>
            <w:vAlign w:val="center"/>
          </w:tcPr>
          <w:p w14:paraId="5F519747">
            <w:pPr>
              <w:jc w:val="center"/>
              <w:rPr>
                <w:rFonts w:hint="default" w:ascii="Calibri" w:hAnsi="Calibri" w:eastAsia="宋体" w:cs="Calibri"/>
                <w:i w:val="0"/>
                <w:iCs w:val="0"/>
                <w:color w:val="000000"/>
                <w:sz w:val="20"/>
                <w:szCs w:val="20"/>
                <w:u w:val="none"/>
              </w:rPr>
            </w:pPr>
          </w:p>
        </w:tc>
        <w:tc>
          <w:tcPr>
            <w:tcW w:w="665" w:type="dxa"/>
            <w:gridSpan w:val="2"/>
            <w:tcBorders>
              <w:top w:val="nil"/>
              <w:left w:val="nil"/>
              <w:bottom w:val="single" w:color="000000" w:sz="4" w:space="0"/>
              <w:right w:val="single" w:color="000000" w:sz="4" w:space="0"/>
            </w:tcBorders>
            <w:shd w:val="clear"/>
            <w:noWrap/>
            <w:vAlign w:val="center"/>
          </w:tcPr>
          <w:p w14:paraId="1849E525">
            <w:pPr>
              <w:jc w:val="center"/>
              <w:rPr>
                <w:rFonts w:hint="default" w:ascii="Calibri" w:hAnsi="Calibri" w:eastAsia="宋体" w:cs="Calibri"/>
                <w:i w:val="0"/>
                <w:iCs w:val="0"/>
                <w:color w:val="000000"/>
                <w:sz w:val="20"/>
                <w:szCs w:val="20"/>
                <w:u w:val="none"/>
              </w:rPr>
            </w:pPr>
          </w:p>
        </w:tc>
        <w:tc>
          <w:tcPr>
            <w:tcW w:w="623" w:type="dxa"/>
            <w:gridSpan w:val="2"/>
            <w:tcBorders>
              <w:top w:val="nil"/>
              <w:left w:val="nil"/>
              <w:bottom w:val="single" w:color="000000" w:sz="4" w:space="0"/>
              <w:right w:val="single" w:color="000000" w:sz="4" w:space="0"/>
            </w:tcBorders>
            <w:shd w:val="clear"/>
            <w:noWrap/>
            <w:vAlign w:val="center"/>
          </w:tcPr>
          <w:p w14:paraId="11B9B1AA">
            <w:pPr>
              <w:jc w:val="center"/>
              <w:rPr>
                <w:rFonts w:hint="default" w:ascii="Calibri" w:hAnsi="Calibri" w:eastAsia="宋体" w:cs="Calibri"/>
                <w:i w:val="0"/>
                <w:iCs w:val="0"/>
                <w:color w:val="000000"/>
                <w:sz w:val="20"/>
                <w:szCs w:val="20"/>
                <w:u w:val="none"/>
              </w:rPr>
            </w:pPr>
          </w:p>
        </w:tc>
      </w:tr>
      <w:tr w14:paraId="378BF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3"/>
          <w:wAfter w:w="1589" w:type="dxa"/>
          <w:trHeight w:val="57" w:hRule="atLeast"/>
        </w:trPr>
        <w:tc>
          <w:tcPr>
            <w:tcW w:w="1222" w:type="dxa"/>
            <w:gridSpan w:val="2"/>
            <w:tcBorders>
              <w:top w:val="nil"/>
              <w:left w:val="single" w:color="000000" w:sz="4" w:space="0"/>
              <w:bottom w:val="single" w:color="000000" w:sz="4" w:space="0"/>
              <w:right w:val="single" w:color="000000" w:sz="4" w:space="0"/>
            </w:tcBorders>
            <w:shd w:val="clear"/>
            <w:noWrap/>
            <w:vAlign w:val="center"/>
          </w:tcPr>
          <w:p w14:paraId="48387C0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221</w:t>
            </w:r>
          </w:p>
        </w:tc>
        <w:tc>
          <w:tcPr>
            <w:tcW w:w="1020" w:type="dxa"/>
            <w:tcBorders>
              <w:top w:val="nil"/>
              <w:left w:val="nil"/>
              <w:bottom w:val="single" w:color="000000" w:sz="4" w:space="0"/>
              <w:right w:val="single" w:color="000000" w:sz="4" w:space="0"/>
            </w:tcBorders>
            <w:shd w:val="clear"/>
            <w:noWrap/>
            <w:vAlign w:val="center"/>
          </w:tcPr>
          <w:p w14:paraId="7809738B">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住房保障支出</w:t>
            </w:r>
          </w:p>
        </w:tc>
        <w:tc>
          <w:tcPr>
            <w:tcW w:w="900" w:type="dxa"/>
            <w:tcBorders>
              <w:top w:val="nil"/>
              <w:left w:val="nil"/>
              <w:bottom w:val="single" w:color="000000" w:sz="4" w:space="0"/>
              <w:right w:val="single" w:color="000000" w:sz="4" w:space="0"/>
            </w:tcBorders>
            <w:shd w:val="clear"/>
            <w:noWrap/>
            <w:vAlign w:val="center"/>
          </w:tcPr>
          <w:p w14:paraId="5733BA0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81.05</w:t>
            </w:r>
          </w:p>
        </w:tc>
        <w:tc>
          <w:tcPr>
            <w:tcW w:w="765" w:type="dxa"/>
            <w:gridSpan w:val="2"/>
            <w:tcBorders>
              <w:top w:val="nil"/>
              <w:left w:val="nil"/>
              <w:bottom w:val="single" w:color="000000" w:sz="4" w:space="0"/>
              <w:right w:val="single" w:color="000000" w:sz="4" w:space="0"/>
            </w:tcBorders>
            <w:shd w:val="clear"/>
            <w:noWrap/>
            <w:vAlign w:val="center"/>
          </w:tcPr>
          <w:p w14:paraId="441F941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81.05</w:t>
            </w:r>
          </w:p>
        </w:tc>
        <w:tc>
          <w:tcPr>
            <w:tcW w:w="768" w:type="dxa"/>
            <w:gridSpan w:val="2"/>
            <w:tcBorders>
              <w:top w:val="nil"/>
              <w:left w:val="nil"/>
              <w:bottom w:val="single" w:color="000000" w:sz="4" w:space="0"/>
              <w:right w:val="single" w:color="000000" w:sz="4" w:space="0"/>
            </w:tcBorders>
            <w:shd w:val="clear"/>
            <w:noWrap/>
            <w:vAlign w:val="center"/>
          </w:tcPr>
          <w:p w14:paraId="399B32B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81.05</w:t>
            </w:r>
          </w:p>
        </w:tc>
        <w:tc>
          <w:tcPr>
            <w:tcW w:w="733" w:type="dxa"/>
            <w:tcBorders>
              <w:top w:val="nil"/>
              <w:left w:val="nil"/>
              <w:bottom w:val="single" w:color="000000" w:sz="4" w:space="0"/>
              <w:right w:val="single" w:color="000000" w:sz="4" w:space="0"/>
            </w:tcBorders>
            <w:shd w:val="clear"/>
            <w:noWrap/>
            <w:vAlign w:val="center"/>
          </w:tcPr>
          <w:p w14:paraId="1F77A3DC">
            <w:pPr>
              <w:jc w:val="center"/>
              <w:rPr>
                <w:rFonts w:hint="default" w:ascii="Calibri" w:hAnsi="Calibri" w:eastAsia="宋体" w:cs="Calibri"/>
                <w:i w:val="0"/>
                <w:iCs w:val="0"/>
                <w:color w:val="000000"/>
                <w:sz w:val="20"/>
                <w:szCs w:val="20"/>
                <w:u w:val="none"/>
              </w:rPr>
            </w:pPr>
          </w:p>
        </w:tc>
        <w:tc>
          <w:tcPr>
            <w:tcW w:w="772" w:type="dxa"/>
            <w:gridSpan w:val="4"/>
            <w:tcBorders>
              <w:top w:val="nil"/>
              <w:left w:val="nil"/>
              <w:bottom w:val="single" w:color="000000" w:sz="4" w:space="0"/>
              <w:right w:val="single" w:color="000000" w:sz="4" w:space="0"/>
            </w:tcBorders>
            <w:shd w:val="clear"/>
            <w:noWrap/>
            <w:vAlign w:val="center"/>
          </w:tcPr>
          <w:p w14:paraId="0E7D9A9A">
            <w:pPr>
              <w:jc w:val="center"/>
              <w:rPr>
                <w:rFonts w:hint="default" w:ascii="Calibri" w:hAnsi="Calibri" w:eastAsia="宋体" w:cs="Calibri"/>
                <w:i w:val="0"/>
                <w:iCs w:val="0"/>
                <w:color w:val="000000"/>
                <w:sz w:val="20"/>
                <w:szCs w:val="20"/>
                <w:u w:val="none"/>
              </w:rPr>
            </w:pPr>
          </w:p>
        </w:tc>
        <w:tc>
          <w:tcPr>
            <w:tcW w:w="450" w:type="dxa"/>
            <w:gridSpan w:val="2"/>
            <w:tcBorders>
              <w:top w:val="nil"/>
              <w:left w:val="nil"/>
              <w:bottom w:val="single" w:color="000000" w:sz="4" w:space="0"/>
              <w:right w:val="single" w:color="000000" w:sz="4" w:space="0"/>
            </w:tcBorders>
            <w:shd w:val="clear"/>
            <w:noWrap/>
            <w:vAlign w:val="center"/>
          </w:tcPr>
          <w:p w14:paraId="08616FA1">
            <w:pPr>
              <w:jc w:val="center"/>
              <w:rPr>
                <w:rFonts w:hint="default" w:ascii="Calibri" w:hAnsi="Calibri" w:eastAsia="宋体" w:cs="Calibri"/>
                <w:i w:val="0"/>
                <w:iCs w:val="0"/>
                <w:color w:val="000000"/>
                <w:sz w:val="20"/>
                <w:szCs w:val="20"/>
                <w:u w:val="none"/>
              </w:rPr>
            </w:pPr>
          </w:p>
        </w:tc>
        <w:tc>
          <w:tcPr>
            <w:tcW w:w="544" w:type="dxa"/>
            <w:tcBorders>
              <w:top w:val="nil"/>
              <w:left w:val="nil"/>
              <w:bottom w:val="single" w:color="000000" w:sz="4" w:space="0"/>
              <w:right w:val="single" w:color="000000" w:sz="4" w:space="0"/>
            </w:tcBorders>
            <w:shd w:val="clear"/>
            <w:noWrap/>
            <w:vAlign w:val="center"/>
          </w:tcPr>
          <w:p w14:paraId="197E57BB">
            <w:pPr>
              <w:jc w:val="center"/>
              <w:rPr>
                <w:rFonts w:hint="default" w:ascii="Calibri" w:hAnsi="Calibri" w:eastAsia="宋体" w:cs="Calibri"/>
                <w:i w:val="0"/>
                <w:iCs w:val="0"/>
                <w:color w:val="000000"/>
                <w:sz w:val="20"/>
                <w:szCs w:val="20"/>
                <w:u w:val="none"/>
              </w:rPr>
            </w:pPr>
          </w:p>
        </w:tc>
        <w:tc>
          <w:tcPr>
            <w:tcW w:w="498" w:type="dxa"/>
            <w:tcBorders>
              <w:top w:val="nil"/>
              <w:left w:val="nil"/>
              <w:bottom w:val="single" w:color="000000" w:sz="4" w:space="0"/>
              <w:right w:val="single" w:color="000000" w:sz="4" w:space="0"/>
            </w:tcBorders>
            <w:shd w:val="clear"/>
            <w:noWrap/>
            <w:vAlign w:val="center"/>
          </w:tcPr>
          <w:p w14:paraId="69B89BA3">
            <w:pPr>
              <w:jc w:val="center"/>
              <w:rPr>
                <w:rFonts w:hint="default" w:ascii="Calibri" w:hAnsi="Calibri" w:eastAsia="宋体" w:cs="Calibri"/>
                <w:i w:val="0"/>
                <w:iCs w:val="0"/>
                <w:color w:val="000000"/>
                <w:sz w:val="20"/>
                <w:szCs w:val="20"/>
                <w:u w:val="none"/>
              </w:rPr>
            </w:pPr>
          </w:p>
        </w:tc>
        <w:tc>
          <w:tcPr>
            <w:tcW w:w="462" w:type="dxa"/>
            <w:tcBorders>
              <w:top w:val="nil"/>
              <w:left w:val="nil"/>
              <w:bottom w:val="single" w:color="000000" w:sz="4" w:space="0"/>
              <w:right w:val="single" w:color="000000" w:sz="4" w:space="0"/>
            </w:tcBorders>
            <w:shd w:val="clear"/>
            <w:noWrap/>
            <w:vAlign w:val="center"/>
          </w:tcPr>
          <w:p w14:paraId="0441739B">
            <w:pPr>
              <w:jc w:val="center"/>
              <w:rPr>
                <w:rFonts w:hint="default" w:ascii="Calibri" w:hAnsi="Calibri" w:eastAsia="宋体" w:cs="Calibri"/>
                <w:i w:val="0"/>
                <w:iCs w:val="0"/>
                <w:color w:val="000000"/>
                <w:sz w:val="20"/>
                <w:szCs w:val="20"/>
                <w:u w:val="none"/>
              </w:rPr>
            </w:pPr>
          </w:p>
        </w:tc>
        <w:tc>
          <w:tcPr>
            <w:tcW w:w="665" w:type="dxa"/>
            <w:gridSpan w:val="2"/>
            <w:tcBorders>
              <w:top w:val="nil"/>
              <w:left w:val="nil"/>
              <w:bottom w:val="single" w:color="000000" w:sz="4" w:space="0"/>
              <w:right w:val="single" w:color="000000" w:sz="4" w:space="0"/>
            </w:tcBorders>
            <w:shd w:val="clear"/>
            <w:noWrap/>
            <w:vAlign w:val="center"/>
          </w:tcPr>
          <w:p w14:paraId="4F378663">
            <w:pPr>
              <w:jc w:val="center"/>
              <w:rPr>
                <w:rFonts w:hint="default" w:ascii="Calibri" w:hAnsi="Calibri" w:eastAsia="宋体" w:cs="Calibri"/>
                <w:i w:val="0"/>
                <w:iCs w:val="0"/>
                <w:color w:val="000000"/>
                <w:sz w:val="20"/>
                <w:szCs w:val="20"/>
                <w:u w:val="none"/>
              </w:rPr>
            </w:pPr>
          </w:p>
        </w:tc>
        <w:tc>
          <w:tcPr>
            <w:tcW w:w="623" w:type="dxa"/>
            <w:gridSpan w:val="2"/>
            <w:tcBorders>
              <w:top w:val="nil"/>
              <w:left w:val="nil"/>
              <w:bottom w:val="single" w:color="000000" w:sz="4" w:space="0"/>
              <w:right w:val="single" w:color="000000" w:sz="4" w:space="0"/>
            </w:tcBorders>
            <w:shd w:val="clear"/>
            <w:noWrap/>
            <w:vAlign w:val="center"/>
          </w:tcPr>
          <w:p w14:paraId="413FF37F">
            <w:pPr>
              <w:jc w:val="center"/>
              <w:rPr>
                <w:rFonts w:hint="default" w:ascii="Calibri" w:hAnsi="Calibri" w:eastAsia="宋体" w:cs="Calibri"/>
                <w:i w:val="0"/>
                <w:iCs w:val="0"/>
                <w:color w:val="000000"/>
                <w:sz w:val="20"/>
                <w:szCs w:val="20"/>
                <w:u w:val="none"/>
              </w:rPr>
            </w:pPr>
          </w:p>
        </w:tc>
      </w:tr>
      <w:tr w14:paraId="35F9D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3"/>
          <w:wAfter w:w="1589" w:type="dxa"/>
          <w:trHeight w:val="57" w:hRule="atLeast"/>
        </w:trPr>
        <w:tc>
          <w:tcPr>
            <w:tcW w:w="1222" w:type="dxa"/>
            <w:gridSpan w:val="2"/>
            <w:tcBorders>
              <w:top w:val="nil"/>
              <w:left w:val="single" w:color="000000" w:sz="4" w:space="0"/>
              <w:bottom w:val="single" w:color="000000" w:sz="4" w:space="0"/>
              <w:right w:val="single" w:color="000000" w:sz="4" w:space="0"/>
            </w:tcBorders>
            <w:shd w:val="clear"/>
            <w:noWrap/>
            <w:vAlign w:val="center"/>
          </w:tcPr>
          <w:p w14:paraId="399F1EA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22102</w:t>
            </w:r>
          </w:p>
        </w:tc>
        <w:tc>
          <w:tcPr>
            <w:tcW w:w="1020" w:type="dxa"/>
            <w:tcBorders>
              <w:top w:val="nil"/>
              <w:left w:val="nil"/>
              <w:bottom w:val="single" w:color="000000" w:sz="4" w:space="0"/>
              <w:right w:val="single" w:color="000000" w:sz="4" w:space="0"/>
            </w:tcBorders>
            <w:shd w:val="clear"/>
            <w:noWrap/>
            <w:vAlign w:val="center"/>
          </w:tcPr>
          <w:p w14:paraId="4E2BD6D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住房改革支出</w:t>
            </w:r>
          </w:p>
        </w:tc>
        <w:tc>
          <w:tcPr>
            <w:tcW w:w="900" w:type="dxa"/>
            <w:tcBorders>
              <w:top w:val="nil"/>
              <w:left w:val="nil"/>
              <w:bottom w:val="single" w:color="000000" w:sz="4" w:space="0"/>
              <w:right w:val="single" w:color="000000" w:sz="4" w:space="0"/>
            </w:tcBorders>
            <w:shd w:val="clear"/>
            <w:noWrap/>
            <w:vAlign w:val="center"/>
          </w:tcPr>
          <w:p w14:paraId="7024EE2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81.05</w:t>
            </w:r>
          </w:p>
        </w:tc>
        <w:tc>
          <w:tcPr>
            <w:tcW w:w="765" w:type="dxa"/>
            <w:gridSpan w:val="2"/>
            <w:tcBorders>
              <w:top w:val="nil"/>
              <w:left w:val="nil"/>
              <w:bottom w:val="single" w:color="000000" w:sz="4" w:space="0"/>
              <w:right w:val="single" w:color="000000" w:sz="4" w:space="0"/>
            </w:tcBorders>
            <w:shd w:val="clear"/>
            <w:noWrap/>
            <w:vAlign w:val="center"/>
          </w:tcPr>
          <w:p w14:paraId="2A8624C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81.05</w:t>
            </w:r>
          </w:p>
        </w:tc>
        <w:tc>
          <w:tcPr>
            <w:tcW w:w="768" w:type="dxa"/>
            <w:gridSpan w:val="2"/>
            <w:tcBorders>
              <w:top w:val="nil"/>
              <w:left w:val="nil"/>
              <w:bottom w:val="single" w:color="000000" w:sz="4" w:space="0"/>
              <w:right w:val="single" w:color="000000" w:sz="4" w:space="0"/>
            </w:tcBorders>
            <w:shd w:val="clear"/>
            <w:noWrap/>
            <w:vAlign w:val="center"/>
          </w:tcPr>
          <w:p w14:paraId="5E5F137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81.05</w:t>
            </w:r>
          </w:p>
        </w:tc>
        <w:tc>
          <w:tcPr>
            <w:tcW w:w="733" w:type="dxa"/>
            <w:tcBorders>
              <w:top w:val="nil"/>
              <w:left w:val="nil"/>
              <w:bottom w:val="single" w:color="000000" w:sz="4" w:space="0"/>
              <w:right w:val="single" w:color="000000" w:sz="4" w:space="0"/>
            </w:tcBorders>
            <w:shd w:val="clear"/>
            <w:noWrap/>
            <w:vAlign w:val="center"/>
          </w:tcPr>
          <w:p w14:paraId="5E4B6980">
            <w:pPr>
              <w:jc w:val="center"/>
              <w:rPr>
                <w:rFonts w:hint="default" w:ascii="Calibri" w:hAnsi="Calibri" w:eastAsia="宋体" w:cs="Calibri"/>
                <w:i w:val="0"/>
                <w:iCs w:val="0"/>
                <w:color w:val="000000"/>
                <w:sz w:val="20"/>
                <w:szCs w:val="20"/>
                <w:u w:val="none"/>
              </w:rPr>
            </w:pPr>
          </w:p>
        </w:tc>
        <w:tc>
          <w:tcPr>
            <w:tcW w:w="772" w:type="dxa"/>
            <w:gridSpan w:val="4"/>
            <w:tcBorders>
              <w:top w:val="nil"/>
              <w:left w:val="nil"/>
              <w:bottom w:val="single" w:color="000000" w:sz="4" w:space="0"/>
              <w:right w:val="single" w:color="000000" w:sz="4" w:space="0"/>
            </w:tcBorders>
            <w:shd w:val="clear"/>
            <w:noWrap/>
            <w:vAlign w:val="center"/>
          </w:tcPr>
          <w:p w14:paraId="541F3DC6">
            <w:pPr>
              <w:jc w:val="center"/>
              <w:rPr>
                <w:rFonts w:hint="default" w:ascii="Calibri" w:hAnsi="Calibri" w:eastAsia="宋体" w:cs="Calibri"/>
                <w:i w:val="0"/>
                <w:iCs w:val="0"/>
                <w:color w:val="000000"/>
                <w:sz w:val="20"/>
                <w:szCs w:val="20"/>
                <w:u w:val="none"/>
              </w:rPr>
            </w:pPr>
          </w:p>
        </w:tc>
        <w:tc>
          <w:tcPr>
            <w:tcW w:w="450" w:type="dxa"/>
            <w:gridSpan w:val="2"/>
            <w:tcBorders>
              <w:top w:val="nil"/>
              <w:left w:val="nil"/>
              <w:bottom w:val="single" w:color="000000" w:sz="4" w:space="0"/>
              <w:right w:val="single" w:color="000000" w:sz="4" w:space="0"/>
            </w:tcBorders>
            <w:shd w:val="clear"/>
            <w:noWrap/>
            <w:vAlign w:val="center"/>
          </w:tcPr>
          <w:p w14:paraId="1D3280B8">
            <w:pPr>
              <w:jc w:val="center"/>
              <w:rPr>
                <w:rFonts w:hint="default" w:ascii="Calibri" w:hAnsi="Calibri" w:eastAsia="宋体" w:cs="Calibri"/>
                <w:i w:val="0"/>
                <w:iCs w:val="0"/>
                <w:color w:val="000000"/>
                <w:sz w:val="20"/>
                <w:szCs w:val="20"/>
                <w:u w:val="none"/>
              </w:rPr>
            </w:pPr>
          </w:p>
        </w:tc>
        <w:tc>
          <w:tcPr>
            <w:tcW w:w="544" w:type="dxa"/>
            <w:tcBorders>
              <w:top w:val="nil"/>
              <w:left w:val="nil"/>
              <w:bottom w:val="single" w:color="000000" w:sz="4" w:space="0"/>
              <w:right w:val="single" w:color="000000" w:sz="4" w:space="0"/>
            </w:tcBorders>
            <w:shd w:val="clear"/>
            <w:noWrap/>
            <w:vAlign w:val="center"/>
          </w:tcPr>
          <w:p w14:paraId="30F32AD8">
            <w:pPr>
              <w:jc w:val="center"/>
              <w:rPr>
                <w:rFonts w:hint="default" w:ascii="Calibri" w:hAnsi="Calibri" w:eastAsia="宋体" w:cs="Calibri"/>
                <w:i w:val="0"/>
                <w:iCs w:val="0"/>
                <w:color w:val="000000"/>
                <w:sz w:val="20"/>
                <w:szCs w:val="20"/>
                <w:u w:val="none"/>
              </w:rPr>
            </w:pPr>
          </w:p>
        </w:tc>
        <w:tc>
          <w:tcPr>
            <w:tcW w:w="498" w:type="dxa"/>
            <w:tcBorders>
              <w:top w:val="nil"/>
              <w:left w:val="nil"/>
              <w:bottom w:val="single" w:color="000000" w:sz="4" w:space="0"/>
              <w:right w:val="single" w:color="000000" w:sz="4" w:space="0"/>
            </w:tcBorders>
            <w:shd w:val="clear"/>
            <w:noWrap/>
            <w:vAlign w:val="center"/>
          </w:tcPr>
          <w:p w14:paraId="5BCEE017">
            <w:pPr>
              <w:jc w:val="center"/>
              <w:rPr>
                <w:rFonts w:hint="default" w:ascii="Calibri" w:hAnsi="Calibri" w:eastAsia="宋体" w:cs="Calibri"/>
                <w:i w:val="0"/>
                <w:iCs w:val="0"/>
                <w:color w:val="000000"/>
                <w:sz w:val="20"/>
                <w:szCs w:val="20"/>
                <w:u w:val="none"/>
              </w:rPr>
            </w:pPr>
          </w:p>
        </w:tc>
        <w:tc>
          <w:tcPr>
            <w:tcW w:w="462" w:type="dxa"/>
            <w:tcBorders>
              <w:top w:val="nil"/>
              <w:left w:val="nil"/>
              <w:bottom w:val="single" w:color="000000" w:sz="4" w:space="0"/>
              <w:right w:val="single" w:color="000000" w:sz="4" w:space="0"/>
            </w:tcBorders>
            <w:shd w:val="clear"/>
            <w:noWrap/>
            <w:vAlign w:val="center"/>
          </w:tcPr>
          <w:p w14:paraId="02CC0394">
            <w:pPr>
              <w:jc w:val="center"/>
              <w:rPr>
                <w:rFonts w:hint="default" w:ascii="Calibri" w:hAnsi="Calibri" w:eastAsia="宋体" w:cs="Calibri"/>
                <w:i w:val="0"/>
                <w:iCs w:val="0"/>
                <w:color w:val="000000"/>
                <w:sz w:val="20"/>
                <w:szCs w:val="20"/>
                <w:u w:val="none"/>
              </w:rPr>
            </w:pPr>
          </w:p>
        </w:tc>
        <w:tc>
          <w:tcPr>
            <w:tcW w:w="665" w:type="dxa"/>
            <w:gridSpan w:val="2"/>
            <w:tcBorders>
              <w:top w:val="nil"/>
              <w:left w:val="nil"/>
              <w:bottom w:val="single" w:color="000000" w:sz="4" w:space="0"/>
              <w:right w:val="single" w:color="000000" w:sz="4" w:space="0"/>
            </w:tcBorders>
            <w:shd w:val="clear"/>
            <w:noWrap/>
            <w:vAlign w:val="center"/>
          </w:tcPr>
          <w:p w14:paraId="17E15AE0">
            <w:pPr>
              <w:jc w:val="center"/>
              <w:rPr>
                <w:rFonts w:hint="default" w:ascii="Calibri" w:hAnsi="Calibri" w:eastAsia="宋体" w:cs="Calibri"/>
                <w:i w:val="0"/>
                <w:iCs w:val="0"/>
                <w:color w:val="000000"/>
                <w:sz w:val="20"/>
                <w:szCs w:val="20"/>
                <w:u w:val="none"/>
              </w:rPr>
            </w:pPr>
          </w:p>
        </w:tc>
        <w:tc>
          <w:tcPr>
            <w:tcW w:w="623" w:type="dxa"/>
            <w:gridSpan w:val="2"/>
            <w:tcBorders>
              <w:top w:val="nil"/>
              <w:left w:val="nil"/>
              <w:bottom w:val="single" w:color="000000" w:sz="4" w:space="0"/>
              <w:right w:val="single" w:color="000000" w:sz="4" w:space="0"/>
            </w:tcBorders>
            <w:shd w:val="clear"/>
            <w:noWrap/>
            <w:vAlign w:val="center"/>
          </w:tcPr>
          <w:p w14:paraId="35F4AA5C">
            <w:pPr>
              <w:jc w:val="center"/>
              <w:rPr>
                <w:rFonts w:hint="default" w:ascii="Calibri" w:hAnsi="Calibri" w:eastAsia="宋体" w:cs="Calibri"/>
                <w:i w:val="0"/>
                <w:iCs w:val="0"/>
                <w:color w:val="000000"/>
                <w:sz w:val="20"/>
                <w:szCs w:val="20"/>
                <w:u w:val="none"/>
              </w:rPr>
            </w:pPr>
          </w:p>
        </w:tc>
      </w:tr>
      <w:tr w14:paraId="274E0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89" w:type="dxa"/>
          <w:trHeight w:val="57" w:hRule="atLeast"/>
        </w:trPr>
        <w:tc>
          <w:tcPr>
            <w:tcW w:w="1222" w:type="dxa"/>
            <w:gridSpan w:val="2"/>
            <w:tcBorders>
              <w:top w:val="nil"/>
              <w:left w:val="single" w:color="000000" w:sz="4" w:space="0"/>
              <w:bottom w:val="single" w:color="000000" w:sz="4" w:space="0"/>
              <w:right w:val="single" w:color="000000" w:sz="4" w:space="0"/>
            </w:tcBorders>
            <w:shd w:val="clear"/>
            <w:noWrap/>
            <w:vAlign w:val="center"/>
          </w:tcPr>
          <w:p w14:paraId="3EA2C5A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2210201</w:t>
            </w:r>
          </w:p>
        </w:tc>
        <w:tc>
          <w:tcPr>
            <w:tcW w:w="1020" w:type="dxa"/>
            <w:tcBorders>
              <w:top w:val="nil"/>
              <w:left w:val="nil"/>
              <w:bottom w:val="single" w:color="000000" w:sz="4" w:space="0"/>
              <w:right w:val="single" w:color="000000" w:sz="4" w:space="0"/>
            </w:tcBorders>
            <w:shd w:val="clear"/>
            <w:noWrap/>
            <w:vAlign w:val="center"/>
          </w:tcPr>
          <w:p w14:paraId="4FDB088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住房公积金</w:t>
            </w:r>
          </w:p>
        </w:tc>
        <w:tc>
          <w:tcPr>
            <w:tcW w:w="900" w:type="dxa"/>
            <w:tcBorders>
              <w:top w:val="nil"/>
              <w:left w:val="nil"/>
              <w:bottom w:val="single" w:color="000000" w:sz="4" w:space="0"/>
              <w:right w:val="single" w:color="000000" w:sz="4" w:space="0"/>
            </w:tcBorders>
            <w:shd w:val="clear"/>
            <w:noWrap/>
            <w:vAlign w:val="center"/>
          </w:tcPr>
          <w:p w14:paraId="5BE70C6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81.05</w:t>
            </w:r>
          </w:p>
        </w:tc>
        <w:tc>
          <w:tcPr>
            <w:tcW w:w="765" w:type="dxa"/>
            <w:gridSpan w:val="2"/>
            <w:tcBorders>
              <w:top w:val="nil"/>
              <w:left w:val="nil"/>
              <w:bottom w:val="single" w:color="000000" w:sz="4" w:space="0"/>
              <w:right w:val="single" w:color="000000" w:sz="4" w:space="0"/>
            </w:tcBorders>
            <w:shd w:val="clear"/>
            <w:noWrap/>
            <w:vAlign w:val="center"/>
          </w:tcPr>
          <w:p w14:paraId="54DF6C5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81.05</w:t>
            </w:r>
          </w:p>
        </w:tc>
        <w:tc>
          <w:tcPr>
            <w:tcW w:w="768" w:type="dxa"/>
            <w:gridSpan w:val="2"/>
            <w:tcBorders>
              <w:top w:val="nil"/>
              <w:left w:val="nil"/>
              <w:bottom w:val="single" w:color="000000" w:sz="4" w:space="0"/>
              <w:right w:val="single" w:color="000000" w:sz="4" w:space="0"/>
            </w:tcBorders>
            <w:shd w:val="clear"/>
            <w:noWrap/>
            <w:vAlign w:val="center"/>
          </w:tcPr>
          <w:p w14:paraId="446270D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81.05</w:t>
            </w:r>
          </w:p>
        </w:tc>
        <w:tc>
          <w:tcPr>
            <w:tcW w:w="733" w:type="dxa"/>
            <w:tcBorders>
              <w:top w:val="nil"/>
              <w:left w:val="nil"/>
              <w:bottom w:val="single" w:color="000000" w:sz="4" w:space="0"/>
              <w:right w:val="single" w:color="000000" w:sz="4" w:space="0"/>
            </w:tcBorders>
            <w:shd w:val="clear"/>
            <w:noWrap/>
            <w:vAlign w:val="center"/>
          </w:tcPr>
          <w:p w14:paraId="034FFEA2">
            <w:pPr>
              <w:jc w:val="center"/>
              <w:rPr>
                <w:rFonts w:hint="default" w:ascii="Calibri" w:hAnsi="Calibri" w:eastAsia="宋体" w:cs="Calibri"/>
                <w:i w:val="0"/>
                <w:iCs w:val="0"/>
                <w:color w:val="000000"/>
                <w:sz w:val="20"/>
                <w:szCs w:val="20"/>
                <w:u w:val="none"/>
              </w:rPr>
            </w:pPr>
          </w:p>
        </w:tc>
        <w:tc>
          <w:tcPr>
            <w:tcW w:w="772" w:type="dxa"/>
            <w:gridSpan w:val="4"/>
            <w:tcBorders>
              <w:top w:val="nil"/>
              <w:left w:val="nil"/>
              <w:bottom w:val="single" w:color="000000" w:sz="4" w:space="0"/>
              <w:right w:val="single" w:color="000000" w:sz="4" w:space="0"/>
            </w:tcBorders>
            <w:shd w:val="clear"/>
            <w:noWrap/>
            <w:vAlign w:val="center"/>
          </w:tcPr>
          <w:p w14:paraId="3B73F46D">
            <w:pPr>
              <w:jc w:val="center"/>
              <w:rPr>
                <w:rFonts w:hint="default" w:ascii="Calibri" w:hAnsi="Calibri" w:eastAsia="宋体" w:cs="Calibri"/>
                <w:i w:val="0"/>
                <w:iCs w:val="0"/>
                <w:color w:val="000000"/>
                <w:sz w:val="20"/>
                <w:szCs w:val="20"/>
                <w:u w:val="none"/>
              </w:rPr>
            </w:pPr>
          </w:p>
        </w:tc>
        <w:tc>
          <w:tcPr>
            <w:tcW w:w="450" w:type="dxa"/>
            <w:gridSpan w:val="2"/>
            <w:tcBorders>
              <w:top w:val="nil"/>
              <w:left w:val="nil"/>
              <w:bottom w:val="single" w:color="000000" w:sz="4" w:space="0"/>
              <w:right w:val="single" w:color="000000" w:sz="4" w:space="0"/>
            </w:tcBorders>
            <w:shd w:val="clear"/>
            <w:noWrap/>
            <w:vAlign w:val="center"/>
          </w:tcPr>
          <w:p w14:paraId="5276CD44">
            <w:pPr>
              <w:jc w:val="center"/>
              <w:rPr>
                <w:rFonts w:hint="default" w:ascii="Calibri" w:hAnsi="Calibri" w:eastAsia="宋体" w:cs="Calibri"/>
                <w:i w:val="0"/>
                <w:iCs w:val="0"/>
                <w:color w:val="000000"/>
                <w:sz w:val="20"/>
                <w:szCs w:val="20"/>
                <w:u w:val="none"/>
              </w:rPr>
            </w:pPr>
          </w:p>
        </w:tc>
        <w:tc>
          <w:tcPr>
            <w:tcW w:w="544" w:type="dxa"/>
            <w:tcBorders>
              <w:top w:val="nil"/>
              <w:left w:val="nil"/>
              <w:bottom w:val="single" w:color="000000" w:sz="4" w:space="0"/>
              <w:right w:val="single" w:color="000000" w:sz="4" w:space="0"/>
            </w:tcBorders>
            <w:shd w:val="clear"/>
            <w:noWrap/>
            <w:vAlign w:val="center"/>
          </w:tcPr>
          <w:p w14:paraId="415AE8A0">
            <w:pPr>
              <w:jc w:val="center"/>
              <w:rPr>
                <w:rFonts w:hint="default" w:ascii="Calibri" w:hAnsi="Calibri" w:eastAsia="宋体" w:cs="Calibri"/>
                <w:i w:val="0"/>
                <w:iCs w:val="0"/>
                <w:color w:val="000000"/>
                <w:sz w:val="20"/>
                <w:szCs w:val="20"/>
                <w:u w:val="none"/>
              </w:rPr>
            </w:pPr>
          </w:p>
        </w:tc>
        <w:tc>
          <w:tcPr>
            <w:tcW w:w="498" w:type="dxa"/>
            <w:tcBorders>
              <w:top w:val="nil"/>
              <w:left w:val="nil"/>
              <w:bottom w:val="single" w:color="000000" w:sz="4" w:space="0"/>
              <w:right w:val="single" w:color="000000" w:sz="4" w:space="0"/>
            </w:tcBorders>
            <w:shd w:val="clear"/>
            <w:noWrap/>
            <w:vAlign w:val="center"/>
          </w:tcPr>
          <w:p w14:paraId="69CAE4FC">
            <w:pPr>
              <w:jc w:val="center"/>
              <w:rPr>
                <w:rFonts w:hint="default" w:ascii="Calibri" w:hAnsi="Calibri" w:eastAsia="宋体" w:cs="Calibri"/>
                <w:i w:val="0"/>
                <w:iCs w:val="0"/>
                <w:color w:val="000000"/>
                <w:sz w:val="20"/>
                <w:szCs w:val="20"/>
                <w:u w:val="none"/>
              </w:rPr>
            </w:pPr>
          </w:p>
        </w:tc>
        <w:tc>
          <w:tcPr>
            <w:tcW w:w="462" w:type="dxa"/>
            <w:tcBorders>
              <w:top w:val="nil"/>
              <w:left w:val="nil"/>
              <w:bottom w:val="single" w:color="000000" w:sz="4" w:space="0"/>
              <w:right w:val="single" w:color="000000" w:sz="4" w:space="0"/>
            </w:tcBorders>
            <w:shd w:val="clear"/>
            <w:noWrap/>
            <w:vAlign w:val="center"/>
          </w:tcPr>
          <w:p w14:paraId="3EE901DB">
            <w:pPr>
              <w:jc w:val="center"/>
              <w:rPr>
                <w:rFonts w:hint="default" w:ascii="Calibri" w:hAnsi="Calibri" w:eastAsia="宋体" w:cs="Calibri"/>
                <w:i w:val="0"/>
                <w:iCs w:val="0"/>
                <w:color w:val="000000"/>
                <w:sz w:val="20"/>
                <w:szCs w:val="20"/>
                <w:u w:val="none"/>
              </w:rPr>
            </w:pPr>
          </w:p>
        </w:tc>
        <w:tc>
          <w:tcPr>
            <w:tcW w:w="665" w:type="dxa"/>
            <w:gridSpan w:val="2"/>
            <w:tcBorders>
              <w:top w:val="nil"/>
              <w:left w:val="nil"/>
              <w:bottom w:val="single" w:color="000000" w:sz="4" w:space="0"/>
              <w:right w:val="single" w:color="000000" w:sz="4" w:space="0"/>
            </w:tcBorders>
            <w:shd w:val="clear"/>
            <w:noWrap/>
            <w:vAlign w:val="center"/>
          </w:tcPr>
          <w:p w14:paraId="560CDD39">
            <w:pPr>
              <w:jc w:val="center"/>
              <w:rPr>
                <w:rFonts w:hint="default" w:ascii="Calibri" w:hAnsi="Calibri" w:eastAsia="宋体" w:cs="Calibri"/>
                <w:i w:val="0"/>
                <w:iCs w:val="0"/>
                <w:color w:val="000000"/>
                <w:sz w:val="20"/>
                <w:szCs w:val="20"/>
                <w:u w:val="none"/>
              </w:rPr>
            </w:pPr>
          </w:p>
        </w:tc>
        <w:tc>
          <w:tcPr>
            <w:tcW w:w="623" w:type="dxa"/>
            <w:gridSpan w:val="2"/>
            <w:tcBorders>
              <w:top w:val="nil"/>
              <w:left w:val="nil"/>
              <w:bottom w:val="single" w:color="000000" w:sz="4" w:space="0"/>
              <w:right w:val="single" w:color="000000" w:sz="4" w:space="0"/>
            </w:tcBorders>
            <w:shd w:val="clear"/>
            <w:noWrap/>
            <w:vAlign w:val="center"/>
          </w:tcPr>
          <w:p w14:paraId="14C07524">
            <w:pPr>
              <w:jc w:val="center"/>
              <w:rPr>
                <w:rFonts w:hint="default" w:ascii="Calibri" w:hAnsi="Calibri" w:eastAsia="宋体" w:cs="Calibri"/>
                <w:i w:val="0"/>
                <w:iCs w:val="0"/>
                <w:color w:val="000000"/>
                <w:sz w:val="20"/>
                <w:szCs w:val="20"/>
                <w:u w:val="none"/>
              </w:rPr>
            </w:pPr>
          </w:p>
        </w:tc>
      </w:tr>
    </w:tbl>
    <w:p w14:paraId="11E2C3D6">
      <w:pPr>
        <w:widowControl/>
        <w:spacing w:before="240" w:after="240"/>
        <w:jc w:val="left"/>
        <w:rPr>
          <w:rFonts w:ascii="Times New Roman" w:hAnsi="Times New Roman" w:eastAsia="Times New Roman" w:cs="Times New Roman"/>
          <w:kern w:val="0"/>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3132"/>
        <w:gridCol w:w="219"/>
        <w:gridCol w:w="219"/>
        <w:gridCol w:w="1771"/>
        <w:gridCol w:w="799"/>
        <w:gridCol w:w="715"/>
        <w:gridCol w:w="605"/>
        <w:gridCol w:w="799"/>
        <w:gridCol w:w="605"/>
        <w:gridCol w:w="1092"/>
      </w:tblGrid>
      <w:tr w14:paraId="7300A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5000" w:type="pct"/>
            <w:gridSpan w:val="10"/>
            <w:tcBorders>
              <w:top w:val="nil"/>
              <w:left w:val="nil"/>
              <w:bottom w:val="nil"/>
              <w:right w:val="nil"/>
            </w:tcBorders>
            <w:shd w:val="clear"/>
            <w:noWrap/>
            <w:vAlign w:val="center"/>
          </w:tcPr>
          <w:p w14:paraId="679901EB">
            <w:pPr>
              <w:keepNext w:val="0"/>
              <w:keepLines w:val="0"/>
              <w:widowControl/>
              <w:suppressLineNumbers w:val="0"/>
              <w:jc w:val="center"/>
              <w:textAlignment w:val="center"/>
              <w:rPr>
                <w:rFonts w:ascii="Calibri" w:hAnsi="Calibri" w:eastAsia="宋体" w:cs="Calibri"/>
                <w:i w:val="0"/>
                <w:iCs w:val="0"/>
                <w:color w:val="000000"/>
                <w:sz w:val="44"/>
                <w:szCs w:val="44"/>
                <w:u w:val="none"/>
              </w:rPr>
            </w:pPr>
            <w:r>
              <w:rPr>
                <w:rFonts w:hint="default" w:ascii="Calibri" w:hAnsi="Calibri" w:eastAsia="宋体" w:cs="Calibri"/>
                <w:i w:val="0"/>
                <w:iCs w:val="0"/>
                <w:color w:val="000000"/>
                <w:kern w:val="0"/>
                <w:sz w:val="44"/>
                <w:szCs w:val="44"/>
                <w:u w:val="none"/>
                <w:bdr w:val="none" w:color="auto" w:sz="0" w:space="0"/>
                <w:lang w:val="en-US" w:eastAsia="zh-CN" w:bidi="ar"/>
              </w:rPr>
              <w:t>支出决算表</w:t>
            </w:r>
          </w:p>
        </w:tc>
      </w:tr>
      <w:tr w14:paraId="68D36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6" w:hRule="atLeast"/>
        </w:trPr>
        <w:tc>
          <w:tcPr>
            <w:tcW w:w="813" w:type="pct"/>
            <w:gridSpan w:val="2"/>
            <w:tcBorders>
              <w:top w:val="nil"/>
              <w:left w:val="nil"/>
              <w:bottom w:val="nil"/>
              <w:right w:val="nil"/>
            </w:tcBorders>
            <w:shd w:val="clear"/>
            <w:noWrap/>
            <w:vAlign w:val="center"/>
          </w:tcPr>
          <w:p w14:paraId="77EA8B2E">
            <w:pPr>
              <w:rPr>
                <w:rFonts w:hint="eastAsia" w:ascii="宋体" w:hAnsi="宋体" w:eastAsia="宋体" w:cs="宋体"/>
                <w:i w:val="0"/>
                <w:iCs w:val="0"/>
                <w:color w:val="000000"/>
                <w:sz w:val="22"/>
                <w:szCs w:val="22"/>
                <w:u w:val="none"/>
              </w:rPr>
            </w:pPr>
          </w:p>
        </w:tc>
        <w:tc>
          <w:tcPr>
            <w:tcW w:w="131" w:type="pct"/>
            <w:tcBorders>
              <w:top w:val="nil"/>
              <w:left w:val="nil"/>
              <w:bottom w:val="nil"/>
              <w:right w:val="nil"/>
            </w:tcBorders>
            <w:shd w:val="clear"/>
            <w:noWrap/>
            <w:vAlign w:val="center"/>
          </w:tcPr>
          <w:p w14:paraId="2AE76E6A">
            <w:pPr>
              <w:rPr>
                <w:rFonts w:hint="eastAsia" w:ascii="宋体" w:hAnsi="宋体" w:eastAsia="宋体" w:cs="宋体"/>
                <w:i w:val="0"/>
                <w:iCs w:val="0"/>
                <w:color w:val="000000"/>
                <w:sz w:val="22"/>
                <w:szCs w:val="22"/>
                <w:u w:val="none"/>
              </w:rPr>
            </w:pPr>
          </w:p>
        </w:tc>
        <w:tc>
          <w:tcPr>
            <w:tcW w:w="1822" w:type="pct"/>
            <w:tcBorders>
              <w:top w:val="nil"/>
              <w:left w:val="nil"/>
              <w:bottom w:val="nil"/>
              <w:right w:val="nil"/>
            </w:tcBorders>
            <w:shd w:val="clear"/>
            <w:noWrap/>
            <w:vAlign w:val="center"/>
          </w:tcPr>
          <w:p w14:paraId="56B5DE9A">
            <w:pPr>
              <w:rPr>
                <w:rFonts w:hint="eastAsia" w:ascii="宋体" w:hAnsi="宋体" w:eastAsia="宋体" w:cs="宋体"/>
                <w:i w:val="0"/>
                <w:iCs w:val="0"/>
                <w:color w:val="000000"/>
                <w:sz w:val="22"/>
                <w:szCs w:val="22"/>
                <w:u w:val="none"/>
              </w:rPr>
            </w:pPr>
          </w:p>
        </w:tc>
        <w:tc>
          <w:tcPr>
            <w:tcW w:w="388" w:type="pct"/>
            <w:tcBorders>
              <w:top w:val="nil"/>
              <w:left w:val="nil"/>
              <w:bottom w:val="nil"/>
              <w:right w:val="nil"/>
            </w:tcBorders>
            <w:shd w:val="clear"/>
            <w:noWrap/>
            <w:vAlign w:val="center"/>
          </w:tcPr>
          <w:p w14:paraId="4521B39F">
            <w:pPr>
              <w:rPr>
                <w:rFonts w:hint="eastAsia" w:ascii="宋体" w:hAnsi="宋体" w:eastAsia="宋体" w:cs="宋体"/>
                <w:i w:val="0"/>
                <w:iCs w:val="0"/>
                <w:color w:val="000000"/>
                <w:sz w:val="22"/>
                <w:szCs w:val="22"/>
                <w:u w:val="none"/>
              </w:rPr>
            </w:pPr>
          </w:p>
        </w:tc>
        <w:tc>
          <w:tcPr>
            <w:tcW w:w="341" w:type="pct"/>
            <w:tcBorders>
              <w:top w:val="nil"/>
              <w:left w:val="nil"/>
              <w:bottom w:val="nil"/>
              <w:right w:val="nil"/>
            </w:tcBorders>
            <w:shd w:val="clear"/>
            <w:noWrap/>
            <w:vAlign w:val="center"/>
          </w:tcPr>
          <w:p w14:paraId="51EEBB91">
            <w:pPr>
              <w:rPr>
                <w:rFonts w:hint="eastAsia" w:ascii="宋体" w:hAnsi="宋体" w:eastAsia="宋体" w:cs="宋体"/>
                <w:i w:val="0"/>
                <w:iCs w:val="0"/>
                <w:color w:val="000000"/>
                <w:sz w:val="22"/>
                <w:szCs w:val="22"/>
                <w:u w:val="none"/>
              </w:rPr>
            </w:pPr>
          </w:p>
        </w:tc>
        <w:tc>
          <w:tcPr>
            <w:tcW w:w="278" w:type="pct"/>
            <w:tcBorders>
              <w:top w:val="nil"/>
              <w:left w:val="nil"/>
              <w:bottom w:val="nil"/>
              <w:right w:val="nil"/>
            </w:tcBorders>
            <w:shd w:val="clear"/>
            <w:noWrap/>
            <w:vAlign w:val="center"/>
          </w:tcPr>
          <w:p w14:paraId="49D65F88">
            <w:pPr>
              <w:rPr>
                <w:rFonts w:hint="eastAsia" w:ascii="宋体" w:hAnsi="宋体" w:eastAsia="宋体" w:cs="宋体"/>
                <w:i w:val="0"/>
                <w:iCs w:val="0"/>
                <w:color w:val="000000"/>
                <w:sz w:val="22"/>
                <w:szCs w:val="22"/>
                <w:u w:val="none"/>
              </w:rPr>
            </w:pPr>
          </w:p>
        </w:tc>
        <w:tc>
          <w:tcPr>
            <w:tcW w:w="388" w:type="pct"/>
            <w:tcBorders>
              <w:top w:val="nil"/>
              <w:left w:val="nil"/>
              <w:bottom w:val="nil"/>
              <w:right w:val="nil"/>
            </w:tcBorders>
            <w:shd w:val="clear"/>
            <w:noWrap/>
            <w:vAlign w:val="center"/>
          </w:tcPr>
          <w:p w14:paraId="6BAC1659">
            <w:pPr>
              <w:rPr>
                <w:rFonts w:hint="eastAsia" w:ascii="宋体" w:hAnsi="宋体" w:eastAsia="宋体" w:cs="宋体"/>
                <w:i w:val="0"/>
                <w:iCs w:val="0"/>
                <w:color w:val="000000"/>
                <w:sz w:val="22"/>
                <w:szCs w:val="22"/>
                <w:u w:val="none"/>
              </w:rPr>
            </w:pPr>
          </w:p>
        </w:tc>
        <w:tc>
          <w:tcPr>
            <w:tcW w:w="278" w:type="pct"/>
            <w:tcBorders>
              <w:top w:val="nil"/>
              <w:left w:val="nil"/>
              <w:bottom w:val="nil"/>
              <w:right w:val="nil"/>
            </w:tcBorders>
            <w:shd w:val="clear"/>
            <w:noWrap/>
            <w:vAlign w:val="center"/>
          </w:tcPr>
          <w:p w14:paraId="7D9DF0C3">
            <w:pPr>
              <w:rPr>
                <w:rFonts w:hint="eastAsia" w:ascii="宋体" w:hAnsi="宋体" w:eastAsia="宋体" w:cs="宋体"/>
                <w:i w:val="0"/>
                <w:iCs w:val="0"/>
                <w:color w:val="000000"/>
                <w:sz w:val="22"/>
                <w:szCs w:val="22"/>
                <w:u w:val="none"/>
              </w:rPr>
            </w:pPr>
          </w:p>
        </w:tc>
        <w:tc>
          <w:tcPr>
            <w:tcW w:w="556" w:type="pct"/>
            <w:tcBorders>
              <w:top w:val="nil"/>
              <w:left w:val="nil"/>
              <w:bottom w:val="nil"/>
              <w:right w:val="nil"/>
            </w:tcBorders>
            <w:shd w:val="clear"/>
            <w:noWrap/>
            <w:vAlign w:val="center"/>
          </w:tcPr>
          <w:p w14:paraId="749C7B5B">
            <w:pPr>
              <w:keepNext w:val="0"/>
              <w:keepLines w:val="0"/>
              <w:widowControl/>
              <w:suppressLineNumbers w:val="0"/>
              <w:jc w:val="right"/>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公开03表</w:t>
            </w:r>
          </w:p>
        </w:tc>
      </w:tr>
      <w:tr w14:paraId="5BE60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6" w:hRule="atLeast"/>
        </w:trPr>
        <w:tc>
          <w:tcPr>
            <w:tcW w:w="686" w:type="pct"/>
            <w:tcBorders>
              <w:top w:val="nil"/>
              <w:left w:val="nil"/>
              <w:bottom w:val="nil"/>
              <w:right w:val="nil"/>
            </w:tcBorders>
            <w:shd w:val="clear"/>
            <w:noWrap/>
            <w:vAlign w:val="center"/>
          </w:tcPr>
          <w:p w14:paraId="4C274F01">
            <w:pPr>
              <w:keepNext w:val="0"/>
              <w:keepLines w:val="0"/>
              <w:widowControl/>
              <w:suppressLineNumbers w:val="0"/>
              <w:jc w:val="left"/>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编制单位：内蒙古河套灌区水利发展中心乌兰布和分中心</w:t>
            </w:r>
          </w:p>
        </w:tc>
        <w:tc>
          <w:tcPr>
            <w:tcW w:w="127" w:type="pct"/>
            <w:tcBorders>
              <w:top w:val="nil"/>
              <w:left w:val="nil"/>
              <w:bottom w:val="nil"/>
              <w:right w:val="nil"/>
            </w:tcBorders>
            <w:shd w:val="clear"/>
            <w:noWrap/>
            <w:vAlign w:val="center"/>
          </w:tcPr>
          <w:p w14:paraId="7C26F86A">
            <w:pPr>
              <w:rPr>
                <w:rFonts w:hint="eastAsia" w:ascii="宋体" w:hAnsi="宋体" w:eastAsia="宋体" w:cs="宋体"/>
                <w:i w:val="0"/>
                <w:iCs w:val="0"/>
                <w:color w:val="000000"/>
                <w:sz w:val="22"/>
                <w:szCs w:val="22"/>
                <w:u w:val="none"/>
              </w:rPr>
            </w:pPr>
          </w:p>
        </w:tc>
        <w:tc>
          <w:tcPr>
            <w:tcW w:w="131" w:type="pct"/>
            <w:tcBorders>
              <w:top w:val="nil"/>
              <w:left w:val="nil"/>
              <w:bottom w:val="nil"/>
              <w:right w:val="nil"/>
            </w:tcBorders>
            <w:shd w:val="clear"/>
            <w:noWrap/>
            <w:vAlign w:val="center"/>
          </w:tcPr>
          <w:p w14:paraId="6A82BB0A">
            <w:pPr>
              <w:rPr>
                <w:rFonts w:hint="eastAsia" w:ascii="宋体" w:hAnsi="宋体" w:eastAsia="宋体" w:cs="宋体"/>
                <w:i w:val="0"/>
                <w:iCs w:val="0"/>
                <w:color w:val="000000"/>
                <w:sz w:val="22"/>
                <w:szCs w:val="22"/>
                <w:u w:val="none"/>
              </w:rPr>
            </w:pPr>
          </w:p>
        </w:tc>
        <w:tc>
          <w:tcPr>
            <w:tcW w:w="1822" w:type="pct"/>
            <w:tcBorders>
              <w:top w:val="nil"/>
              <w:left w:val="nil"/>
              <w:bottom w:val="nil"/>
              <w:right w:val="nil"/>
            </w:tcBorders>
            <w:shd w:val="clear"/>
            <w:noWrap/>
            <w:vAlign w:val="center"/>
          </w:tcPr>
          <w:p w14:paraId="76B87418">
            <w:pPr>
              <w:rPr>
                <w:rFonts w:hint="eastAsia" w:ascii="宋体" w:hAnsi="宋体" w:eastAsia="宋体" w:cs="宋体"/>
                <w:i w:val="0"/>
                <w:iCs w:val="0"/>
                <w:color w:val="000000"/>
                <w:sz w:val="22"/>
                <w:szCs w:val="22"/>
                <w:u w:val="none"/>
              </w:rPr>
            </w:pPr>
          </w:p>
        </w:tc>
        <w:tc>
          <w:tcPr>
            <w:tcW w:w="388" w:type="pct"/>
            <w:tcBorders>
              <w:top w:val="nil"/>
              <w:left w:val="nil"/>
              <w:bottom w:val="nil"/>
              <w:right w:val="nil"/>
            </w:tcBorders>
            <w:shd w:val="clear"/>
            <w:noWrap/>
            <w:vAlign w:val="center"/>
          </w:tcPr>
          <w:p w14:paraId="47C739EF">
            <w:pPr>
              <w:rPr>
                <w:rFonts w:hint="eastAsia" w:ascii="宋体" w:hAnsi="宋体" w:eastAsia="宋体" w:cs="宋体"/>
                <w:i w:val="0"/>
                <w:iCs w:val="0"/>
                <w:color w:val="000000"/>
                <w:sz w:val="22"/>
                <w:szCs w:val="22"/>
                <w:u w:val="none"/>
              </w:rPr>
            </w:pPr>
          </w:p>
        </w:tc>
        <w:tc>
          <w:tcPr>
            <w:tcW w:w="341" w:type="pct"/>
            <w:tcBorders>
              <w:top w:val="nil"/>
              <w:left w:val="nil"/>
              <w:bottom w:val="nil"/>
              <w:right w:val="nil"/>
            </w:tcBorders>
            <w:shd w:val="clear"/>
            <w:noWrap/>
            <w:vAlign w:val="center"/>
          </w:tcPr>
          <w:p w14:paraId="035657BD">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2023年度</w:t>
            </w:r>
          </w:p>
        </w:tc>
        <w:tc>
          <w:tcPr>
            <w:tcW w:w="278" w:type="pct"/>
            <w:tcBorders>
              <w:top w:val="nil"/>
              <w:left w:val="nil"/>
              <w:bottom w:val="nil"/>
              <w:right w:val="nil"/>
            </w:tcBorders>
            <w:shd w:val="clear"/>
            <w:noWrap/>
            <w:vAlign w:val="center"/>
          </w:tcPr>
          <w:p w14:paraId="46198448">
            <w:pPr>
              <w:rPr>
                <w:rFonts w:hint="eastAsia" w:ascii="宋体" w:hAnsi="宋体" w:eastAsia="宋体" w:cs="宋体"/>
                <w:i w:val="0"/>
                <w:iCs w:val="0"/>
                <w:color w:val="000000"/>
                <w:sz w:val="22"/>
                <w:szCs w:val="22"/>
                <w:u w:val="none"/>
              </w:rPr>
            </w:pPr>
          </w:p>
        </w:tc>
        <w:tc>
          <w:tcPr>
            <w:tcW w:w="388" w:type="pct"/>
            <w:tcBorders>
              <w:top w:val="nil"/>
              <w:left w:val="nil"/>
              <w:bottom w:val="nil"/>
              <w:right w:val="nil"/>
            </w:tcBorders>
            <w:shd w:val="clear"/>
            <w:noWrap/>
            <w:vAlign w:val="center"/>
          </w:tcPr>
          <w:p w14:paraId="1BADAF41">
            <w:pPr>
              <w:rPr>
                <w:rFonts w:hint="eastAsia" w:ascii="宋体" w:hAnsi="宋体" w:eastAsia="宋体" w:cs="宋体"/>
                <w:i w:val="0"/>
                <w:iCs w:val="0"/>
                <w:color w:val="000000"/>
                <w:sz w:val="22"/>
                <w:szCs w:val="22"/>
                <w:u w:val="none"/>
              </w:rPr>
            </w:pPr>
          </w:p>
        </w:tc>
        <w:tc>
          <w:tcPr>
            <w:tcW w:w="278" w:type="pct"/>
            <w:tcBorders>
              <w:top w:val="nil"/>
              <w:left w:val="nil"/>
              <w:bottom w:val="nil"/>
              <w:right w:val="nil"/>
            </w:tcBorders>
            <w:shd w:val="clear"/>
            <w:noWrap/>
            <w:vAlign w:val="center"/>
          </w:tcPr>
          <w:p w14:paraId="39A051BD">
            <w:pPr>
              <w:rPr>
                <w:rFonts w:hint="eastAsia" w:ascii="宋体" w:hAnsi="宋体" w:eastAsia="宋体" w:cs="宋体"/>
                <w:i w:val="0"/>
                <w:iCs w:val="0"/>
                <w:color w:val="000000"/>
                <w:sz w:val="22"/>
                <w:szCs w:val="22"/>
                <w:u w:val="none"/>
              </w:rPr>
            </w:pPr>
          </w:p>
        </w:tc>
        <w:tc>
          <w:tcPr>
            <w:tcW w:w="556" w:type="pct"/>
            <w:tcBorders>
              <w:top w:val="nil"/>
              <w:left w:val="nil"/>
              <w:bottom w:val="nil"/>
              <w:right w:val="nil"/>
            </w:tcBorders>
            <w:shd w:val="clear"/>
            <w:noWrap/>
            <w:vAlign w:val="center"/>
          </w:tcPr>
          <w:p w14:paraId="6CE4070B">
            <w:pPr>
              <w:keepNext w:val="0"/>
              <w:keepLines w:val="0"/>
              <w:widowControl/>
              <w:suppressLineNumbers w:val="0"/>
              <w:jc w:val="right"/>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金额单位：万元</w:t>
            </w:r>
          </w:p>
        </w:tc>
      </w:tr>
      <w:tr w14:paraId="54C2B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0" w:hRule="atLeast"/>
        </w:trPr>
        <w:tc>
          <w:tcPr>
            <w:tcW w:w="2767" w:type="pct"/>
            <w:gridSpan w:val="4"/>
            <w:tcBorders>
              <w:top w:val="single" w:color="000000" w:sz="4" w:space="0"/>
              <w:left w:val="single" w:color="000000" w:sz="4" w:space="0"/>
              <w:bottom w:val="single" w:color="000000" w:sz="4" w:space="0"/>
              <w:right w:val="single" w:color="000000" w:sz="4" w:space="0"/>
            </w:tcBorders>
            <w:shd w:val="clear"/>
            <w:noWrap/>
            <w:vAlign w:val="center"/>
          </w:tcPr>
          <w:p w14:paraId="110D2D0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项目</w:t>
            </w:r>
          </w:p>
        </w:tc>
        <w:tc>
          <w:tcPr>
            <w:tcW w:w="388" w:type="pct"/>
            <w:vMerge w:val="restart"/>
            <w:tcBorders>
              <w:top w:val="single" w:color="000000" w:sz="4" w:space="0"/>
              <w:left w:val="nil"/>
              <w:bottom w:val="single" w:color="000000" w:sz="4" w:space="0"/>
              <w:right w:val="single" w:color="000000" w:sz="4" w:space="0"/>
            </w:tcBorders>
            <w:shd w:val="clear"/>
            <w:noWrap/>
            <w:vAlign w:val="center"/>
          </w:tcPr>
          <w:p w14:paraId="3B19AF3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本年支出合计</w:t>
            </w:r>
          </w:p>
        </w:tc>
        <w:tc>
          <w:tcPr>
            <w:tcW w:w="341" w:type="pct"/>
            <w:vMerge w:val="restart"/>
            <w:tcBorders>
              <w:top w:val="single" w:color="000000" w:sz="4" w:space="0"/>
              <w:left w:val="nil"/>
              <w:bottom w:val="single" w:color="000000" w:sz="4" w:space="0"/>
              <w:right w:val="single" w:color="000000" w:sz="4" w:space="0"/>
            </w:tcBorders>
            <w:shd w:val="clear"/>
            <w:noWrap/>
            <w:vAlign w:val="center"/>
          </w:tcPr>
          <w:p w14:paraId="1278E91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基本支出</w:t>
            </w:r>
          </w:p>
        </w:tc>
        <w:tc>
          <w:tcPr>
            <w:tcW w:w="278" w:type="pct"/>
            <w:vMerge w:val="restart"/>
            <w:tcBorders>
              <w:top w:val="single" w:color="000000" w:sz="4" w:space="0"/>
              <w:left w:val="nil"/>
              <w:bottom w:val="single" w:color="000000" w:sz="4" w:space="0"/>
              <w:right w:val="single" w:color="000000" w:sz="4" w:space="0"/>
            </w:tcBorders>
            <w:shd w:val="clear"/>
            <w:noWrap/>
            <w:vAlign w:val="center"/>
          </w:tcPr>
          <w:p w14:paraId="48F25BC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项目支出</w:t>
            </w:r>
          </w:p>
        </w:tc>
        <w:tc>
          <w:tcPr>
            <w:tcW w:w="388" w:type="pct"/>
            <w:vMerge w:val="restart"/>
            <w:tcBorders>
              <w:top w:val="single" w:color="000000" w:sz="4" w:space="0"/>
              <w:left w:val="nil"/>
              <w:bottom w:val="single" w:color="000000" w:sz="4" w:space="0"/>
              <w:right w:val="single" w:color="000000" w:sz="4" w:space="0"/>
            </w:tcBorders>
            <w:shd w:val="clear"/>
            <w:noWrap/>
            <w:vAlign w:val="center"/>
          </w:tcPr>
          <w:p w14:paraId="079DCE0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上缴上级支出</w:t>
            </w:r>
          </w:p>
        </w:tc>
        <w:tc>
          <w:tcPr>
            <w:tcW w:w="278" w:type="pct"/>
            <w:vMerge w:val="restart"/>
            <w:tcBorders>
              <w:top w:val="single" w:color="000000" w:sz="4" w:space="0"/>
              <w:left w:val="nil"/>
              <w:bottom w:val="single" w:color="000000" w:sz="4" w:space="0"/>
              <w:right w:val="single" w:color="000000" w:sz="4" w:space="0"/>
            </w:tcBorders>
            <w:shd w:val="clear"/>
            <w:noWrap/>
            <w:vAlign w:val="center"/>
          </w:tcPr>
          <w:p w14:paraId="18ECBEE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经营支出</w:t>
            </w:r>
          </w:p>
        </w:tc>
        <w:tc>
          <w:tcPr>
            <w:tcW w:w="556" w:type="pct"/>
            <w:vMerge w:val="restart"/>
            <w:tcBorders>
              <w:top w:val="single" w:color="000000" w:sz="4" w:space="0"/>
              <w:left w:val="nil"/>
              <w:bottom w:val="single" w:color="000000" w:sz="4" w:space="0"/>
              <w:right w:val="single" w:color="000000" w:sz="4" w:space="0"/>
            </w:tcBorders>
            <w:shd w:val="clear"/>
            <w:noWrap/>
            <w:vAlign w:val="center"/>
          </w:tcPr>
          <w:p w14:paraId="40D8CFE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对附属单位补助支出</w:t>
            </w:r>
          </w:p>
        </w:tc>
      </w:tr>
      <w:tr w14:paraId="3B93C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6" w:hRule="atLeast"/>
        </w:trPr>
        <w:tc>
          <w:tcPr>
            <w:tcW w:w="945" w:type="pct"/>
            <w:gridSpan w:val="3"/>
            <w:vMerge w:val="restart"/>
            <w:tcBorders>
              <w:top w:val="nil"/>
              <w:left w:val="single" w:color="000000" w:sz="4" w:space="0"/>
              <w:bottom w:val="single" w:color="000000" w:sz="4" w:space="0"/>
              <w:right w:val="single" w:color="000000" w:sz="4" w:space="0"/>
            </w:tcBorders>
            <w:shd w:val="clear"/>
            <w:noWrap/>
            <w:vAlign w:val="center"/>
          </w:tcPr>
          <w:p w14:paraId="027CAF8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支出功能分类科目代码</w:t>
            </w:r>
          </w:p>
        </w:tc>
        <w:tc>
          <w:tcPr>
            <w:tcW w:w="1822" w:type="pct"/>
            <w:vMerge w:val="restart"/>
            <w:tcBorders>
              <w:top w:val="nil"/>
              <w:left w:val="nil"/>
              <w:bottom w:val="single" w:color="000000" w:sz="4" w:space="0"/>
              <w:right w:val="single" w:color="000000" w:sz="4" w:space="0"/>
            </w:tcBorders>
            <w:shd w:val="clear"/>
            <w:noWrap/>
            <w:vAlign w:val="center"/>
          </w:tcPr>
          <w:p w14:paraId="71F7123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科目名称</w:t>
            </w:r>
          </w:p>
        </w:tc>
        <w:tc>
          <w:tcPr>
            <w:tcW w:w="388" w:type="pct"/>
            <w:vMerge w:val="continue"/>
            <w:tcBorders>
              <w:top w:val="single" w:color="000000" w:sz="4" w:space="0"/>
              <w:left w:val="nil"/>
              <w:bottom w:val="single" w:color="000000" w:sz="4" w:space="0"/>
              <w:right w:val="single" w:color="000000" w:sz="4" w:space="0"/>
            </w:tcBorders>
            <w:shd w:val="clear"/>
            <w:noWrap/>
            <w:vAlign w:val="center"/>
          </w:tcPr>
          <w:p w14:paraId="4D3F45B2">
            <w:pPr>
              <w:jc w:val="center"/>
              <w:rPr>
                <w:rFonts w:hint="default" w:ascii="Calibri" w:hAnsi="Calibri" w:eastAsia="宋体" w:cs="Calibri"/>
                <w:i w:val="0"/>
                <w:iCs w:val="0"/>
                <w:color w:val="000000"/>
                <w:sz w:val="20"/>
                <w:szCs w:val="20"/>
                <w:u w:val="none"/>
              </w:rPr>
            </w:pPr>
          </w:p>
        </w:tc>
        <w:tc>
          <w:tcPr>
            <w:tcW w:w="341" w:type="pct"/>
            <w:vMerge w:val="continue"/>
            <w:tcBorders>
              <w:top w:val="single" w:color="000000" w:sz="4" w:space="0"/>
              <w:left w:val="nil"/>
              <w:bottom w:val="single" w:color="000000" w:sz="4" w:space="0"/>
              <w:right w:val="single" w:color="000000" w:sz="4" w:space="0"/>
            </w:tcBorders>
            <w:shd w:val="clear"/>
            <w:noWrap/>
            <w:vAlign w:val="center"/>
          </w:tcPr>
          <w:p w14:paraId="03020C3D">
            <w:pPr>
              <w:jc w:val="center"/>
              <w:rPr>
                <w:rFonts w:hint="default" w:ascii="Calibri" w:hAnsi="Calibri" w:eastAsia="宋体" w:cs="Calibri"/>
                <w:i w:val="0"/>
                <w:iCs w:val="0"/>
                <w:color w:val="000000"/>
                <w:sz w:val="20"/>
                <w:szCs w:val="20"/>
                <w:u w:val="none"/>
              </w:rPr>
            </w:pPr>
          </w:p>
        </w:tc>
        <w:tc>
          <w:tcPr>
            <w:tcW w:w="278" w:type="pct"/>
            <w:vMerge w:val="continue"/>
            <w:tcBorders>
              <w:top w:val="single" w:color="000000" w:sz="4" w:space="0"/>
              <w:left w:val="nil"/>
              <w:bottom w:val="single" w:color="000000" w:sz="4" w:space="0"/>
              <w:right w:val="single" w:color="000000" w:sz="4" w:space="0"/>
            </w:tcBorders>
            <w:shd w:val="clear"/>
            <w:noWrap/>
            <w:vAlign w:val="center"/>
          </w:tcPr>
          <w:p w14:paraId="0A13037D">
            <w:pPr>
              <w:jc w:val="center"/>
              <w:rPr>
                <w:rFonts w:hint="default" w:ascii="Calibri" w:hAnsi="Calibri" w:eastAsia="宋体" w:cs="Calibri"/>
                <w:i w:val="0"/>
                <w:iCs w:val="0"/>
                <w:color w:val="000000"/>
                <w:sz w:val="20"/>
                <w:szCs w:val="20"/>
                <w:u w:val="none"/>
              </w:rPr>
            </w:pPr>
          </w:p>
        </w:tc>
        <w:tc>
          <w:tcPr>
            <w:tcW w:w="388" w:type="pct"/>
            <w:vMerge w:val="continue"/>
            <w:tcBorders>
              <w:top w:val="single" w:color="000000" w:sz="4" w:space="0"/>
              <w:left w:val="nil"/>
              <w:bottom w:val="single" w:color="000000" w:sz="4" w:space="0"/>
              <w:right w:val="single" w:color="000000" w:sz="4" w:space="0"/>
            </w:tcBorders>
            <w:shd w:val="clear"/>
            <w:noWrap/>
            <w:vAlign w:val="center"/>
          </w:tcPr>
          <w:p w14:paraId="5542FCB3">
            <w:pPr>
              <w:jc w:val="center"/>
              <w:rPr>
                <w:rFonts w:hint="default" w:ascii="Calibri" w:hAnsi="Calibri" w:eastAsia="宋体" w:cs="Calibri"/>
                <w:i w:val="0"/>
                <w:iCs w:val="0"/>
                <w:color w:val="000000"/>
                <w:sz w:val="20"/>
                <w:szCs w:val="20"/>
                <w:u w:val="none"/>
              </w:rPr>
            </w:pPr>
          </w:p>
        </w:tc>
        <w:tc>
          <w:tcPr>
            <w:tcW w:w="278" w:type="pct"/>
            <w:vMerge w:val="continue"/>
            <w:tcBorders>
              <w:top w:val="single" w:color="000000" w:sz="4" w:space="0"/>
              <w:left w:val="nil"/>
              <w:bottom w:val="single" w:color="000000" w:sz="4" w:space="0"/>
              <w:right w:val="single" w:color="000000" w:sz="4" w:space="0"/>
            </w:tcBorders>
            <w:shd w:val="clear"/>
            <w:noWrap/>
            <w:vAlign w:val="center"/>
          </w:tcPr>
          <w:p w14:paraId="1ED8BFA4">
            <w:pPr>
              <w:jc w:val="center"/>
              <w:rPr>
                <w:rFonts w:hint="default" w:ascii="Calibri" w:hAnsi="Calibri" w:eastAsia="宋体" w:cs="Calibri"/>
                <w:i w:val="0"/>
                <w:iCs w:val="0"/>
                <w:color w:val="000000"/>
                <w:sz w:val="20"/>
                <w:szCs w:val="20"/>
                <w:u w:val="none"/>
              </w:rPr>
            </w:pPr>
          </w:p>
        </w:tc>
        <w:tc>
          <w:tcPr>
            <w:tcW w:w="556" w:type="pct"/>
            <w:vMerge w:val="continue"/>
            <w:tcBorders>
              <w:top w:val="single" w:color="000000" w:sz="4" w:space="0"/>
              <w:left w:val="nil"/>
              <w:bottom w:val="single" w:color="000000" w:sz="4" w:space="0"/>
              <w:right w:val="single" w:color="000000" w:sz="4" w:space="0"/>
            </w:tcBorders>
            <w:shd w:val="clear"/>
            <w:noWrap/>
            <w:vAlign w:val="center"/>
          </w:tcPr>
          <w:p w14:paraId="142B04FD">
            <w:pPr>
              <w:jc w:val="center"/>
              <w:rPr>
                <w:rFonts w:hint="default" w:ascii="Calibri" w:hAnsi="Calibri" w:eastAsia="宋体" w:cs="Calibri"/>
                <w:i w:val="0"/>
                <w:iCs w:val="0"/>
                <w:color w:val="000000"/>
                <w:sz w:val="20"/>
                <w:szCs w:val="20"/>
                <w:u w:val="none"/>
              </w:rPr>
            </w:pPr>
          </w:p>
        </w:tc>
      </w:tr>
      <w:tr w14:paraId="173F3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945" w:type="pct"/>
            <w:gridSpan w:val="3"/>
            <w:vMerge w:val="continue"/>
            <w:tcBorders>
              <w:top w:val="nil"/>
              <w:left w:val="single" w:color="000000" w:sz="4" w:space="0"/>
              <w:bottom w:val="single" w:color="000000" w:sz="4" w:space="0"/>
              <w:right w:val="single" w:color="000000" w:sz="4" w:space="0"/>
            </w:tcBorders>
            <w:shd w:val="clear"/>
            <w:noWrap/>
            <w:vAlign w:val="center"/>
          </w:tcPr>
          <w:p w14:paraId="19E60073">
            <w:pPr>
              <w:jc w:val="center"/>
              <w:rPr>
                <w:rFonts w:hint="default" w:ascii="Calibri" w:hAnsi="Calibri" w:eastAsia="宋体" w:cs="Calibri"/>
                <w:i w:val="0"/>
                <w:iCs w:val="0"/>
                <w:color w:val="000000"/>
                <w:sz w:val="20"/>
                <w:szCs w:val="20"/>
                <w:u w:val="none"/>
              </w:rPr>
            </w:pPr>
          </w:p>
        </w:tc>
        <w:tc>
          <w:tcPr>
            <w:tcW w:w="1822" w:type="pct"/>
            <w:vMerge w:val="continue"/>
            <w:tcBorders>
              <w:top w:val="nil"/>
              <w:left w:val="nil"/>
              <w:bottom w:val="single" w:color="000000" w:sz="4" w:space="0"/>
              <w:right w:val="single" w:color="000000" w:sz="4" w:space="0"/>
            </w:tcBorders>
            <w:shd w:val="clear"/>
            <w:noWrap/>
            <w:vAlign w:val="center"/>
          </w:tcPr>
          <w:p w14:paraId="2D54B855">
            <w:pPr>
              <w:jc w:val="center"/>
              <w:rPr>
                <w:rFonts w:hint="default" w:ascii="Calibri" w:hAnsi="Calibri" w:eastAsia="宋体" w:cs="Calibri"/>
                <w:i w:val="0"/>
                <w:iCs w:val="0"/>
                <w:color w:val="000000"/>
                <w:sz w:val="20"/>
                <w:szCs w:val="20"/>
                <w:u w:val="none"/>
              </w:rPr>
            </w:pPr>
          </w:p>
        </w:tc>
        <w:tc>
          <w:tcPr>
            <w:tcW w:w="388" w:type="pct"/>
            <w:vMerge w:val="continue"/>
            <w:tcBorders>
              <w:top w:val="single" w:color="000000" w:sz="4" w:space="0"/>
              <w:left w:val="nil"/>
              <w:bottom w:val="single" w:color="000000" w:sz="4" w:space="0"/>
              <w:right w:val="single" w:color="000000" w:sz="4" w:space="0"/>
            </w:tcBorders>
            <w:shd w:val="clear"/>
            <w:noWrap/>
            <w:vAlign w:val="center"/>
          </w:tcPr>
          <w:p w14:paraId="0B9B7B3A">
            <w:pPr>
              <w:jc w:val="center"/>
              <w:rPr>
                <w:rFonts w:hint="default" w:ascii="Calibri" w:hAnsi="Calibri" w:eastAsia="宋体" w:cs="Calibri"/>
                <w:i w:val="0"/>
                <w:iCs w:val="0"/>
                <w:color w:val="000000"/>
                <w:sz w:val="20"/>
                <w:szCs w:val="20"/>
                <w:u w:val="none"/>
              </w:rPr>
            </w:pPr>
          </w:p>
        </w:tc>
        <w:tc>
          <w:tcPr>
            <w:tcW w:w="341" w:type="pct"/>
            <w:vMerge w:val="continue"/>
            <w:tcBorders>
              <w:top w:val="single" w:color="000000" w:sz="4" w:space="0"/>
              <w:left w:val="nil"/>
              <w:bottom w:val="single" w:color="000000" w:sz="4" w:space="0"/>
              <w:right w:val="single" w:color="000000" w:sz="4" w:space="0"/>
            </w:tcBorders>
            <w:shd w:val="clear"/>
            <w:noWrap/>
            <w:vAlign w:val="center"/>
          </w:tcPr>
          <w:p w14:paraId="5971D371">
            <w:pPr>
              <w:jc w:val="center"/>
              <w:rPr>
                <w:rFonts w:hint="default" w:ascii="Calibri" w:hAnsi="Calibri" w:eastAsia="宋体" w:cs="Calibri"/>
                <w:i w:val="0"/>
                <w:iCs w:val="0"/>
                <w:color w:val="000000"/>
                <w:sz w:val="20"/>
                <w:szCs w:val="20"/>
                <w:u w:val="none"/>
              </w:rPr>
            </w:pPr>
          </w:p>
        </w:tc>
        <w:tc>
          <w:tcPr>
            <w:tcW w:w="278" w:type="pct"/>
            <w:vMerge w:val="continue"/>
            <w:tcBorders>
              <w:top w:val="single" w:color="000000" w:sz="4" w:space="0"/>
              <w:left w:val="nil"/>
              <w:bottom w:val="single" w:color="000000" w:sz="4" w:space="0"/>
              <w:right w:val="single" w:color="000000" w:sz="4" w:space="0"/>
            </w:tcBorders>
            <w:shd w:val="clear"/>
            <w:noWrap/>
            <w:vAlign w:val="center"/>
          </w:tcPr>
          <w:p w14:paraId="74F77BCF">
            <w:pPr>
              <w:jc w:val="center"/>
              <w:rPr>
                <w:rFonts w:hint="default" w:ascii="Calibri" w:hAnsi="Calibri" w:eastAsia="宋体" w:cs="Calibri"/>
                <w:i w:val="0"/>
                <w:iCs w:val="0"/>
                <w:color w:val="000000"/>
                <w:sz w:val="20"/>
                <w:szCs w:val="20"/>
                <w:u w:val="none"/>
              </w:rPr>
            </w:pPr>
          </w:p>
        </w:tc>
        <w:tc>
          <w:tcPr>
            <w:tcW w:w="388" w:type="pct"/>
            <w:vMerge w:val="continue"/>
            <w:tcBorders>
              <w:top w:val="single" w:color="000000" w:sz="4" w:space="0"/>
              <w:left w:val="nil"/>
              <w:bottom w:val="single" w:color="000000" w:sz="4" w:space="0"/>
              <w:right w:val="single" w:color="000000" w:sz="4" w:space="0"/>
            </w:tcBorders>
            <w:shd w:val="clear"/>
            <w:noWrap/>
            <w:vAlign w:val="center"/>
          </w:tcPr>
          <w:p w14:paraId="055C10A0">
            <w:pPr>
              <w:jc w:val="center"/>
              <w:rPr>
                <w:rFonts w:hint="default" w:ascii="Calibri" w:hAnsi="Calibri" w:eastAsia="宋体" w:cs="Calibri"/>
                <w:i w:val="0"/>
                <w:iCs w:val="0"/>
                <w:color w:val="000000"/>
                <w:sz w:val="20"/>
                <w:szCs w:val="20"/>
                <w:u w:val="none"/>
              </w:rPr>
            </w:pPr>
          </w:p>
        </w:tc>
        <w:tc>
          <w:tcPr>
            <w:tcW w:w="278" w:type="pct"/>
            <w:vMerge w:val="continue"/>
            <w:tcBorders>
              <w:top w:val="single" w:color="000000" w:sz="4" w:space="0"/>
              <w:left w:val="nil"/>
              <w:bottom w:val="single" w:color="000000" w:sz="4" w:space="0"/>
              <w:right w:val="single" w:color="000000" w:sz="4" w:space="0"/>
            </w:tcBorders>
            <w:shd w:val="clear"/>
            <w:noWrap/>
            <w:vAlign w:val="center"/>
          </w:tcPr>
          <w:p w14:paraId="65DDC5DE">
            <w:pPr>
              <w:jc w:val="center"/>
              <w:rPr>
                <w:rFonts w:hint="default" w:ascii="Calibri" w:hAnsi="Calibri" w:eastAsia="宋体" w:cs="Calibri"/>
                <w:i w:val="0"/>
                <w:iCs w:val="0"/>
                <w:color w:val="000000"/>
                <w:sz w:val="20"/>
                <w:szCs w:val="20"/>
                <w:u w:val="none"/>
              </w:rPr>
            </w:pPr>
          </w:p>
        </w:tc>
        <w:tc>
          <w:tcPr>
            <w:tcW w:w="556" w:type="pct"/>
            <w:vMerge w:val="continue"/>
            <w:tcBorders>
              <w:top w:val="single" w:color="000000" w:sz="4" w:space="0"/>
              <w:left w:val="nil"/>
              <w:bottom w:val="single" w:color="000000" w:sz="4" w:space="0"/>
              <w:right w:val="single" w:color="000000" w:sz="4" w:space="0"/>
            </w:tcBorders>
            <w:shd w:val="clear"/>
            <w:noWrap/>
            <w:vAlign w:val="center"/>
          </w:tcPr>
          <w:p w14:paraId="693B6902">
            <w:pPr>
              <w:jc w:val="center"/>
              <w:rPr>
                <w:rFonts w:hint="default" w:ascii="Calibri" w:hAnsi="Calibri" w:eastAsia="宋体" w:cs="Calibri"/>
                <w:i w:val="0"/>
                <w:iCs w:val="0"/>
                <w:color w:val="000000"/>
                <w:sz w:val="20"/>
                <w:szCs w:val="20"/>
                <w:u w:val="none"/>
              </w:rPr>
            </w:pPr>
          </w:p>
        </w:tc>
      </w:tr>
      <w:tr w14:paraId="7ED6E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945" w:type="pct"/>
            <w:gridSpan w:val="3"/>
            <w:vMerge w:val="continue"/>
            <w:tcBorders>
              <w:top w:val="nil"/>
              <w:left w:val="single" w:color="000000" w:sz="4" w:space="0"/>
              <w:bottom w:val="single" w:color="000000" w:sz="4" w:space="0"/>
              <w:right w:val="single" w:color="000000" w:sz="4" w:space="0"/>
            </w:tcBorders>
            <w:shd w:val="clear"/>
            <w:noWrap/>
            <w:vAlign w:val="center"/>
          </w:tcPr>
          <w:p w14:paraId="0DF20032">
            <w:pPr>
              <w:jc w:val="center"/>
              <w:rPr>
                <w:rFonts w:hint="default" w:ascii="Calibri" w:hAnsi="Calibri" w:eastAsia="宋体" w:cs="Calibri"/>
                <w:i w:val="0"/>
                <w:iCs w:val="0"/>
                <w:color w:val="000000"/>
                <w:sz w:val="20"/>
                <w:szCs w:val="20"/>
                <w:u w:val="none"/>
              </w:rPr>
            </w:pPr>
          </w:p>
        </w:tc>
        <w:tc>
          <w:tcPr>
            <w:tcW w:w="1822" w:type="pct"/>
            <w:vMerge w:val="continue"/>
            <w:tcBorders>
              <w:top w:val="nil"/>
              <w:left w:val="nil"/>
              <w:bottom w:val="single" w:color="000000" w:sz="4" w:space="0"/>
              <w:right w:val="single" w:color="000000" w:sz="4" w:space="0"/>
            </w:tcBorders>
            <w:shd w:val="clear"/>
            <w:noWrap/>
            <w:vAlign w:val="center"/>
          </w:tcPr>
          <w:p w14:paraId="64266321">
            <w:pPr>
              <w:jc w:val="center"/>
              <w:rPr>
                <w:rFonts w:hint="default" w:ascii="Calibri" w:hAnsi="Calibri" w:eastAsia="宋体" w:cs="Calibri"/>
                <w:i w:val="0"/>
                <w:iCs w:val="0"/>
                <w:color w:val="000000"/>
                <w:sz w:val="20"/>
                <w:szCs w:val="20"/>
                <w:u w:val="none"/>
              </w:rPr>
            </w:pPr>
          </w:p>
        </w:tc>
        <w:tc>
          <w:tcPr>
            <w:tcW w:w="388" w:type="pct"/>
            <w:vMerge w:val="continue"/>
            <w:tcBorders>
              <w:top w:val="single" w:color="000000" w:sz="4" w:space="0"/>
              <w:left w:val="nil"/>
              <w:bottom w:val="single" w:color="000000" w:sz="4" w:space="0"/>
              <w:right w:val="single" w:color="000000" w:sz="4" w:space="0"/>
            </w:tcBorders>
            <w:shd w:val="clear"/>
            <w:noWrap/>
            <w:vAlign w:val="center"/>
          </w:tcPr>
          <w:p w14:paraId="1C833035">
            <w:pPr>
              <w:jc w:val="center"/>
              <w:rPr>
                <w:rFonts w:hint="default" w:ascii="Calibri" w:hAnsi="Calibri" w:eastAsia="宋体" w:cs="Calibri"/>
                <w:i w:val="0"/>
                <w:iCs w:val="0"/>
                <w:color w:val="000000"/>
                <w:sz w:val="20"/>
                <w:szCs w:val="20"/>
                <w:u w:val="none"/>
              </w:rPr>
            </w:pPr>
          </w:p>
        </w:tc>
        <w:tc>
          <w:tcPr>
            <w:tcW w:w="341" w:type="pct"/>
            <w:vMerge w:val="continue"/>
            <w:tcBorders>
              <w:top w:val="single" w:color="000000" w:sz="4" w:space="0"/>
              <w:left w:val="nil"/>
              <w:bottom w:val="single" w:color="000000" w:sz="4" w:space="0"/>
              <w:right w:val="single" w:color="000000" w:sz="4" w:space="0"/>
            </w:tcBorders>
            <w:shd w:val="clear"/>
            <w:noWrap/>
            <w:vAlign w:val="center"/>
          </w:tcPr>
          <w:p w14:paraId="763B0745">
            <w:pPr>
              <w:jc w:val="center"/>
              <w:rPr>
                <w:rFonts w:hint="default" w:ascii="Calibri" w:hAnsi="Calibri" w:eastAsia="宋体" w:cs="Calibri"/>
                <w:i w:val="0"/>
                <w:iCs w:val="0"/>
                <w:color w:val="000000"/>
                <w:sz w:val="20"/>
                <w:szCs w:val="20"/>
                <w:u w:val="none"/>
              </w:rPr>
            </w:pPr>
          </w:p>
        </w:tc>
        <w:tc>
          <w:tcPr>
            <w:tcW w:w="278" w:type="pct"/>
            <w:vMerge w:val="continue"/>
            <w:tcBorders>
              <w:top w:val="single" w:color="000000" w:sz="4" w:space="0"/>
              <w:left w:val="nil"/>
              <w:bottom w:val="single" w:color="000000" w:sz="4" w:space="0"/>
              <w:right w:val="single" w:color="000000" w:sz="4" w:space="0"/>
            </w:tcBorders>
            <w:shd w:val="clear"/>
            <w:noWrap/>
            <w:vAlign w:val="center"/>
          </w:tcPr>
          <w:p w14:paraId="511B5FF0">
            <w:pPr>
              <w:jc w:val="center"/>
              <w:rPr>
                <w:rFonts w:hint="default" w:ascii="Calibri" w:hAnsi="Calibri" w:eastAsia="宋体" w:cs="Calibri"/>
                <w:i w:val="0"/>
                <w:iCs w:val="0"/>
                <w:color w:val="000000"/>
                <w:sz w:val="20"/>
                <w:szCs w:val="20"/>
                <w:u w:val="none"/>
              </w:rPr>
            </w:pPr>
          </w:p>
        </w:tc>
        <w:tc>
          <w:tcPr>
            <w:tcW w:w="388" w:type="pct"/>
            <w:vMerge w:val="continue"/>
            <w:tcBorders>
              <w:top w:val="single" w:color="000000" w:sz="4" w:space="0"/>
              <w:left w:val="nil"/>
              <w:bottom w:val="single" w:color="000000" w:sz="4" w:space="0"/>
              <w:right w:val="single" w:color="000000" w:sz="4" w:space="0"/>
            </w:tcBorders>
            <w:shd w:val="clear"/>
            <w:noWrap/>
            <w:vAlign w:val="center"/>
          </w:tcPr>
          <w:p w14:paraId="18D3D806">
            <w:pPr>
              <w:jc w:val="center"/>
              <w:rPr>
                <w:rFonts w:hint="default" w:ascii="Calibri" w:hAnsi="Calibri" w:eastAsia="宋体" w:cs="Calibri"/>
                <w:i w:val="0"/>
                <w:iCs w:val="0"/>
                <w:color w:val="000000"/>
                <w:sz w:val="20"/>
                <w:szCs w:val="20"/>
                <w:u w:val="none"/>
              </w:rPr>
            </w:pPr>
          </w:p>
        </w:tc>
        <w:tc>
          <w:tcPr>
            <w:tcW w:w="278" w:type="pct"/>
            <w:vMerge w:val="continue"/>
            <w:tcBorders>
              <w:top w:val="single" w:color="000000" w:sz="4" w:space="0"/>
              <w:left w:val="nil"/>
              <w:bottom w:val="single" w:color="000000" w:sz="4" w:space="0"/>
              <w:right w:val="single" w:color="000000" w:sz="4" w:space="0"/>
            </w:tcBorders>
            <w:shd w:val="clear"/>
            <w:noWrap/>
            <w:vAlign w:val="center"/>
          </w:tcPr>
          <w:p w14:paraId="40EAF129">
            <w:pPr>
              <w:jc w:val="center"/>
              <w:rPr>
                <w:rFonts w:hint="default" w:ascii="Calibri" w:hAnsi="Calibri" w:eastAsia="宋体" w:cs="Calibri"/>
                <w:i w:val="0"/>
                <w:iCs w:val="0"/>
                <w:color w:val="000000"/>
                <w:sz w:val="20"/>
                <w:szCs w:val="20"/>
                <w:u w:val="none"/>
              </w:rPr>
            </w:pPr>
          </w:p>
        </w:tc>
        <w:tc>
          <w:tcPr>
            <w:tcW w:w="556" w:type="pct"/>
            <w:vMerge w:val="continue"/>
            <w:tcBorders>
              <w:top w:val="single" w:color="000000" w:sz="4" w:space="0"/>
              <w:left w:val="nil"/>
              <w:bottom w:val="single" w:color="000000" w:sz="4" w:space="0"/>
              <w:right w:val="single" w:color="000000" w:sz="4" w:space="0"/>
            </w:tcBorders>
            <w:shd w:val="clear"/>
            <w:noWrap/>
            <w:vAlign w:val="center"/>
          </w:tcPr>
          <w:p w14:paraId="5CC1779A">
            <w:pPr>
              <w:jc w:val="center"/>
              <w:rPr>
                <w:rFonts w:hint="default" w:ascii="Calibri" w:hAnsi="Calibri" w:eastAsia="宋体" w:cs="Calibri"/>
                <w:i w:val="0"/>
                <w:iCs w:val="0"/>
                <w:color w:val="000000"/>
                <w:sz w:val="20"/>
                <w:szCs w:val="20"/>
                <w:u w:val="none"/>
              </w:rPr>
            </w:pPr>
          </w:p>
        </w:tc>
      </w:tr>
      <w:tr w14:paraId="5DBC4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767" w:type="pct"/>
            <w:gridSpan w:val="4"/>
            <w:tcBorders>
              <w:top w:val="nil"/>
              <w:left w:val="single" w:color="000000" w:sz="4" w:space="0"/>
              <w:bottom w:val="single" w:color="000000" w:sz="4" w:space="0"/>
              <w:right w:val="single" w:color="000000" w:sz="4" w:space="0"/>
            </w:tcBorders>
            <w:shd w:val="clear"/>
            <w:noWrap/>
            <w:vAlign w:val="center"/>
          </w:tcPr>
          <w:p w14:paraId="25AFB60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栏次</w:t>
            </w:r>
          </w:p>
        </w:tc>
        <w:tc>
          <w:tcPr>
            <w:tcW w:w="388" w:type="pct"/>
            <w:tcBorders>
              <w:top w:val="nil"/>
              <w:left w:val="nil"/>
              <w:bottom w:val="single" w:color="000000" w:sz="4" w:space="0"/>
              <w:right w:val="single" w:color="000000" w:sz="4" w:space="0"/>
            </w:tcBorders>
            <w:shd w:val="clear"/>
            <w:noWrap/>
            <w:vAlign w:val="center"/>
          </w:tcPr>
          <w:p w14:paraId="6B2D0A5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w:t>
            </w:r>
          </w:p>
        </w:tc>
        <w:tc>
          <w:tcPr>
            <w:tcW w:w="341" w:type="pct"/>
            <w:tcBorders>
              <w:top w:val="nil"/>
              <w:left w:val="nil"/>
              <w:bottom w:val="single" w:color="000000" w:sz="4" w:space="0"/>
              <w:right w:val="single" w:color="000000" w:sz="4" w:space="0"/>
            </w:tcBorders>
            <w:shd w:val="clear"/>
            <w:noWrap/>
            <w:vAlign w:val="center"/>
          </w:tcPr>
          <w:p w14:paraId="2534E48B">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w:t>
            </w:r>
          </w:p>
        </w:tc>
        <w:tc>
          <w:tcPr>
            <w:tcW w:w="278" w:type="pct"/>
            <w:tcBorders>
              <w:top w:val="nil"/>
              <w:left w:val="nil"/>
              <w:bottom w:val="single" w:color="000000" w:sz="4" w:space="0"/>
              <w:right w:val="single" w:color="000000" w:sz="4" w:space="0"/>
            </w:tcBorders>
            <w:shd w:val="clear"/>
            <w:noWrap/>
            <w:vAlign w:val="center"/>
          </w:tcPr>
          <w:p w14:paraId="463CEC8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w:t>
            </w:r>
          </w:p>
        </w:tc>
        <w:tc>
          <w:tcPr>
            <w:tcW w:w="388" w:type="pct"/>
            <w:tcBorders>
              <w:top w:val="nil"/>
              <w:left w:val="nil"/>
              <w:bottom w:val="single" w:color="000000" w:sz="4" w:space="0"/>
              <w:right w:val="single" w:color="000000" w:sz="4" w:space="0"/>
            </w:tcBorders>
            <w:shd w:val="clear"/>
            <w:noWrap/>
            <w:vAlign w:val="center"/>
          </w:tcPr>
          <w:p w14:paraId="618C7B7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w:t>
            </w:r>
          </w:p>
        </w:tc>
        <w:tc>
          <w:tcPr>
            <w:tcW w:w="278" w:type="pct"/>
            <w:tcBorders>
              <w:top w:val="nil"/>
              <w:left w:val="nil"/>
              <w:bottom w:val="single" w:color="000000" w:sz="4" w:space="0"/>
              <w:right w:val="single" w:color="000000" w:sz="4" w:space="0"/>
            </w:tcBorders>
            <w:shd w:val="clear"/>
            <w:noWrap/>
            <w:vAlign w:val="center"/>
          </w:tcPr>
          <w:p w14:paraId="3105D5C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w:t>
            </w:r>
          </w:p>
        </w:tc>
        <w:tc>
          <w:tcPr>
            <w:tcW w:w="556" w:type="pct"/>
            <w:tcBorders>
              <w:top w:val="nil"/>
              <w:left w:val="nil"/>
              <w:bottom w:val="single" w:color="000000" w:sz="4" w:space="0"/>
              <w:right w:val="single" w:color="000000" w:sz="4" w:space="0"/>
            </w:tcBorders>
            <w:shd w:val="clear"/>
            <w:noWrap/>
            <w:vAlign w:val="center"/>
          </w:tcPr>
          <w:p w14:paraId="7A10604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w:t>
            </w:r>
          </w:p>
        </w:tc>
      </w:tr>
      <w:tr w14:paraId="0A48C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0" w:hRule="atLeast"/>
        </w:trPr>
        <w:tc>
          <w:tcPr>
            <w:tcW w:w="2767" w:type="pct"/>
            <w:gridSpan w:val="4"/>
            <w:tcBorders>
              <w:top w:val="nil"/>
              <w:left w:val="single" w:color="000000" w:sz="4" w:space="0"/>
              <w:bottom w:val="single" w:color="000000" w:sz="4" w:space="0"/>
              <w:right w:val="single" w:color="000000" w:sz="4" w:space="0"/>
            </w:tcBorders>
            <w:shd w:val="clear"/>
            <w:noWrap/>
            <w:vAlign w:val="center"/>
          </w:tcPr>
          <w:p w14:paraId="74847B6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合计</w:t>
            </w:r>
          </w:p>
        </w:tc>
        <w:tc>
          <w:tcPr>
            <w:tcW w:w="388" w:type="pct"/>
            <w:tcBorders>
              <w:top w:val="nil"/>
              <w:left w:val="nil"/>
              <w:bottom w:val="single" w:color="000000" w:sz="4" w:space="0"/>
              <w:right w:val="single" w:color="000000" w:sz="4" w:space="0"/>
            </w:tcBorders>
            <w:shd w:val="clear"/>
            <w:noWrap/>
            <w:vAlign w:val="center"/>
          </w:tcPr>
          <w:p w14:paraId="61EF16FC">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2,485.20</w:t>
            </w:r>
          </w:p>
        </w:tc>
        <w:tc>
          <w:tcPr>
            <w:tcW w:w="341" w:type="pct"/>
            <w:tcBorders>
              <w:top w:val="nil"/>
              <w:left w:val="nil"/>
              <w:bottom w:val="single" w:color="000000" w:sz="4" w:space="0"/>
              <w:right w:val="single" w:color="000000" w:sz="4" w:space="0"/>
            </w:tcBorders>
            <w:shd w:val="clear"/>
            <w:noWrap/>
            <w:vAlign w:val="center"/>
          </w:tcPr>
          <w:p w14:paraId="032B01E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1,918.46</w:t>
            </w:r>
          </w:p>
        </w:tc>
        <w:tc>
          <w:tcPr>
            <w:tcW w:w="278" w:type="pct"/>
            <w:tcBorders>
              <w:top w:val="nil"/>
              <w:left w:val="nil"/>
              <w:bottom w:val="single" w:color="000000" w:sz="4" w:space="0"/>
              <w:right w:val="single" w:color="000000" w:sz="4" w:space="0"/>
            </w:tcBorders>
            <w:shd w:val="clear"/>
            <w:noWrap/>
            <w:vAlign w:val="center"/>
          </w:tcPr>
          <w:p w14:paraId="5E1A2D0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566.74</w:t>
            </w:r>
          </w:p>
        </w:tc>
        <w:tc>
          <w:tcPr>
            <w:tcW w:w="388" w:type="pct"/>
            <w:tcBorders>
              <w:top w:val="nil"/>
              <w:left w:val="nil"/>
              <w:bottom w:val="single" w:color="000000" w:sz="4" w:space="0"/>
              <w:right w:val="single" w:color="000000" w:sz="4" w:space="0"/>
            </w:tcBorders>
            <w:shd w:val="clear"/>
            <w:noWrap/>
            <w:vAlign w:val="center"/>
          </w:tcPr>
          <w:p w14:paraId="7B55F3EE">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278" w:type="pct"/>
            <w:tcBorders>
              <w:top w:val="nil"/>
              <w:left w:val="nil"/>
              <w:bottom w:val="single" w:color="000000" w:sz="4" w:space="0"/>
              <w:right w:val="single" w:color="000000" w:sz="4" w:space="0"/>
            </w:tcBorders>
            <w:shd w:val="clear"/>
            <w:noWrap/>
            <w:vAlign w:val="center"/>
          </w:tcPr>
          <w:p w14:paraId="794AB7EE">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56" w:type="pct"/>
            <w:tcBorders>
              <w:top w:val="nil"/>
              <w:left w:val="nil"/>
              <w:bottom w:val="single" w:color="000000" w:sz="4" w:space="0"/>
              <w:right w:val="single" w:color="000000" w:sz="4" w:space="0"/>
            </w:tcBorders>
            <w:shd w:val="clear"/>
            <w:noWrap/>
            <w:vAlign w:val="center"/>
          </w:tcPr>
          <w:p w14:paraId="1AACDC5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3D217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0" w:hRule="atLeast"/>
        </w:trPr>
        <w:tc>
          <w:tcPr>
            <w:tcW w:w="945" w:type="pct"/>
            <w:gridSpan w:val="3"/>
            <w:tcBorders>
              <w:top w:val="nil"/>
              <w:left w:val="single" w:color="000000" w:sz="4" w:space="0"/>
              <w:bottom w:val="single" w:color="000000" w:sz="4" w:space="0"/>
              <w:right w:val="single" w:color="000000" w:sz="4" w:space="0"/>
            </w:tcBorders>
            <w:shd w:val="clear"/>
            <w:noWrap/>
            <w:vAlign w:val="center"/>
          </w:tcPr>
          <w:p w14:paraId="5F41130A">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208</w:t>
            </w:r>
          </w:p>
        </w:tc>
        <w:tc>
          <w:tcPr>
            <w:tcW w:w="1822" w:type="pct"/>
            <w:tcBorders>
              <w:top w:val="nil"/>
              <w:left w:val="nil"/>
              <w:bottom w:val="single" w:color="000000" w:sz="4" w:space="0"/>
              <w:right w:val="single" w:color="000000" w:sz="4" w:space="0"/>
            </w:tcBorders>
            <w:shd w:val="clear"/>
            <w:noWrap/>
            <w:vAlign w:val="center"/>
          </w:tcPr>
          <w:p w14:paraId="52F3DD32">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社会保障和就业支出</w:t>
            </w:r>
          </w:p>
        </w:tc>
        <w:tc>
          <w:tcPr>
            <w:tcW w:w="388" w:type="pct"/>
            <w:tcBorders>
              <w:top w:val="nil"/>
              <w:left w:val="nil"/>
              <w:bottom w:val="single" w:color="000000" w:sz="4" w:space="0"/>
              <w:right w:val="single" w:color="000000" w:sz="4" w:space="0"/>
            </w:tcBorders>
            <w:shd w:val="clear"/>
            <w:noWrap/>
            <w:vAlign w:val="center"/>
          </w:tcPr>
          <w:p w14:paraId="500816D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160.73</w:t>
            </w:r>
          </w:p>
        </w:tc>
        <w:tc>
          <w:tcPr>
            <w:tcW w:w="341" w:type="pct"/>
            <w:tcBorders>
              <w:top w:val="nil"/>
              <w:left w:val="nil"/>
              <w:bottom w:val="single" w:color="000000" w:sz="4" w:space="0"/>
              <w:right w:val="single" w:color="000000" w:sz="4" w:space="0"/>
            </w:tcBorders>
            <w:shd w:val="clear"/>
            <w:noWrap/>
            <w:vAlign w:val="center"/>
          </w:tcPr>
          <w:p w14:paraId="33F77A1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155.85</w:t>
            </w:r>
          </w:p>
        </w:tc>
        <w:tc>
          <w:tcPr>
            <w:tcW w:w="278" w:type="pct"/>
            <w:tcBorders>
              <w:top w:val="nil"/>
              <w:left w:val="nil"/>
              <w:bottom w:val="single" w:color="000000" w:sz="4" w:space="0"/>
              <w:right w:val="single" w:color="000000" w:sz="4" w:space="0"/>
            </w:tcBorders>
            <w:shd w:val="clear"/>
            <w:noWrap/>
            <w:vAlign w:val="center"/>
          </w:tcPr>
          <w:p w14:paraId="2D2EC2C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4.89</w:t>
            </w:r>
          </w:p>
        </w:tc>
        <w:tc>
          <w:tcPr>
            <w:tcW w:w="388" w:type="pct"/>
            <w:tcBorders>
              <w:top w:val="nil"/>
              <w:left w:val="nil"/>
              <w:bottom w:val="single" w:color="000000" w:sz="4" w:space="0"/>
              <w:right w:val="single" w:color="000000" w:sz="4" w:space="0"/>
            </w:tcBorders>
            <w:shd w:val="clear"/>
            <w:noWrap/>
            <w:vAlign w:val="center"/>
          </w:tcPr>
          <w:p w14:paraId="70888104">
            <w:pPr>
              <w:jc w:val="right"/>
              <w:rPr>
                <w:rFonts w:hint="default" w:ascii="Calibri" w:hAnsi="Calibri" w:eastAsia="宋体" w:cs="Calibri"/>
                <w:i w:val="0"/>
                <w:iCs w:val="0"/>
                <w:color w:val="000000"/>
                <w:sz w:val="20"/>
                <w:szCs w:val="20"/>
                <w:u w:val="none"/>
              </w:rPr>
            </w:pPr>
          </w:p>
        </w:tc>
        <w:tc>
          <w:tcPr>
            <w:tcW w:w="278" w:type="pct"/>
            <w:tcBorders>
              <w:top w:val="nil"/>
              <w:left w:val="nil"/>
              <w:bottom w:val="single" w:color="000000" w:sz="4" w:space="0"/>
              <w:right w:val="single" w:color="000000" w:sz="4" w:space="0"/>
            </w:tcBorders>
            <w:shd w:val="clear"/>
            <w:noWrap/>
            <w:vAlign w:val="center"/>
          </w:tcPr>
          <w:p w14:paraId="64F6B38D">
            <w:pPr>
              <w:jc w:val="right"/>
              <w:rPr>
                <w:rFonts w:hint="default" w:ascii="Calibri" w:hAnsi="Calibri" w:eastAsia="宋体" w:cs="Calibri"/>
                <w:i w:val="0"/>
                <w:iCs w:val="0"/>
                <w:color w:val="000000"/>
                <w:sz w:val="20"/>
                <w:szCs w:val="20"/>
                <w:u w:val="none"/>
              </w:rPr>
            </w:pPr>
          </w:p>
        </w:tc>
        <w:tc>
          <w:tcPr>
            <w:tcW w:w="556" w:type="pct"/>
            <w:tcBorders>
              <w:top w:val="nil"/>
              <w:left w:val="nil"/>
              <w:bottom w:val="single" w:color="000000" w:sz="4" w:space="0"/>
              <w:right w:val="single" w:color="000000" w:sz="4" w:space="0"/>
            </w:tcBorders>
            <w:shd w:val="clear"/>
            <w:noWrap/>
            <w:vAlign w:val="center"/>
          </w:tcPr>
          <w:p w14:paraId="6D839747">
            <w:pPr>
              <w:jc w:val="right"/>
              <w:rPr>
                <w:rFonts w:hint="default" w:ascii="Calibri" w:hAnsi="Calibri" w:eastAsia="宋体" w:cs="Calibri"/>
                <w:i w:val="0"/>
                <w:iCs w:val="0"/>
                <w:color w:val="000000"/>
                <w:sz w:val="20"/>
                <w:szCs w:val="20"/>
                <w:u w:val="none"/>
              </w:rPr>
            </w:pPr>
          </w:p>
        </w:tc>
      </w:tr>
      <w:tr w14:paraId="3F9B1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0" w:hRule="atLeast"/>
        </w:trPr>
        <w:tc>
          <w:tcPr>
            <w:tcW w:w="945" w:type="pct"/>
            <w:gridSpan w:val="3"/>
            <w:tcBorders>
              <w:top w:val="nil"/>
              <w:left w:val="single" w:color="000000" w:sz="4" w:space="0"/>
              <w:bottom w:val="single" w:color="000000" w:sz="4" w:space="0"/>
              <w:right w:val="single" w:color="000000" w:sz="4" w:space="0"/>
            </w:tcBorders>
            <w:shd w:val="clear"/>
            <w:noWrap/>
            <w:vAlign w:val="center"/>
          </w:tcPr>
          <w:p w14:paraId="0B930547">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20805</w:t>
            </w:r>
          </w:p>
        </w:tc>
        <w:tc>
          <w:tcPr>
            <w:tcW w:w="1822" w:type="pct"/>
            <w:tcBorders>
              <w:top w:val="nil"/>
              <w:left w:val="nil"/>
              <w:bottom w:val="single" w:color="000000" w:sz="4" w:space="0"/>
              <w:right w:val="single" w:color="000000" w:sz="4" w:space="0"/>
            </w:tcBorders>
            <w:shd w:val="clear"/>
            <w:noWrap/>
            <w:vAlign w:val="center"/>
          </w:tcPr>
          <w:p w14:paraId="0A869600">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行政事业单位养老支出</w:t>
            </w:r>
          </w:p>
        </w:tc>
        <w:tc>
          <w:tcPr>
            <w:tcW w:w="388" w:type="pct"/>
            <w:tcBorders>
              <w:top w:val="nil"/>
              <w:left w:val="nil"/>
              <w:bottom w:val="single" w:color="000000" w:sz="4" w:space="0"/>
              <w:right w:val="single" w:color="000000" w:sz="4" w:space="0"/>
            </w:tcBorders>
            <w:shd w:val="clear"/>
            <w:noWrap/>
            <w:vAlign w:val="center"/>
          </w:tcPr>
          <w:p w14:paraId="194B6972">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141.84</w:t>
            </w:r>
          </w:p>
        </w:tc>
        <w:tc>
          <w:tcPr>
            <w:tcW w:w="341" w:type="pct"/>
            <w:tcBorders>
              <w:top w:val="nil"/>
              <w:left w:val="nil"/>
              <w:bottom w:val="single" w:color="000000" w:sz="4" w:space="0"/>
              <w:right w:val="single" w:color="000000" w:sz="4" w:space="0"/>
            </w:tcBorders>
            <w:shd w:val="clear"/>
            <w:noWrap/>
            <w:vAlign w:val="center"/>
          </w:tcPr>
          <w:p w14:paraId="02337365">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136.95</w:t>
            </w:r>
          </w:p>
        </w:tc>
        <w:tc>
          <w:tcPr>
            <w:tcW w:w="278" w:type="pct"/>
            <w:tcBorders>
              <w:top w:val="nil"/>
              <w:left w:val="nil"/>
              <w:bottom w:val="single" w:color="000000" w:sz="4" w:space="0"/>
              <w:right w:val="single" w:color="000000" w:sz="4" w:space="0"/>
            </w:tcBorders>
            <w:shd w:val="clear"/>
            <w:noWrap/>
            <w:vAlign w:val="center"/>
          </w:tcPr>
          <w:p w14:paraId="3EFD1B8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4.89</w:t>
            </w:r>
          </w:p>
        </w:tc>
        <w:tc>
          <w:tcPr>
            <w:tcW w:w="388" w:type="pct"/>
            <w:tcBorders>
              <w:top w:val="nil"/>
              <w:left w:val="nil"/>
              <w:bottom w:val="single" w:color="000000" w:sz="4" w:space="0"/>
              <w:right w:val="single" w:color="000000" w:sz="4" w:space="0"/>
            </w:tcBorders>
            <w:shd w:val="clear"/>
            <w:noWrap/>
            <w:vAlign w:val="center"/>
          </w:tcPr>
          <w:p w14:paraId="6CB3DF4C">
            <w:pPr>
              <w:jc w:val="right"/>
              <w:rPr>
                <w:rFonts w:hint="default" w:ascii="Calibri" w:hAnsi="Calibri" w:eastAsia="宋体" w:cs="Calibri"/>
                <w:i w:val="0"/>
                <w:iCs w:val="0"/>
                <w:color w:val="000000"/>
                <w:sz w:val="20"/>
                <w:szCs w:val="20"/>
                <w:u w:val="none"/>
              </w:rPr>
            </w:pPr>
          </w:p>
        </w:tc>
        <w:tc>
          <w:tcPr>
            <w:tcW w:w="278" w:type="pct"/>
            <w:tcBorders>
              <w:top w:val="nil"/>
              <w:left w:val="nil"/>
              <w:bottom w:val="single" w:color="000000" w:sz="4" w:space="0"/>
              <w:right w:val="single" w:color="000000" w:sz="4" w:space="0"/>
            </w:tcBorders>
            <w:shd w:val="clear"/>
            <w:noWrap/>
            <w:vAlign w:val="center"/>
          </w:tcPr>
          <w:p w14:paraId="74930ED1">
            <w:pPr>
              <w:jc w:val="right"/>
              <w:rPr>
                <w:rFonts w:hint="default" w:ascii="Calibri" w:hAnsi="Calibri" w:eastAsia="宋体" w:cs="Calibri"/>
                <w:i w:val="0"/>
                <w:iCs w:val="0"/>
                <w:color w:val="000000"/>
                <w:sz w:val="20"/>
                <w:szCs w:val="20"/>
                <w:u w:val="none"/>
              </w:rPr>
            </w:pPr>
          </w:p>
        </w:tc>
        <w:tc>
          <w:tcPr>
            <w:tcW w:w="556" w:type="pct"/>
            <w:tcBorders>
              <w:top w:val="nil"/>
              <w:left w:val="nil"/>
              <w:bottom w:val="single" w:color="000000" w:sz="4" w:space="0"/>
              <w:right w:val="single" w:color="000000" w:sz="4" w:space="0"/>
            </w:tcBorders>
            <w:shd w:val="clear"/>
            <w:noWrap/>
            <w:vAlign w:val="center"/>
          </w:tcPr>
          <w:p w14:paraId="3268A105">
            <w:pPr>
              <w:jc w:val="right"/>
              <w:rPr>
                <w:rFonts w:hint="default" w:ascii="Calibri" w:hAnsi="Calibri" w:eastAsia="宋体" w:cs="Calibri"/>
                <w:i w:val="0"/>
                <w:iCs w:val="0"/>
                <w:color w:val="000000"/>
                <w:sz w:val="20"/>
                <w:szCs w:val="20"/>
                <w:u w:val="none"/>
              </w:rPr>
            </w:pPr>
          </w:p>
        </w:tc>
      </w:tr>
      <w:tr w14:paraId="0D9D3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0" w:hRule="atLeast"/>
        </w:trPr>
        <w:tc>
          <w:tcPr>
            <w:tcW w:w="945" w:type="pct"/>
            <w:gridSpan w:val="3"/>
            <w:tcBorders>
              <w:top w:val="nil"/>
              <w:left w:val="single" w:color="000000" w:sz="4" w:space="0"/>
              <w:bottom w:val="single" w:color="000000" w:sz="4" w:space="0"/>
              <w:right w:val="single" w:color="000000" w:sz="4" w:space="0"/>
            </w:tcBorders>
            <w:shd w:val="clear"/>
            <w:noWrap/>
            <w:vAlign w:val="center"/>
          </w:tcPr>
          <w:p w14:paraId="77D054FC">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2080502</w:t>
            </w:r>
          </w:p>
        </w:tc>
        <w:tc>
          <w:tcPr>
            <w:tcW w:w="1822" w:type="pct"/>
            <w:tcBorders>
              <w:top w:val="nil"/>
              <w:left w:val="nil"/>
              <w:bottom w:val="single" w:color="000000" w:sz="4" w:space="0"/>
              <w:right w:val="single" w:color="000000" w:sz="4" w:space="0"/>
            </w:tcBorders>
            <w:shd w:val="clear"/>
            <w:noWrap/>
            <w:vAlign w:val="center"/>
          </w:tcPr>
          <w:p w14:paraId="3100A139">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事业单位离退休</w:t>
            </w:r>
          </w:p>
        </w:tc>
        <w:tc>
          <w:tcPr>
            <w:tcW w:w="388" w:type="pct"/>
            <w:tcBorders>
              <w:top w:val="nil"/>
              <w:left w:val="nil"/>
              <w:bottom w:val="single" w:color="000000" w:sz="4" w:space="0"/>
              <w:right w:val="single" w:color="000000" w:sz="4" w:space="0"/>
            </w:tcBorders>
            <w:shd w:val="clear"/>
            <w:noWrap/>
            <w:vAlign w:val="center"/>
          </w:tcPr>
          <w:p w14:paraId="4832A405">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74.20</w:t>
            </w:r>
          </w:p>
        </w:tc>
        <w:tc>
          <w:tcPr>
            <w:tcW w:w="341" w:type="pct"/>
            <w:tcBorders>
              <w:top w:val="nil"/>
              <w:left w:val="nil"/>
              <w:bottom w:val="single" w:color="000000" w:sz="4" w:space="0"/>
              <w:right w:val="single" w:color="000000" w:sz="4" w:space="0"/>
            </w:tcBorders>
            <w:shd w:val="clear"/>
            <w:noWrap/>
            <w:vAlign w:val="center"/>
          </w:tcPr>
          <w:p w14:paraId="6B3D87C2">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74.20</w:t>
            </w:r>
          </w:p>
        </w:tc>
        <w:tc>
          <w:tcPr>
            <w:tcW w:w="278" w:type="pct"/>
            <w:tcBorders>
              <w:top w:val="nil"/>
              <w:left w:val="nil"/>
              <w:bottom w:val="single" w:color="000000" w:sz="4" w:space="0"/>
              <w:right w:val="single" w:color="000000" w:sz="4" w:space="0"/>
            </w:tcBorders>
            <w:shd w:val="clear"/>
            <w:noWrap/>
            <w:vAlign w:val="center"/>
          </w:tcPr>
          <w:p w14:paraId="03F64DEB">
            <w:pPr>
              <w:jc w:val="right"/>
              <w:rPr>
                <w:rFonts w:hint="default" w:ascii="Calibri" w:hAnsi="Calibri" w:eastAsia="宋体" w:cs="Calibri"/>
                <w:i w:val="0"/>
                <w:iCs w:val="0"/>
                <w:color w:val="000000"/>
                <w:sz w:val="20"/>
                <w:szCs w:val="20"/>
                <w:u w:val="none"/>
              </w:rPr>
            </w:pPr>
          </w:p>
        </w:tc>
        <w:tc>
          <w:tcPr>
            <w:tcW w:w="388" w:type="pct"/>
            <w:tcBorders>
              <w:top w:val="nil"/>
              <w:left w:val="nil"/>
              <w:bottom w:val="single" w:color="000000" w:sz="4" w:space="0"/>
              <w:right w:val="single" w:color="000000" w:sz="4" w:space="0"/>
            </w:tcBorders>
            <w:shd w:val="clear"/>
            <w:noWrap/>
            <w:vAlign w:val="center"/>
          </w:tcPr>
          <w:p w14:paraId="60D58E45">
            <w:pPr>
              <w:jc w:val="right"/>
              <w:rPr>
                <w:rFonts w:hint="default" w:ascii="Calibri" w:hAnsi="Calibri" w:eastAsia="宋体" w:cs="Calibri"/>
                <w:i w:val="0"/>
                <w:iCs w:val="0"/>
                <w:color w:val="000000"/>
                <w:sz w:val="20"/>
                <w:szCs w:val="20"/>
                <w:u w:val="none"/>
              </w:rPr>
            </w:pPr>
          </w:p>
        </w:tc>
        <w:tc>
          <w:tcPr>
            <w:tcW w:w="278" w:type="pct"/>
            <w:tcBorders>
              <w:top w:val="nil"/>
              <w:left w:val="nil"/>
              <w:bottom w:val="single" w:color="000000" w:sz="4" w:space="0"/>
              <w:right w:val="single" w:color="000000" w:sz="4" w:space="0"/>
            </w:tcBorders>
            <w:shd w:val="clear"/>
            <w:noWrap/>
            <w:vAlign w:val="center"/>
          </w:tcPr>
          <w:p w14:paraId="5852DD23">
            <w:pPr>
              <w:jc w:val="right"/>
              <w:rPr>
                <w:rFonts w:hint="default" w:ascii="Calibri" w:hAnsi="Calibri" w:eastAsia="宋体" w:cs="Calibri"/>
                <w:i w:val="0"/>
                <w:iCs w:val="0"/>
                <w:color w:val="000000"/>
                <w:sz w:val="20"/>
                <w:szCs w:val="20"/>
                <w:u w:val="none"/>
              </w:rPr>
            </w:pPr>
          </w:p>
        </w:tc>
        <w:tc>
          <w:tcPr>
            <w:tcW w:w="556" w:type="pct"/>
            <w:tcBorders>
              <w:top w:val="nil"/>
              <w:left w:val="nil"/>
              <w:bottom w:val="single" w:color="000000" w:sz="4" w:space="0"/>
              <w:right w:val="single" w:color="000000" w:sz="4" w:space="0"/>
            </w:tcBorders>
            <w:shd w:val="clear"/>
            <w:noWrap/>
            <w:vAlign w:val="center"/>
          </w:tcPr>
          <w:p w14:paraId="791B3F02">
            <w:pPr>
              <w:jc w:val="right"/>
              <w:rPr>
                <w:rFonts w:hint="default" w:ascii="Calibri" w:hAnsi="Calibri" w:eastAsia="宋体" w:cs="Calibri"/>
                <w:i w:val="0"/>
                <w:iCs w:val="0"/>
                <w:color w:val="000000"/>
                <w:sz w:val="20"/>
                <w:szCs w:val="20"/>
                <w:u w:val="none"/>
              </w:rPr>
            </w:pPr>
          </w:p>
        </w:tc>
      </w:tr>
      <w:tr w14:paraId="03F54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0" w:hRule="atLeast"/>
        </w:trPr>
        <w:tc>
          <w:tcPr>
            <w:tcW w:w="945" w:type="pct"/>
            <w:gridSpan w:val="3"/>
            <w:tcBorders>
              <w:top w:val="nil"/>
              <w:left w:val="single" w:color="000000" w:sz="4" w:space="0"/>
              <w:bottom w:val="single" w:color="000000" w:sz="4" w:space="0"/>
              <w:right w:val="single" w:color="000000" w:sz="4" w:space="0"/>
            </w:tcBorders>
            <w:shd w:val="clear"/>
            <w:noWrap/>
            <w:vAlign w:val="center"/>
          </w:tcPr>
          <w:p w14:paraId="71275CD7">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2080505</w:t>
            </w:r>
          </w:p>
        </w:tc>
        <w:tc>
          <w:tcPr>
            <w:tcW w:w="1822" w:type="pct"/>
            <w:tcBorders>
              <w:top w:val="nil"/>
              <w:left w:val="nil"/>
              <w:bottom w:val="single" w:color="000000" w:sz="4" w:space="0"/>
              <w:right w:val="single" w:color="000000" w:sz="4" w:space="0"/>
            </w:tcBorders>
            <w:shd w:val="clear"/>
            <w:noWrap/>
            <w:vAlign w:val="center"/>
          </w:tcPr>
          <w:p w14:paraId="66B65639">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机关事业单位基本养老保险缴费支出</w:t>
            </w:r>
          </w:p>
        </w:tc>
        <w:tc>
          <w:tcPr>
            <w:tcW w:w="388" w:type="pct"/>
            <w:tcBorders>
              <w:top w:val="nil"/>
              <w:left w:val="nil"/>
              <w:bottom w:val="single" w:color="000000" w:sz="4" w:space="0"/>
              <w:right w:val="single" w:color="000000" w:sz="4" w:space="0"/>
            </w:tcBorders>
            <w:shd w:val="clear"/>
            <w:noWrap/>
            <w:vAlign w:val="center"/>
          </w:tcPr>
          <w:p w14:paraId="3E0BF6A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67.64</w:t>
            </w:r>
          </w:p>
        </w:tc>
        <w:tc>
          <w:tcPr>
            <w:tcW w:w="341" w:type="pct"/>
            <w:tcBorders>
              <w:top w:val="nil"/>
              <w:left w:val="nil"/>
              <w:bottom w:val="single" w:color="000000" w:sz="4" w:space="0"/>
              <w:right w:val="single" w:color="000000" w:sz="4" w:space="0"/>
            </w:tcBorders>
            <w:shd w:val="clear"/>
            <w:noWrap/>
            <w:vAlign w:val="center"/>
          </w:tcPr>
          <w:p w14:paraId="14586B3C">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62.75</w:t>
            </w:r>
          </w:p>
        </w:tc>
        <w:tc>
          <w:tcPr>
            <w:tcW w:w="278" w:type="pct"/>
            <w:tcBorders>
              <w:top w:val="nil"/>
              <w:left w:val="nil"/>
              <w:bottom w:val="single" w:color="000000" w:sz="4" w:space="0"/>
              <w:right w:val="single" w:color="000000" w:sz="4" w:space="0"/>
            </w:tcBorders>
            <w:shd w:val="clear"/>
            <w:noWrap/>
            <w:vAlign w:val="center"/>
          </w:tcPr>
          <w:p w14:paraId="5ABE3ADC">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4.89</w:t>
            </w:r>
          </w:p>
        </w:tc>
        <w:tc>
          <w:tcPr>
            <w:tcW w:w="388" w:type="pct"/>
            <w:tcBorders>
              <w:top w:val="nil"/>
              <w:left w:val="nil"/>
              <w:bottom w:val="single" w:color="000000" w:sz="4" w:space="0"/>
              <w:right w:val="single" w:color="000000" w:sz="4" w:space="0"/>
            </w:tcBorders>
            <w:shd w:val="clear"/>
            <w:noWrap/>
            <w:vAlign w:val="center"/>
          </w:tcPr>
          <w:p w14:paraId="2ADA866D">
            <w:pPr>
              <w:jc w:val="right"/>
              <w:rPr>
                <w:rFonts w:hint="default" w:ascii="Calibri" w:hAnsi="Calibri" w:eastAsia="宋体" w:cs="Calibri"/>
                <w:i w:val="0"/>
                <w:iCs w:val="0"/>
                <w:color w:val="000000"/>
                <w:sz w:val="20"/>
                <w:szCs w:val="20"/>
                <w:u w:val="none"/>
              </w:rPr>
            </w:pPr>
          </w:p>
        </w:tc>
        <w:tc>
          <w:tcPr>
            <w:tcW w:w="278" w:type="pct"/>
            <w:tcBorders>
              <w:top w:val="nil"/>
              <w:left w:val="nil"/>
              <w:bottom w:val="single" w:color="000000" w:sz="4" w:space="0"/>
              <w:right w:val="single" w:color="000000" w:sz="4" w:space="0"/>
            </w:tcBorders>
            <w:shd w:val="clear"/>
            <w:noWrap/>
            <w:vAlign w:val="center"/>
          </w:tcPr>
          <w:p w14:paraId="4F1191DD">
            <w:pPr>
              <w:jc w:val="right"/>
              <w:rPr>
                <w:rFonts w:hint="default" w:ascii="Calibri" w:hAnsi="Calibri" w:eastAsia="宋体" w:cs="Calibri"/>
                <w:i w:val="0"/>
                <w:iCs w:val="0"/>
                <w:color w:val="000000"/>
                <w:sz w:val="20"/>
                <w:szCs w:val="20"/>
                <w:u w:val="none"/>
              </w:rPr>
            </w:pPr>
          </w:p>
        </w:tc>
        <w:tc>
          <w:tcPr>
            <w:tcW w:w="556" w:type="pct"/>
            <w:tcBorders>
              <w:top w:val="nil"/>
              <w:left w:val="nil"/>
              <w:bottom w:val="single" w:color="000000" w:sz="4" w:space="0"/>
              <w:right w:val="single" w:color="000000" w:sz="4" w:space="0"/>
            </w:tcBorders>
            <w:shd w:val="clear"/>
            <w:noWrap/>
            <w:vAlign w:val="center"/>
          </w:tcPr>
          <w:p w14:paraId="2BAA4851">
            <w:pPr>
              <w:jc w:val="right"/>
              <w:rPr>
                <w:rFonts w:hint="default" w:ascii="Calibri" w:hAnsi="Calibri" w:eastAsia="宋体" w:cs="Calibri"/>
                <w:i w:val="0"/>
                <w:iCs w:val="0"/>
                <w:color w:val="000000"/>
                <w:sz w:val="20"/>
                <w:szCs w:val="20"/>
                <w:u w:val="none"/>
              </w:rPr>
            </w:pPr>
          </w:p>
        </w:tc>
      </w:tr>
      <w:tr w14:paraId="3D731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0" w:hRule="atLeast"/>
        </w:trPr>
        <w:tc>
          <w:tcPr>
            <w:tcW w:w="945" w:type="pct"/>
            <w:gridSpan w:val="3"/>
            <w:tcBorders>
              <w:top w:val="nil"/>
              <w:left w:val="single" w:color="000000" w:sz="4" w:space="0"/>
              <w:bottom w:val="single" w:color="000000" w:sz="4" w:space="0"/>
              <w:right w:val="single" w:color="000000" w:sz="4" w:space="0"/>
            </w:tcBorders>
            <w:shd w:val="clear"/>
            <w:noWrap/>
            <w:vAlign w:val="center"/>
          </w:tcPr>
          <w:p w14:paraId="56AF30AA">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20808</w:t>
            </w:r>
          </w:p>
        </w:tc>
        <w:tc>
          <w:tcPr>
            <w:tcW w:w="1822" w:type="pct"/>
            <w:tcBorders>
              <w:top w:val="nil"/>
              <w:left w:val="nil"/>
              <w:bottom w:val="single" w:color="000000" w:sz="4" w:space="0"/>
              <w:right w:val="single" w:color="000000" w:sz="4" w:space="0"/>
            </w:tcBorders>
            <w:shd w:val="clear"/>
            <w:noWrap/>
            <w:vAlign w:val="center"/>
          </w:tcPr>
          <w:p w14:paraId="48CFA0A3">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抚恤</w:t>
            </w:r>
          </w:p>
        </w:tc>
        <w:tc>
          <w:tcPr>
            <w:tcW w:w="388" w:type="pct"/>
            <w:tcBorders>
              <w:top w:val="nil"/>
              <w:left w:val="nil"/>
              <w:bottom w:val="single" w:color="000000" w:sz="4" w:space="0"/>
              <w:right w:val="single" w:color="000000" w:sz="4" w:space="0"/>
            </w:tcBorders>
            <w:shd w:val="clear"/>
            <w:noWrap/>
            <w:vAlign w:val="center"/>
          </w:tcPr>
          <w:p w14:paraId="5F051F3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12.48</w:t>
            </w:r>
          </w:p>
        </w:tc>
        <w:tc>
          <w:tcPr>
            <w:tcW w:w="341" w:type="pct"/>
            <w:tcBorders>
              <w:top w:val="nil"/>
              <w:left w:val="nil"/>
              <w:bottom w:val="single" w:color="000000" w:sz="4" w:space="0"/>
              <w:right w:val="single" w:color="000000" w:sz="4" w:space="0"/>
            </w:tcBorders>
            <w:shd w:val="clear"/>
            <w:noWrap/>
            <w:vAlign w:val="center"/>
          </w:tcPr>
          <w:p w14:paraId="2929ACA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12.48</w:t>
            </w:r>
          </w:p>
        </w:tc>
        <w:tc>
          <w:tcPr>
            <w:tcW w:w="278" w:type="pct"/>
            <w:tcBorders>
              <w:top w:val="nil"/>
              <w:left w:val="nil"/>
              <w:bottom w:val="single" w:color="000000" w:sz="4" w:space="0"/>
              <w:right w:val="single" w:color="000000" w:sz="4" w:space="0"/>
            </w:tcBorders>
            <w:shd w:val="clear"/>
            <w:noWrap/>
            <w:vAlign w:val="center"/>
          </w:tcPr>
          <w:p w14:paraId="60EE974C">
            <w:pPr>
              <w:jc w:val="right"/>
              <w:rPr>
                <w:rFonts w:hint="default" w:ascii="Calibri" w:hAnsi="Calibri" w:eastAsia="宋体" w:cs="Calibri"/>
                <w:i w:val="0"/>
                <w:iCs w:val="0"/>
                <w:color w:val="000000"/>
                <w:sz w:val="20"/>
                <w:szCs w:val="20"/>
                <w:u w:val="none"/>
              </w:rPr>
            </w:pPr>
          </w:p>
        </w:tc>
        <w:tc>
          <w:tcPr>
            <w:tcW w:w="388" w:type="pct"/>
            <w:tcBorders>
              <w:top w:val="nil"/>
              <w:left w:val="nil"/>
              <w:bottom w:val="single" w:color="000000" w:sz="4" w:space="0"/>
              <w:right w:val="single" w:color="000000" w:sz="4" w:space="0"/>
            </w:tcBorders>
            <w:shd w:val="clear"/>
            <w:noWrap/>
            <w:vAlign w:val="center"/>
          </w:tcPr>
          <w:p w14:paraId="690EECE8">
            <w:pPr>
              <w:jc w:val="right"/>
              <w:rPr>
                <w:rFonts w:hint="default" w:ascii="Calibri" w:hAnsi="Calibri" w:eastAsia="宋体" w:cs="Calibri"/>
                <w:i w:val="0"/>
                <w:iCs w:val="0"/>
                <w:color w:val="000000"/>
                <w:sz w:val="20"/>
                <w:szCs w:val="20"/>
                <w:u w:val="none"/>
              </w:rPr>
            </w:pPr>
          </w:p>
        </w:tc>
        <w:tc>
          <w:tcPr>
            <w:tcW w:w="278" w:type="pct"/>
            <w:tcBorders>
              <w:top w:val="nil"/>
              <w:left w:val="nil"/>
              <w:bottom w:val="single" w:color="000000" w:sz="4" w:space="0"/>
              <w:right w:val="single" w:color="000000" w:sz="4" w:space="0"/>
            </w:tcBorders>
            <w:shd w:val="clear"/>
            <w:noWrap/>
            <w:vAlign w:val="center"/>
          </w:tcPr>
          <w:p w14:paraId="6BEDE9AC">
            <w:pPr>
              <w:jc w:val="right"/>
              <w:rPr>
                <w:rFonts w:hint="default" w:ascii="Calibri" w:hAnsi="Calibri" w:eastAsia="宋体" w:cs="Calibri"/>
                <w:i w:val="0"/>
                <w:iCs w:val="0"/>
                <w:color w:val="000000"/>
                <w:sz w:val="20"/>
                <w:szCs w:val="20"/>
                <w:u w:val="none"/>
              </w:rPr>
            </w:pPr>
          </w:p>
        </w:tc>
        <w:tc>
          <w:tcPr>
            <w:tcW w:w="556" w:type="pct"/>
            <w:tcBorders>
              <w:top w:val="nil"/>
              <w:left w:val="nil"/>
              <w:bottom w:val="single" w:color="000000" w:sz="4" w:space="0"/>
              <w:right w:val="single" w:color="000000" w:sz="4" w:space="0"/>
            </w:tcBorders>
            <w:shd w:val="clear"/>
            <w:noWrap/>
            <w:vAlign w:val="center"/>
          </w:tcPr>
          <w:p w14:paraId="3CA52F0D">
            <w:pPr>
              <w:jc w:val="right"/>
              <w:rPr>
                <w:rFonts w:hint="default" w:ascii="Calibri" w:hAnsi="Calibri" w:eastAsia="宋体" w:cs="Calibri"/>
                <w:i w:val="0"/>
                <w:iCs w:val="0"/>
                <w:color w:val="000000"/>
                <w:sz w:val="20"/>
                <w:szCs w:val="20"/>
                <w:u w:val="none"/>
              </w:rPr>
            </w:pPr>
          </w:p>
        </w:tc>
      </w:tr>
      <w:tr w14:paraId="6ADB2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0" w:hRule="atLeast"/>
        </w:trPr>
        <w:tc>
          <w:tcPr>
            <w:tcW w:w="945" w:type="pct"/>
            <w:gridSpan w:val="3"/>
            <w:tcBorders>
              <w:top w:val="nil"/>
              <w:left w:val="single" w:color="000000" w:sz="4" w:space="0"/>
              <w:bottom w:val="single" w:color="000000" w:sz="4" w:space="0"/>
              <w:right w:val="single" w:color="000000" w:sz="4" w:space="0"/>
            </w:tcBorders>
            <w:shd w:val="clear"/>
            <w:noWrap/>
            <w:vAlign w:val="center"/>
          </w:tcPr>
          <w:p w14:paraId="632A33BC">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2080801</w:t>
            </w:r>
          </w:p>
        </w:tc>
        <w:tc>
          <w:tcPr>
            <w:tcW w:w="1822" w:type="pct"/>
            <w:tcBorders>
              <w:top w:val="nil"/>
              <w:left w:val="nil"/>
              <w:bottom w:val="single" w:color="000000" w:sz="4" w:space="0"/>
              <w:right w:val="single" w:color="000000" w:sz="4" w:space="0"/>
            </w:tcBorders>
            <w:shd w:val="clear"/>
            <w:noWrap/>
            <w:vAlign w:val="center"/>
          </w:tcPr>
          <w:p w14:paraId="63D64989">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死亡抚恤</w:t>
            </w:r>
          </w:p>
        </w:tc>
        <w:tc>
          <w:tcPr>
            <w:tcW w:w="388" w:type="pct"/>
            <w:tcBorders>
              <w:top w:val="nil"/>
              <w:left w:val="nil"/>
              <w:bottom w:val="single" w:color="000000" w:sz="4" w:space="0"/>
              <w:right w:val="single" w:color="000000" w:sz="4" w:space="0"/>
            </w:tcBorders>
            <w:shd w:val="clear"/>
            <w:noWrap/>
            <w:vAlign w:val="center"/>
          </w:tcPr>
          <w:p w14:paraId="074DADBC">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12.48</w:t>
            </w:r>
          </w:p>
        </w:tc>
        <w:tc>
          <w:tcPr>
            <w:tcW w:w="341" w:type="pct"/>
            <w:tcBorders>
              <w:top w:val="nil"/>
              <w:left w:val="nil"/>
              <w:bottom w:val="single" w:color="000000" w:sz="4" w:space="0"/>
              <w:right w:val="single" w:color="000000" w:sz="4" w:space="0"/>
            </w:tcBorders>
            <w:shd w:val="clear"/>
            <w:noWrap/>
            <w:vAlign w:val="center"/>
          </w:tcPr>
          <w:p w14:paraId="51353FB5">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12.48</w:t>
            </w:r>
          </w:p>
        </w:tc>
        <w:tc>
          <w:tcPr>
            <w:tcW w:w="278" w:type="pct"/>
            <w:tcBorders>
              <w:top w:val="nil"/>
              <w:left w:val="nil"/>
              <w:bottom w:val="single" w:color="000000" w:sz="4" w:space="0"/>
              <w:right w:val="single" w:color="000000" w:sz="4" w:space="0"/>
            </w:tcBorders>
            <w:shd w:val="clear"/>
            <w:noWrap/>
            <w:vAlign w:val="center"/>
          </w:tcPr>
          <w:p w14:paraId="5AE9579A">
            <w:pPr>
              <w:jc w:val="right"/>
              <w:rPr>
                <w:rFonts w:hint="default" w:ascii="Calibri" w:hAnsi="Calibri" w:eastAsia="宋体" w:cs="Calibri"/>
                <w:i w:val="0"/>
                <w:iCs w:val="0"/>
                <w:color w:val="000000"/>
                <w:sz w:val="20"/>
                <w:szCs w:val="20"/>
                <w:u w:val="none"/>
              </w:rPr>
            </w:pPr>
          </w:p>
        </w:tc>
        <w:tc>
          <w:tcPr>
            <w:tcW w:w="388" w:type="pct"/>
            <w:tcBorders>
              <w:top w:val="nil"/>
              <w:left w:val="nil"/>
              <w:bottom w:val="single" w:color="000000" w:sz="4" w:space="0"/>
              <w:right w:val="single" w:color="000000" w:sz="4" w:space="0"/>
            </w:tcBorders>
            <w:shd w:val="clear"/>
            <w:noWrap/>
            <w:vAlign w:val="center"/>
          </w:tcPr>
          <w:p w14:paraId="062FB9A5">
            <w:pPr>
              <w:jc w:val="right"/>
              <w:rPr>
                <w:rFonts w:hint="default" w:ascii="Calibri" w:hAnsi="Calibri" w:eastAsia="宋体" w:cs="Calibri"/>
                <w:i w:val="0"/>
                <w:iCs w:val="0"/>
                <w:color w:val="000000"/>
                <w:sz w:val="20"/>
                <w:szCs w:val="20"/>
                <w:u w:val="none"/>
              </w:rPr>
            </w:pPr>
          </w:p>
        </w:tc>
        <w:tc>
          <w:tcPr>
            <w:tcW w:w="278" w:type="pct"/>
            <w:tcBorders>
              <w:top w:val="nil"/>
              <w:left w:val="nil"/>
              <w:bottom w:val="single" w:color="000000" w:sz="4" w:space="0"/>
              <w:right w:val="single" w:color="000000" w:sz="4" w:space="0"/>
            </w:tcBorders>
            <w:shd w:val="clear"/>
            <w:noWrap/>
            <w:vAlign w:val="center"/>
          </w:tcPr>
          <w:p w14:paraId="4469A1AF">
            <w:pPr>
              <w:jc w:val="right"/>
              <w:rPr>
                <w:rFonts w:hint="default" w:ascii="Calibri" w:hAnsi="Calibri" w:eastAsia="宋体" w:cs="Calibri"/>
                <w:i w:val="0"/>
                <w:iCs w:val="0"/>
                <w:color w:val="000000"/>
                <w:sz w:val="20"/>
                <w:szCs w:val="20"/>
                <w:u w:val="none"/>
              </w:rPr>
            </w:pPr>
          </w:p>
        </w:tc>
        <w:tc>
          <w:tcPr>
            <w:tcW w:w="556" w:type="pct"/>
            <w:tcBorders>
              <w:top w:val="nil"/>
              <w:left w:val="nil"/>
              <w:bottom w:val="single" w:color="000000" w:sz="4" w:space="0"/>
              <w:right w:val="single" w:color="000000" w:sz="4" w:space="0"/>
            </w:tcBorders>
            <w:shd w:val="clear"/>
            <w:noWrap/>
            <w:vAlign w:val="center"/>
          </w:tcPr>
          <w:p w14:paraId="7AFD33BB">
            <w:pPr>
              <w:jc w:val="right"/>
              <w:rPr>
                <w:rFonts w:hint="default" w:ascii="Calibri" w:hAnsi="Calibri" w:eastAsia="宋体" w:cs="Calibri"/>
                <w:i w:val="0"/>
                <w:iCs w:val="0"/>
                <w:color w:val="000000"/>
                <w:sz w:val="20"/>
                <w:szCs w:val="20"/>
                <w:u w:val="none"/>
              </w:rPr>
            </w:pPr>
          </w:p>
        </w:tc>
      </w:tr>
      <w:tr w14:paraId="423B5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45" w:type="pct"/>
            <w:gridSpan w:val="3"/>
            <w:tcBorders>
              <w:top w:val="nil"/>
              <w:left w:val="single" w:color="000000" w:sz="4" w:space="0"/>
              <w:bottom w:val="single" w:color="000000" w:sz="4" w:space="0"/>
              <w:right w:val="single" w:color="000000" w:sz="4" w:space="0"/>
            </w:tcBorders>
            <w:shd w:val="clear"/>
            <w:noWrap/>
            <w:vAlign w:val="center"/>
          </w:tcPr>
          <w:p w14:paraId="730BB3B8">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20899</w:t>
            </w:r>
          </w:p>
        </w:tc>
        <w:tc>
          <w:tcPr>
            <w:tcW w:w="1822" w:type="pct"/>
            <w:tcBorders>
              <w:top w:val="nil"/>
              <w:left w:val="nil"/>
              <w:bottom w:val="single" w:color="000000" w:sz="4" w:space="0"/>
              <w:right w:val="single" w:color="000000" w:sz="4" w:space="0"/>
            </w:tcBorders>
            <w:shd w:val="clear"/>
            <w:noWrap/>
            <w:vAlign w:val="center"/>
          </w:tcPr>
          <w:p w14:paraId="1FA798FC">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其他社会保障和就业支出</w:t>
            </w:r>
          </w:p>
        </w:tc>
        <w:tc>
          <w:tcPr>
            <w:tcW w:w="388" w:type="pct"/>
            <w:tcBorders>
              <w:top w:val="nil"/>
              <w:left w:val="nil"/>
              <w:bottom w:val="single" w:color="000000" w:sz="4" w:space="0"/>
              <w:right w:val="single" w:color="000000" w:sz="4" w:space="0"/>
            </w:tcBorders>
            <w:shd w:val="clear"/>
            <w:noWrap/>
            <w:vAlign w:val="center"/>
          </w:tcPr>
          <w:p w14:paraId="69DD50B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6.41</w:t>
            </w:r>
          </w:p>
        </w:tc>
        <w:tc>
          <w:tcPr>
            <w:tcW w:w="341" w:type="pct"/>
            <w:tcBorders>
              <w:top w:val="nil"/>
              <w:left w:val="nil"/>
              <w:bottom w:val="single" w:color="000000" w:sz="4" w:space="0"/>
              <w:right w:val="single" w:color="000000" w:sz="4" w:space="0"/>
            </w:tcBorders>
            <w:shd w:val="clear"/>
            <w:noWrap/>
            <w:vAlign w:val="center"/>
          </w:tcPr>
          <w:p w14:paraId="15617B8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6.41</w:t>
            </w:r>
          </w:p>
        </w:tc>
        <w:tc>
          <w:tcPr>
            <w:tcW w:w="278" w:type="pct"/>
            <w:tcBorders>
              <w:top w:val="nil"/>
              <w:left w:val="nil"/>
              <w:bottom w:val="single" w:color="000000" w:sz="4" w:space="0"/>
              <w:right w:val="single" w:color="000000" w:sz="4" w:space="0"/>
            </w:tcBorders>
            <w:shd w:val="clear"/>
            <w:noWrap/>
            <w:vAlign w:val="center"/>
          </w:tcPr>
          <w:p w14:paraId="0C75120C">
            <w:pPr>
              <w:jc w:val="right"/>
              <w:rPr>
                <w:rFonts w:hint="default" w:ascii="Calibri" w:hAnsi="Calibri" w:eastAsia="宋体" w:cs="Calibri"/>
                <w:i w:val="0"/>
                <w:iCs w:val="0"/>
                <w:color w:val="000000"/>
                <w:sz w:val="20"/>
                <w:szCs w:val="20"/>
                <w:u w:val="none"/>
              </w:rPr>
            </w:pPr>
          </w:p>
        </w:tc>
        <w:tc>
          <w:tcPr>
            <w:tcW w:w="388" w:type="pct"/>
            <w:tcBorders>
              <w:top w:val="nil"/>
              <w:left w:val="nil"/>
              <w:bottom w:val="single" w:color="000000" w:sz="4" w:space="0"/>
              <w:right w:val="single" w:color="000000" w:sz="4" w:space="0"/>
            </w:tcBorders>
            <w:shd w:val="clear"/>
            <w:noWrap/>
            <w:vAlign w:val="center"/>
          </w:tcPr>
          <w:p w14:paraId="5C96855F">
            <w:pPr>
              <w:jc w:val="right"/>
              <w:rPr>
                <w:rFonts w:hint="default" w:ascii="Calibri" w:hAnsi="Calibri" w:eastAsia="宋体" w:cs="Calibri"/>
                <w:i w:val="0"/>
                <w:iCs w:val="0"/>
                <w:color w:val="000000"/>
                <w:sz w:val="20"/>
                <w:szCs w:val="20"/>
                <w:u w:val="none"/>
              </w:rPr>
            </w:pPr>
          </w:p>
        </w:tc>
        <w:tc>
          <w:tcPr>
            <w:tcW w:w="278" w:type="pct"/>
            <w:tcBorders>
              <w:top w:val="nil"/>
              <w:left w:val="nil"/>
              <w:bottom w:val="single" w:color="000000" w:sz="4" w:space="0"/>
              <w:right w:val="single" w:color="000000" w:sz="4" w:space="0"/>
            </w:tcBorders>
            <w:shd w:val="clear"/>
            <w:noWrap/>
            <w:vAlign w:val="center"/>
          </w:tcPr>
          <w:p w14:paraId="3CEDDCB0">
            <w:pPr>
              <w:jc w:val="right"/>
              <w:rPr>
                <w:rFonts w:hint="default" w:ascii="Calibri" w:hAnsi="Calibri" w:eastAsia="宋体" w:cs="Calibri"/>
                <w:i w:val="0"/>
                <w:iCs w:val="0"/>
                <w:color w:val="000000"/>
                <w:sz w:val="20"/>
                <w:szCs w:val="20"/>
                <w:u w:val="none"/>
              </w:rPr>
            </w:pPr>
          </w:p>
        </w:tc>
        <w:tc>
          <w:tcPr>
            <w:tcW w:w="556" w:type="pct"/>
            <w:tcBorders>
              <w:top w:val="nil"/>
              <w:left w:val="nil"/>
              <w:bottom w:val="single" w:color="000000" w:sz="4" w:space="0"/>
              <w:right w:val="single" w:color="000000" w:sz="4" w:space="0"/>
            </w:tcBorders>
            <w:shd w:val="clear"/>
            <w:noWrap/>
            <w:vAlign w:val="center"/>
          </w:tcPr>
          <w:p w14:paraId="759E597C">
            <w:pPr>
              <w:jc w:val="right"/>
              <w:rPr>
                <w:rFonts w:hint="default" w:ascii="Calibri" w:hAnsi="Calibri" w:eastAsia="宋体" w:cs="Calibri"/>
                <w:i w:val="0"/>
                <w:iCs w:val="0"/>
                <w:color w:val="000000"/>
                <w:sz w:val="20"/>
                <w:szCs w:val="20"/>
                <w:u w:val="none"/>
              </w:rPr>
            </w:pPr>
          </w:p>
        </w:tc>
      </w:tr>
      <w:tr w14:paraId="4D433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0" w:hRule="atLeast"/>
        </w:trPr>
        <w:tc>
          <w:tcPr>
            <w:tcW w:w="945" w:type="pct"/>
            <w:gridSpan w:val="3"/>
            <w:tcBorders>
              <w:top w:val="nil"/>
              <w:left w:val="single" w:color="000000" w:sz="4" w:space="0"/>
              <w:bottom w:val="single" w:color="000000" w:sz="4" w:space="0"/>
              <w:right w:val="single" w:color="000000" w:sz="4" w:space="0"/>
            </w:tcBorders>
            <w:shd w:val="clear"/>
            <w:noWrap/>
            <w:vAlign w:val="center"/>
          </w:tcPr>
          <w:p w14:paraId="31AC7778">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2089999</w:t>
            </w:r>
          </w:p>
        </w:tc>
        <w:tc>
          <w:tcPr>
            <w:tcW w:w="1822" w:type="pct"/>
            <w:tcBorders>
              <w:top w:val="nil"/>
              <w:left w:val="nil"/>
              <w:bottom w:val="single" w:color="000000" w:sz="4" w:space="0"/>
              <w:right w:val="single" w:color="000000" w:sz="4" w:space="0"/>
            </w:tcBorders>
            <w:shd w:val="clear"/>
            <w:noWrap/>
            <w:vAlign w:val="center"/>
          </w:tcPr>
          <w:p w14:paraId="0D85B1F0">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其他社会保障和就业支出</w:t>
            </w:r>
          </w:p>
        </w:tc>
        <w:tc>
          <w:tcPr>
            <w:tcW w:w="388" w:type="pct"/>
            <w:tcBorders>
              <w:top w:val="nil"/>
              <w:left w:val="nil"/>
              <w:bottom w:val="single" w:color="000000" w:sz="4" w:space="0"/>
              <w:right w:val="single" w:color="000000" w:sz="4" w:space="0"/>
            </w:tcBorders>
            <w:shd w:val="clear"/>
            <w:noWrap/>
            <w:vAlign w:val="center"/>
          </w:tcPr>
          <w:p w14:paraId="5F82FD35">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6.41</w:t>
            </w:r>
          </w:p>
        </w:tc>
        <w:tc>
          <w:tcPr>
            <w:tcW w:w="341" w:type="pct"/>
            <w:tcBorders>
              <w:top w:val="nil"/>
              <w:left w:val="nil"/>
              <w:bottom w:val="single" w:color="000000" w:sz="4" w:space="0"/>
              <w:right w:val="single" w:color="000000" w:sz="4" w:space="0"/>
            </w:tcBorders>
            <w:shd w:val="clear"/>
            <w:noWrap/>
            <w:vAlign w:val="center"/>
          </w:tcPr>
          <w:p w14:paraId="299F3AE6">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6.41</w:t>
            </w:r>
          </w:p>
        </w:tc>
        <w:tc>
          <w:tcPr>
            <w:tcW w:w="278" w:type="pct"/>
            <w:tcBorders>
              <w:top w:val="nil"/>
              <w:left w:val="nil"/>
              <w:bottom w:val="single" w:color="000000" w:sz="4" w:space="0"/>
              <w:right w:val="single" w:color="000000" w:sz="4" w:space="0"/>
            </w:tcBorders>
            <w:shd w:val="clear"/>
            <w:noWrap/>
            <w:vAlign w:val="center"/>
          </w:tcPr>
          <w:p w14:paraId="623EDB11">
            <w:pPr>
              <w:jc w:val="right"/>
              <w:rPr>
                <w:rFonts w:hint="default" w:ascii="Calibri" w:hAnsi="Calibri" w:eastAsia="宋体" w:cs="Calibri"/>
                <w:i w:val="0"/>
                <w:iCs w:val="0"/>
                <w:color w:val="000000"/>
                <w:sz w:val="20"/>
                <w:szCs w:val="20"/>
                <w:u w:val="none"/>
              </w:rPr>
            </w:pPr>
          </w:p>
        </w:tc>
        <w:tc>
          <w:tcPr>
            <w:tcW w:w="388" w:type="pct"/>
            <w:tcBorders>
              <w:top w:val="nil"/>
              <w:left w:val="nil"/>
              <w:bottom w:val="single" w:color="000000" w:sz="4" w:space="0"/>
              <w:right w:val="single" w:color="000000" w:sz="4" w:space="0"/>
            </w:tcBorders>
            <w:shd w:val="clear"/>
            <w:noWrap/>
            <w:vAlign w:val="center"/>
          </w:tcPr>
          <w:p w14:paraId="2DD7EE5C">
            <w:pPr>
              <w:jc w:val="right"/>
              <w:rPr>
                <w:rFonts w:hint="default" w:ascii="Calibri" w:hAnsi="Calibri" w:eastAsia="宋体" w:cs="Calibri"/>
                <w:i w:val="0"/>
                <w:iCs w:val="0"/>
                <w:color w:val="000000"/>
                <w:sz w:val="20"/>
                <w:szCs w:val="20"/>
                <w:u w:val="none"/>
              </w:rPr>
            </w:pPr>
          </w:p>
        </w:tc>
        <w:tc>
          <w:tcPr>
            <w:tcW w:w="278" w:type="pct"/>
            <w:tcBorders>
              <w:top w:val="nil"/>
              <w:left w:val="nil"/>
              <w:bottom w:val="single" w:color="000000" w:sz="4" w:space="0"/>
              <w:right w:val="single" w:color="000000" w:sz="4" w:space="0"/>
            </w:tcBorders>
            <w:shd w:val="clear"/>
            <w:noWrap/>
            <w:vAlign w:val="center"/>
          </w:tcPr>
          <w:p w14:paraId="613A6262">
            <w:pPr>
              <w:jc w:val="right"/>
              <w:rPr>
                <w:rFonts w:hint="default" w:ascii="Calibri" w:hAnsi="Calibri" w:eastAsia="宋体" w:cs="Calibri"/>
                <w:i w:val="0"/>
                <w:iCs w:val="0"/>
                <w:color w:val="000000"/>
                <w:sz w:val="20"/>
                <w:szCs w:val="20"/>
                <w:u w:val="none"/>
              </w:rPr>
            </w:pPr>
          </w:p>
        </w:tc>
        <w:tc>
          <w:tcPr>
            <w:tcW w:w="556" w:type="pct"/>
            <w:tcBorders>
              <w:top w:val="nil"/>
              <w:left w:val="nil"/>
              <w:bottom w:val="single" w:color="000000" w:sz="4" w:space="0"/>
              <w:right w:val="single" w:color="000000" w:sz="4" w:space="0"/>
            </w:tcBorders>
            <w:shd w:val="clear"/>
            <w:noWrap/>
            <w:vAlign w:val="center"/>
          </w:tcPr>
          <w:p w14:paraId="133362EE">
            <w:pPr>
              <w:jc w:val="right"/>
              <w:rPr>
                <w:rFonts w:hint="default" w:ascii="Calibri" w:hAnsi="Calibri" w:eastAsia="宋体" w:cs="Calibri"/>
                <w:i w:val="0"/>
                <w:iCs w:val="0"/>
                <w:color w:val="000000"/>
                <w:sz w:val="20"/>
                <w:szCs w:val="20"/>
                <w:u w:val="none"/>
              </w:rPr>
            </w:pPr>
          </w:p>
        </w:tc>
      </w:tr>
      <w:tr w14:paraId="187EF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0" w:hRule="atLeast"/>
        </w:trPr>
        <w:tc>
          <w:tcPr>
            <w:tcW w:w="945" w:type="pct"/>
            <w:gridSpan w:val="3"/>
            <w:tcBorders>
              <w:top w:val="nil"/>
              <w:left w:val="single" w:color="000000" w:sz="4" w:space="0"/>
              <w:bottom w:val="single" w:color="000000" w:sz="4" w:space="0"/>
              <w:right w:val="single" w:color="000000" w:sz="4" w:space="0"/>
            </w:tcBorders>
            <w:shd w:val="clear"/>
            <w:noWrap/>
            <w:vAlign w:val="center"/>
          </w:tcPr>
          <w:p w14:paraId="4B2C545B">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210</w:t>
            </w:r>
          </w:p>
        </w:tc>
        <w:tc>
          <w:tcPr>
            <w:tcW w:w="1822" w:type="pct"/>
            <w:tcBorders>
              <w:top w:val="nil"/>
              <w:left w:val="nil"/>
              <w:bottom w:val="single" w:color="000000" w:sz="4" w:space="0"/>
              <w:right w:val="single" w:color="000000" w:sz="4" w:space="0"/>
            </w:tcBorders>
            <w:shd w:val="clear"/>
            <w:noWrap/>
            <w:vAlign w:val="center"/>
          </w:tcPr>
          <w:p w14:paraId="648BF745">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卫生健康支出</w:t>
            </w:r>
          </w:p>
        </w:tc>
        <w:tc>
          <w:tcPr>
            <w:tcW w:w="388" w:type="pct"/>
            <w:tcBorders>
              <w:top w:val="nil"/>
              <w:left w:val="nil"/>
              <w:bottom w:val="single" w:color="000000" w:sz="4" w:space="0"/>
              <w:right w:val="single" w:color="000000" w:sz="4" w:space="0"/>
            </w:tcBorders>
            <w:shd w:val="clear"/>
            <w:noWrap/>
            <w:vAlign w:val="center"/>
          </w:tcPr>
          <w:p w14:paraId="7855149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39.41</w:t>
            </w:r>
          </w:p>
        </w:tc>
        <w:tc>
          <w:tcPr>
            <w:tcW w:w="341" w:type="pct"/>
            <w:tcBorders>
              <w:top w:val="nil"/>
              <w:left w:val="nil"/>
              <w:bottom w:val="single" w:color="000000" w:sz="4" w:space="0"/>
              <w:right w:val="single" w:color="000000" w:sz="4" w:space="0"/>
            </w:tcBorders>
            <w:shd w:val="clear"/>
            <w:noWrap/>
            <w:vAlign w:val="center"/>
          </w:tcPr>
          <w:p w14:paraId="0A08776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39.41</w:t>
            </w:r>
          </w:p>
        </w:tc>
        <w:tc>
          <w:tcPr>
            <w:tcW w:w="278" w:type="pct"/>
            <w:tcBorders>
              <w:top w:val="nil"/>
              <w:left w:val="nil"/>
              <w:bottom w:val="single" w:color="000000" w:sz="4" w:space="0"/>
              <w:right w:val="single" w:color="000000" w:sz="4" w:space="0"/>
            </w:tcBorders>
            <w:shd w:val="clear"/>
            <w:noWrap/>
            <w:vAlign w:val="center"/>
          </w:tcPr>
          <w:p w14:paraId="6D1A5FAE">
            <w:pPr>
              <w:jc w:val="right"/>
              <w:rPr>
                <w:rFonts w:hint="default" w:ascii="Calibri" w:hAnsi="Calibri" w:eastAsia="宋体" w:cs="Calibri"/>
                <w:i w:val="0"/>
                <w:iCs w:val="0"/>
                <w:color w:val="000000"/>
                <w:sz w:val="20"/>
                <w:szCs w:val="20"/>
                <w:u w:val="none"/>
              </w:rPr>
            </w:pPr>
          </w:p>
        </w:tc>
        <w:tc>
          <w:tcPr>
            <w:tcW w:w="388" w:type="pct"/>
            <w:tcBorders>
              <w:top w:val="nil"/>
              <w:left w:val="nil"/>
              <w:bottom w:val="single" w:color="000000" w:sz="4" w:space="0"/>
              <w:right w:val="single" w:color="000000" w:sz="4" w:space="0"/>
            </w:tcBorders>
            <w:shd w:val="clear"/>
            <w:noWrap/>
            <w:vAlign w:val="center"/>
          </w:tcPr>
          <w:p w14:paraId="0F3E6A9F">
            <w:pPr>
              <w:jc w:val="right"/>
              <w:rPr>
                <w:rFonts w:hint="default" w:ascii="Calibri" w:hAnsi="Calibri" w:eastAsia="宋体" w:cs="Calibri"/>
                <w:i w:val="0"/>
                <w:iCs w:val="0"/>
                <w:color w:val="000000"/>
                <w:sz w:val="20"/>
                <w:szCs w:val="20"/>
                <w:u w:val="none"/>
              </w:rPr>
            </w:pPr>
          </w:p>
        </w:tc>
        <w:tc>
          <w:tcPr>
            <w:tcW w:w="278" w:type="pct"/>
            <w:tcBorders>
              <w:top w:val="nil"/>
              <w:left w:val="nil"/>
              <w:bottom w:val="single" w:color="000000" w:sz="4" w:space="0"/>
              <w:right w:val="single" w:color="000000" w:sz="4" w:space="0"/>
            </w:tcBorders>
            <w:shd w:val="clear"/>
            <w:noWrap/>
            <w:vAlign w:val="center"/>
          </w:tcPr>
          <w:p w14:paraId="489FF137">
            <w:pPr>
              <w:jc w:val="right"/>
              <w:rPr>
                <w:rFonts w:hint="default" w:ascii="Calibri" w:hAnsi="Calibri" w:eastAsia="宋体" w:cs="Calibri"/>
                <w:i w:val="0"/>
                <w:iCs w:val="0"/>
                <w:color w:val="000000"/>
                <w:sz w:val="20"/>
                <w:szCs w:val="20"/>
                <w:u w:val="none"/>
              </w:rPr>
            </w:pPr>
          </w:p>
        </w:tc>
        <w:tc>
          <w:tcPr>
            <w:tcW w:w="556" w:type="pct"/>
            <w:tcBorders>
              <w:top w:val="nil"/>
              <w:left w:val="nil"/>
              <w:bottom w:val="single" w:color="000000" w:sz="4" w:space="0"/>
              <w:right w:val="single" w:color="000000" w:sz="4" w:space="0"/>
            </w:tcBorders>
            <w:shd w:val="clear"/>
            <w:noWrap/>
            <w:vAlign w:val="center"/>
          </w:tcPr>
          <w:p w14:paraId="71A05E82">
            <w:pPr>
              <w:jc w:val="right"/>
              <w:rPr>
                <w:rFonts w:hint="default" w:ascii="Calibri" w:hAnsi="Calibri" w:eastAsia="宋体" w:cs="Calibri"/>
                <w:i w:val="0"/>
                <w:iCs w:val="0"/>
                <w:color w:val="000000"/>
                <w:sz w:val="20"/>
                <w:szCs w:val="20"/>
                <w:u w:val="none"/>
              </w:rPr>
            </w:pPr>
          </w:p>
        </w:tc>
      </w:tr>
      <w:tr w14:paraId="6C9A2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0" w:hRule="atLeast"/>
        </w:trPr>
        <w:tc>
          <w:tcPr>
            <w:tcW w:w="945" w:type="pct"/>
            <w:gridSpan w:val="3"/>
            <w:tcBorders>
              <w:top w:val="nil"/>
              <w:left w:val="single" w:color="000000" w:sz="4" w:space="0"/>
              <w:bottom w:val="single" w:color="000000" w:sz="4" w:space="0"/>
              <w:right w:val="single" w:color="000000" w:sz="4" w:space="0"/>
            </w:tcBorders>
            <w:shd w:val="clear"/>
            <w:noWrap/>
            <w:vAlign w:val="center"/>
          </w:tcPr>
          <w:p w14:paraId="33CA7C93">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21011</w:t>
            </w:r>
          </w:p>
        </w:tc>
        <w:tc>
          <w:tcPr>
            <w:tcW w:w="1822" w:type="pct"/>
            <w:tcBorders>
              <w:top w:val="nil"/>
              <w:left w:val="nil"/>
              <w:bottom w:val="single" w:color="000000" w:sz="4" w:space="0"/>
              <w:right w:val="single" w:color="000000" w:sz="4" w:space="0"/>
            </w:tcBorders>
            <w:shd w:val="clear"/>
            <w:noWrap/>
            <w:vAlign w:val="center"/>
          </w:tcPr>
          <w:p w14:paraId="5C93E3B8">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行政事业单位医疗</w:t>
            </w:r>
          </w:p>
        </w:tc>
        <w:tc>
          <w:tcPr>
            <w:tcW w:w="388" w:type="pct"/>
            <w:tcBorders>
              <w:top w:val="nil"/>
              <w:left w:val="nil"/>
              <w:bottom w:val="single" w:color="000000" w:sz="4" w:space="0"/>
              <w:right w:val="single" w:color="000000" w:sz="4" w:space="0"/>
            </w:tcBorders>
            <w:shd w:val="clear"/>
            <w:noWrap/>
            <w:vAlign w:val="center"/>
          </w:tcPr>
          <w:p w14:paraId="6CEE4F15">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39.41</w:t>
            </w:r>
          </w:p>
        </w:tc>
        <w:tc>
          <w:tcPr>
            <w:tcW w:w="341" w:type="pct"/>
            <w:tcBorders>
              <w:top w:val="nil"/>
              <w:left w:val="nil"/>
              <w:bottom w:val="single" w:color="000000" w:sz="4" w:space="0"/>
              <w:right w:val="single" w:color="000000" w:sz="4" w:space="0"/>
            </w:tcBorders>
            <w:shd w:val="clear"/>
            <w:noWrap/>
            <w:vAlign w:val="center"/>
          </w:tcPr>
          <w:p w14:paraId="3C11D8DF">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39.41</w:t>
            </w:r>
          </w:p>
        </w:tc>
        <w:tc>
          <w:tcPr>
            <w:tcW w:w="278" w:type="pct"/>
            <w:tcBorders>
              <w:top w:val="nil"/>
              <w:left w:val="nil"/>
              <w:bottom w:val="single" w:color="000000" w:sz="4" w:space="0"/>
              <w:right w:val="single" w:color="000000" w:sz="4" w:space="0"/>
            </w:tcBorders>
            <w:shd w:val="clear"/>
            <w:noWrap/>
            <w:vAlign w:val="center"/>
          </w:tcPr>
          <w:p w14:paraId="3D8C83AF">
            <w:pPr>
              <w:jc w:val="right"/>
              <w:rPr>
                <w:rFonts w:hint="default" w:ascii="Calibri" w:hAnsi="Calibri" w:eastAsia="宋体" w:cs="Calibri"/>
                <w:i w:val="0"/>
                <w:iCs w:val="0"/>
                <w:color w:val="000000"/>
                <w:sz w:val="20"/>
                <w:szCs w:val="20"/>
                <w:u w:val="none"/>
              </w:rPr>
            </w:pPr>
          </w:p>
        </w:tc>
        <w:tc>
          <w:tcPr>
            <w:tcW w:w="388" w:type="pct"/>
            <w:tcBorders>
              <w:top w:val="nil"/>
              <w:left w:val="nil"/>
              <w:bottom w:val="single" w:color="000000" w:sz="4" w:space="0"/>
              <w:right w:val="single" w:color="000000" w:sz="4" w:space="0"/>
            </w:tcBorders>
            <w:shd w:val="clear"/>
            <w:noWrap/>
            <w:vAlign w:val="center"/>
          </w:tcPr>
          <w:p w14:paraId="27A43240">
            <w:pPr>
              <w:jc w:val="right"/>
              <w:rPr>
                <w:rFonts w:hint="default" w:ascii="Calibri" w:hAnsi="Calibri" w:eastAsia="宋体" w:cs="Calibri"/>
                <w:i w:val="0"/>
                <w:iCs w:val="0"/>
                <w:color w:val="000000"/>
                <w:sz w:val="20"/>
                <w:szCs w:val="20"/>
                <w:u w:val="none"/>
              </w:rPr>
            </w:pPr>
          </w:p>
        </w:tc>
        <w:tc>
          <w:tcPr>
            <w:tcW w:w="278" w:type="pct"/>
            <w:tcBorders>
              <w:top w:val="nil"/>
              <w:left w:val="nil"/>
              <w:bottom w:val="single" w:color="000000" w:sz="4" w:space="0"/>
              <w:right w:val="single" w:color="000000" w:sz="4" w:space="0"/>
            </w:tcBorders>
            <w:shd w:val="clear"/>
            <w:noWrap/>
            <w:vAlign w:val="center"/>
          </w:tcPr>
          <w:p w14:paraId="2BE7098D">
            <w:pPr>
              <w:jc w:val="right"/>
              <w:rPr>
                <w:rFonts w:hint="default" w:ascii="Calibri" w:hAnsi="Calibri" w:eastAsia="宋体" w:cs="Calibri"/>
                <w:i w:val="0"/>
                <w:iCs w:val="0"/>
                <w:color w:val="000000"/>
                <w:sz w:val="20"/>
                <w:szCs w:val="20"/>
                <w:u w:val="none"/>
              </w:rPr>
            </w:pPr>
          </w:p>
        </w:tc>
        <w:tc>
          <w:tcPr>
            <w:tcW w:w="556" w:type="pct"/>
            <w:tcBorders>
              <w:top w:val="nil"/>
              <w:left w:val="nil"/>
              <w:bottom w:val="single" w:color="000000" w:sz="4" w:space="0"/>
              <w:right w:val="single" w:color="000000" w:sz="4" w:space="0"/>
            </w:tcBorders>
            <w:shd w:val="clear"/>
            <w:noWrap/>
            <w:vAlign w:val="center"/>
          </w:tcPr>
          <w:p w14:paraId="3A6B084B">
            <w:pPr>
              <w:jc w:val="right"/>
              <w:rPr>
                <w:rFonts w:hint="default" w:ascii="Calibri" w:hAnsi="Calibri" w:eastAsia="宋体" w:cs="Calibri"/>
                <w:i w:val="0"/>
                <w:iCs w:val="0"/>
                <w:color w:val="000000"/>
                <w:sz w:val="20"/>
                <w:szCs w:val="20"/>
                <w:u w:val="none"/>
              </w:rPr>
            </w:pPr>
          </w:p>
        </w:tc>
      </w:tr>
      <w:tr w14:paraId="6D6AC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0" w:hRule="atLeast"/>
        </w:trPr>
        <w:tc>
          <w:tcPr>
            <w:tcW w:w="945" w:type="pct"/>
            <w:gridSpan w:val="3"/>
            <w:tcBorders>
              <w:top w:val="nil"/>
              <w:left w:val="single" w:color="000000" w:sz="4" w:space="0"/>
              <w:bottom w:val="single" w:color="000000" w:sz="4" w:space="0"/>
              <w:right w:val="single" w:color="000000" w:sz="4" w:space="0"/>
            </w:tcBorders>
            <w:shd w:val="clear"/>
            <w:noWrap/>
            <w:vAlign w:val="center"/>
          </w:tcPr>
          <w:p w14:paraId="55388978">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2101102</w:t>
            </w:r>
          </w:p>
        </w:tc>
        <w:tc>
          <w:tcPr>
            <w:tcW w:w="1822" w:type="pct"/>
            <w:tcBorders>
              <w:top w:val="nil"/>
              <w:left w:val="nil"/>
              <w:bottom w:val="single" w:color="000000" w:sz="4" w:space="0"/>
              <w:right w:val="single" w:color="000000" w:sz="4" w:space="0"/>
            </w:tcBorders>
            <w:shd w:val="clear"/>
            <w:noWrap/>
            <w:vAlign w:val="center"/>
          </w:tcPr>
          <w:p w14:paraId="337794B5">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事业单位医疗</w:t>
            </w:r>
          </w:p>
        </w:tc>
        <w:tc>
          <w:tcPr>
            <w:tcW w:w="388" w:type="pct"/>
            <w:tcBorders>
              <w:top w:val="nil"/>
              <w:left w:val="nil"/>
              <w:bottom w:val="single" w:color="000000" w:sz="4" w:space="0"/>
              <w:right w:val="single" w:color="000000" w:sz="4" w:space="0"/>
            </w:tcBorders>
            <w:shd w:val="clear"/>
            <w:noWrap/>
            <w:vAlign w:val="center"/>
          </w:tcPr>
          <w:p w14:paraId="3FBBA0B5">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39.41</w:t>
            </w:r>
          </w:p>
        </w:tc>
        <w:tc>
          <w:tcPr>
            <w:tcW w:w="341" w:type="pct"/>
            <w:tcBorders>
              <w:top w:val="nil"/>
              <w:left w:val="nil"/>
              <w:bottom w:val="single" w:color="000000" w:sz="4" w:space="0"/>
              <w:right w:val="single" w:color="000000" w:sz="4" w:space="0"/>
            </w:tcBorders>
            <w:shd w:val="clear"/>
            <w:noWrap/>
            <w:vAlign w:val="center"/>
          </w:tcPr>
          <w:p w14:paraId="70AEEC8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39.41</w:t>
            </w:r>
          </w:p>
        </w:tc>
        <w:tc>
          <w:tcPr>
            <w:tcW w:w="278" w:type="pct"/>
            <w:tcBorders>
              <w:top w:val="nil"/>
              <w:left w:val="nil"/>
              <w:bottom w:val="single" w:color="000000" w:sz="4" w:space="0"/>
              <w:right w:val="single" w:color="000000" w:sz="4" w:space="0"/>
            </w:tcBorders>
            <w:shd w:val="clear"/>
            <w:noWrap/>
            <w:vAlign w:val="center"/>
          </w:tcPr>
          <w:p w14:paraId="462070F0">
            <w:pPr>
              <w:jc w:val="right"/>
              <w:rPr>
                <w:rFonts w:hint="default" w:ascii="Calibri" w:hAnsi="Calibri" w:eastAsia="宋体" w:cs="Calibri"/>
                <w:i w:val="0"/>
                <w:iCs w:val="0"/>
                <w:color w:val="000000"/>
                <w:sz w:val="20"/>
                <w:szCs w:val="20"/>
                <w:u w:val="none"/>
              </w:rPr>
            </w:pPr>
          </w:p>
        </w:tc>
        <w:tc>
          <w:tcPr>
            <w:tcW w:w="388" w:type="pct"/>
            <w:tcBorders>
              <w:top w:val="nil"/>
              <w:left w:val="nil"/>
              <w:bottom w:val="single" w:color="000000" w:sz="4" w:space="0"/>
              <w:right w:val="single" w:color="000000" w:sz="4" w:space="0"/>
            </w:tcBorders>
            <w:shd w:val="clear"/>
            <w:noWrap/>
            <w:vAlign w:val="center"/>
          </w:tcPr>
          <w:p w14:paraId="12AB077A">
            <w:pPr>
              <w:jc w:val="right"/>
              <w:rPr>
                <w:rFonts w:hint="default" w:ascii="Calibri" w:hAnsi="Calibri" w:eastAsia="宋体" w:cs="Calibri"/>
                <w:i w:val="0"/>
                <w:iCs w:val="0"/>
                <w:color w:val="000000"/>
                <w:sz w:val="20"/>
                <w:szCs w:val="20"/>
                <w:u w:val="none"/>
              </w:rPr>
            </w:pPr>
          </w:p>
        </w:tc>
        <w:tc>
          <w:tcPr>
            <w:tcW w:w="278" w:type="pct"/>
            <w:tcBorders>
              <w:top w:val="nil"/>
              <w:left w:val="nil"/>
              <w:bottom w:val="single" w:color="000000" w:sz="4" w:space="0"/>
              <w:right w:val="single" w:color="000000" w:sz="4" w:space="0"/>
            </w:tcBorders>
            <w:shd w:val="clear"/>
            <w:noWrap/>
            <w:vAlign w:val="center"/>
          </w:tcPr>
          <w:p w14:paraId="0C9693CB">
            <w:pPr>
              <w:jc w:val="right"/>
              <w:rPr>
                <w:rFonts w:hint="default" w:ascii="Calibri" w:hAnsi="Calibri" w:eastAsia="宋体" w:cs="Calibri"/>
                <w:i w:val="0"/>
                <w:iCs w:val="0"/>
                <w:color w:val="000000"/>
                <w:sz w:val="20"/>
                <w:szCs w:val="20"/>
                <w:u w:val="none"/>
              </w:rPr>
            </w:pPr>
          </w:p>
        </w:tc>
        <w:tc>
          <w:tcPr>
            <w:tcW w:w="556" w:type="pct"/>
            <w:tcBorders>
              <w:top w:val="nil"/>
              <w:left w:val="nil"/>
              <w:bottom w:val="single" w:color="000000" w:sz="4" w:space="0"/>
              <w:right w:val="single" w:color="000000" w:sz="4" w:space="0"/>
            </w:tcBorders>
            <w:shd w:val="clear"/>
            <w:noWrap/>
            <w:vAlign w:val="center"/>
          </w:tcPr>
          <w:p w14:paraId="268E2461">
            <w:pPr>
              <w:jc w:val="right"/>
              <w:rPr>
                <w:rFonts w:hint="default" w:ascii="Calibri" w:hAnsi="Calibri" w:eastAsia="宋体" w:cs="Calibri"/>
                <w:i w:val="0"/>
                <w:iCs w:val="0"/>
                <w:color w:val="000000"/>
                <w:sz w:val="20"/>
                <w:szCs w:val="20"/>
                <w:u w:val="none"/>
              </w:rPr>
            </w:pPr>
          </w:p>
        </w:tc>
      </w:tr>
      <w:tr w14:paraId="55B36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0" w:hRule="atLeast"/>
        </w:trPr>
        <w:tc>
          <w:tcPr>
            <w:tcW w:w="945" w:type="pct"/>
            <w:gridSpan w:val="3"/>
            <w:tcBorders>
              <w:top w:val="nil"/>
              <w:left w:val="single" w:color="000000" w:sz="4" w:space="0"/>
              <w:bottom w:val="single" w:color="000000" w:sz="4" w:space="0"/>
              <w:right w:val="single" w:color="000000" w:sz="4" w:space="0"/>
            </w:tcBorders>
            <w:shd w:val="clear"/>
            <w:noWrap/>
            <w:vAlign w:val="center"/>
          </w:tcPr>
          <w:p w14:paraId="7389C8F3">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213</w:t>
            </w:r>
          </w:p>
        </w:tc>
        <w:tc>
          <w:tcPr>
            <w:tcW w:w="1822" w:type="pct"/>
            <w:tcBorders>
              <w:top w:val="nil"/>
              <w:left w:val="nil"/>
              <w:bottom w:val="single" w:color="000000" w:sz="4" w:space="0"/>
              <w:right w:val="single" w:color="000000" w:sz="4" w:space="0"/>
            </w:tcBorders>
            <w:shd w:val="clear"/>
            <w:noWrap/>
            <w:vAlign w:val="center"/>
          </w:tcPr>
          <w:p w14:paraId="73A3949A">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农林水支出</w:t>
            </w:r>
          </w:p>
        </w:tc>
        <w:tc>
          <w:tcPr>
            <w:tcW w:w="388" w:type="pct"/>
            <w:tcBorders>
              <w:top w:val="nil"/>
              <w:left w:val="nil"/>
              <w:bottom w:val="single" w:color="000000" w:sz="4" w:space="0"/>
              <w:right w:val="single" w:color="000000" w:sz="4" w:space="0"/>
            </w:tcBorders>
            <w:shd w:val="clear"/>
            <w:noWrap/>
            <w:vAlign w:val="center"/>
          </w:tcPr>
          <w:p w14:paraId="52E7099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2,205.74</w:t>
            </w:r>
          </w:p>
        </w:tc>
        <w:tc>
          <w:tcPr>
            <w:tcW w:w="341" w:type="pct"/>
            <w:tcBorders>
              <w:top w:val="nil"/>
              <w:left w:val="nil"/>
              <w:bottom w:val="single" w:color="000000" w:sz="4" w:space="0"/>
              <w:right w:val="single" w:color="000000" w:sz="4" w:space="0"/>
            </w:tcBorders>
            <w:shd w:val="clear"/>
            <w:noWrap/>
            <w:vAlign w:val="center"/>
          </w:tcPr>
          <w:p w14:paraId="5BF1689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1,646.48</w:t>
            </w:r>
          </w:p>
        </w:tc>
        <w:tc>
          <w:tcPr>
            <w:tcW w:w="278" w:type="pct"/>
            <w:tcBorders>
              <w:top w:val="nil"/>
              <w:left w:val="nil"/>
              <w:bottom w:val="single" w:color="000000" w:sz="4" w:space="0"/>
              <w:right w:val="single" w:color="000000" w:sz="4" w:space="0"/>
            </w:tcBorders>
            <w:shd w:val="clear"/>
            <w:noWrap/>
            <w:vAlign w:val="center"/>
          </w:tcPr>
          <w:p w14:paraId="733E17EF">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559.25</w:t>
            </w:r>
          </w:p>
        </w:tc>
        <w:tc>
          <w:tcPr>
            <w:tcW w:w="388" w:type="pct"/>
            <w:tcBorders>
              <w:top w:val="nil"/>
              <w:left w:val="nil"/>
              <w:bottom w:val="single" w:color="000000" w:sz="4" w:space="0"/>
              <w:right w:val="single" w:color="000000" w:sz="4" w:space="0"/>
            </w:tcBorders>
            <w:shd w:val="clear"/>
            <w:noWrap/>
            <w:vAlign w:val="center"/>
          </w:tcPr>
          <w:p w14:paraId="2F6FA6EE">
            <w:pPr>
              <w:jc w:val="right"/>
              <w:rPr>
                <w:rFonts w:hint="default" w:ascii="Calibri" w:hAnsi="Calibri" w:eastAsia="宋体" w:cs="Calibri"/>
                <w:i w:val="0"/>
                <w:iCs w:val="0"/>
                <w:color w:val="000000"/>
                <w:sz w:val="20"/>
                <w:szCs w:val="20"/>
                <w:u w:val="none"/>
              </w:rPr>
            </w:pPr>
          </w:p>
        </w:tc>
        <w:tc>
          <w:tcPr>
            <w:tcW w:w="278" w:type="pct"/>
            <w:tcBorders>
              <w:top w:val="nil"/>
              <w:left w:val="nil"/>
              <w:bottom w:val="single" w:color="000000" w:sz="4" w:space="0"/>
              <w:right w:val="single" w:color="000000" w:sz="4" w:space="0"/>
            </w:tcBorders>
            <w:shd w:val="clear"/>
            <w:noWrap/>
            <w:vAlign w:val="center"/>
          </w:tcPr>
          <w:p w14:paraId="1FC314FC">
            <w:pPr>
              <w:jc w:val="right"/>
              <w:rPr>
                <w:rFonts w:hint="default" w:ascii="Calibri" w:hAnsi="Calibri" w:eastAsia="宋体" w:cs="Calibri"/>
                <w:i w:val="0"/>
                <w:iCs w:val="0"/>
                <w:color w:val="000000"/>
                <w:sz w:val="20"/>
                <w:szCs w:val="20"/>
                <w:u w:val="none"/>
              </w:rPr>
            </w:pPr>
          </w:p>
        </w:tc>
        <w:tc>
          <w:tcPr>
            <w:tcW w:w="556" w:type="pct"/>
            <w:tcBorders>
              <w:top w:val="nil"/>
              <w:left w:val="nil"/>
              <w:bottom w:val="single" w:color="000000" w:sz="4" w:space="0"/>
              <w:right w:val="single" w:color="000000" w:sz="4" w:space="0"/>
            </w:tcBorders>
            <w:shd w:val="clear"/>
            <w:noWrap/>
            <w:vAlign w:val="center"/>
          </w:tcPr>
          <w:p w14:paraId="2CA33A7A">
            <w:pPr>
              <w:jc w:val="right"/>
              <w:rPr>
                <w:rFonts w:hint="default" w:ascii="Calibri" w:hAnsi="Calibri" w:eastAsia="宋体" w:cs="Calibri"/>
                <w:i w:val="0"/>
                <w:iCs w:val="0"/>
                <w:color w:val="000000"/>
                <w:sz w:val="20"/>
                <w:szCs w:val="20"/>
                <w:u w:val="none"/>
              </w:rPr>
            </w:pPr>
          </w:p>
        </w:tc>
      </w:tr>
      <w:tr w14:paraId="7B25F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45" w:type="pct"/>
            <w:gridSpan w:val="3"/>
            <w:tcBorders>
              <w:top w:val="nil"/>
              <w:left w:val="single" w:color="000000" w:sz="4" w:space="0"/>
              <w:bottom w:val="single" w:color="000000" w:sz="4" w:space="0"/>
              <w:right w:val="single" w:color="000000" w:sz="4" w:space="0"/>
            </w:tcBorders>
            <w:shd w:val="clear"/>
            <w:noWrap/>
            <w:vAlign w:val="center"/>
          </w:tcPr>
          <w:p w14:paraId="1D97D461">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21301</w:t>
            </w:r>
          </w:p>
        </w:tc>
        <w:tc>
          <w:tcPr>
            <w:tcW w:w="1822" w:type="pct"/>
            <w:tcBorders>
              <w:top w:val="nil"/>
              <w:left w:val="nil"/>
              <w:bottom w:val="single" w:color="000000" w:sz="4" w:space="0"/>
              <w:right w:val="single" w:color="000000" w:sz="4" w:space="0"/>
            </w:tcBorders>
            <w:shd w:val="clear"/>
            <w:noWrap/>
            <w:vAlign w:val="center"/>
          </w:tcPr>
          <w:p w14:paraId="035CA59F">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农业农村</w:t>
            </w:r>
          </w:p>
        </w:tc>
        <w:tc>
          <w:tcPr>
            <w:tcW w:w="388" w:type="pct"/>
            <w:tcBorders>
              <w:top w:val="nil"/>
              <w:left w:val="nil"/>
              <w:bottom w:val="single" w:color="000000" w:sz="4" w:space="0"/>
              <w:right w:val="single" w:color="000000" w:sz="4" w:space="0"/>
            </w:tcBorders>
            <w:shd w:val="clear"/>
            <w:noWrap/>
            <w:vAlign w:val="center"/>
          </w:tcPr>
          <w:p w14:paraId="476338F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157.74</w:t>
            </w:r>
          </w:p>
        </w:tc>
        <w:tc>
          <w:tcPr>
            <w:tcW w:w="341" w:type="pct"/>
            <w:tcBorders>
              <w:top w:val="nil"/>
              <w:left w:val="nil"/>
              <w:bottom w:val="single" w:color="000000" w:sz="4" w:space="0"/>
              <w:right w:val="single" w:color="000000" w:sz="4" w:space="0"/>
            </w:tcBorders>
            <w:shd w:val="clear"/>
            <w:noWrap/>
            <w:vAlign w:val="center"/>
          </w:tcPr>
          <w:p w14:paraId="57D3882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157.74</w:t>
            </w:r>
          </w:p>
        </w:tc>
        <w:tc>
          <w:tcPr>
            <w:tcW w:w="278" w:type="pct"/>
            <w:tcBorders>
              <w:top w:val="nil"/>
              <w:left w:val="nil"/>
              <w:bottom w:val="single" w:color="000000" w:sz="4" w:space="0"/>
              <w:right w:val="single" w:color="000000" w:sz="4" w:space="0"/>
            </w:tcBorders>
            <w:shd w:val="clear"/>
            <w:noWrap/>
            <w:vAlign w:val="center"/>
          </w:tcPr>
          <w:p w14:paraId="753E244F">
            <w:pPr>
              <w:jc w:val="right"/>
              <w:rPr>
                <w:rFonts w:hint="default" w:ascii="Calibri" w:hAnsi="Calibri" w:eastAsia="宋体" w:cs="Calibri"/>
                <w:i w:val="0"/>
                <w:iCs w:val="0"/>
                <w:color w:val="000000"/>
                <w:sz w:val="20"/>
                <w:szCs w:val="20"/>
                <w:u w:val="none"/>
              </w:rPr>
            </w:pPr>
          </w:p>
        </w:tc>
        <w:tc>
          <w:tcPr>
            <w:tcW w:w="388" w:type="pct"/>
            <w:tcBorders>
              <w:top w:val="nil"/>
              <w:left w:val="nil"/>
              <w:bottom w:val="single" w:color="000000" w:sz="4" w:space="0"/>
              <w:right w:val="single" w:color="000000" w:sz="4" w:space="0"/>
            </w:tcBorders>
            <w:shd w:val="clear"/>
            <w:noWrap/>
            <w:vAlign w:val="center"/>
          </w:tcPr>
          <w:p w14:paraId="6D45E4C8">
            <w:pPr>
              <w:jc w:val="right"/>
              <w:rPr>
                <w:rFonts w:hint="default" w:ascii="Calibri" w:hAnsi="Calibri" w:eastAsia="宋体" w:cs="Calibri"/>
                <w:i w:val="0"/>
                <w:iCs w:val="0"/>
                <w:color w:val="000000"/>
                <w:sz w:val="20"/>
                <w:szCs w:val="20"/>
                <w:u w:val="none"/>
              </w:rPr>
            </w:pPr>
          </w:p>
        </w:tc>
        <w:tc>
          <w:tcPr>
            <w:tcW w:w="278" w:type="pct"/>
            <w:tcBorders>
              <w:top w:val="nil"/>
              <w:left w:val="nil"/>
              <w:bottom w:val="single" w:color="000000" w:sz="4" w:space="0"/>
              <w:right w:val="single" w:color="000000" w:sz="4" w:space="0"/>
            </w:tcBorders>
            <w:shd w:val="clear"/>
            <w:noWrap/>
            <w:vAlign w:val="center"/>
          </w:tcPr>
          <w:p w14:paraId="4C994447">
            <w:pPr>
              <w:jc w:val="right"/>
              <w:rPr>
                <w:rFonts w:hint="default" w:ascii="Calibri" w:hAnsi="Calibri" w:eastAsia="宋体" w:cs="Calibri"/>
                <w:i w:val="0"/>
                <w:iCs w:val="0"/>
                <w:color w:val="000000"/>
                <w:sz w:val="20"/>
                <w:szCs w:val="20"/>
                <w:u w:val="none"/>
              </w:rPr>
            </w:pPr>
          </w:p>
        </w:tc>
        <w:tc>
          <w:tcPr>
            <w:tcW w:w="556" w:type="pct"/>
            <w:tcBorders>
              <w:top w:val="nil"/>
              <w:left w:val="nil"/>
              <w:bottom w:val="single" w:color="000000" w:sz="4" w:space="0"/>
              <w:right w:val="single" w:color="000000" w:sz="4" w:space="0"/>
            </w:tcBorders>
            <w:shd w:val="clear"/>
            <w:noWrap/>
            <w:vAlign w:val="center"/>
          </w:tcPr>
          <w:p w14:paraId="45CFCA30">
            <w:pPr>
              <w:jc w:val="right"/>
              <w:rPr>
                <w:rFonts w:hint="default" w:ascii="Calibri" w:hAnsi="Calibri" w:eastAsia="宋体" w:cs="Calibri"/>
                <w:i w:val="0"/>
                <w:iCs w:val="0"/>
                <w:color w:val="000000"/>
                <w:sz w:val="20"/>
                <w:szCs w:val="20"/>
                <w:u w:val="none"/>
              </w:rPr>
            </w:pPr>
          </w:p>
        </w:tc>
      </w:tr>
      <w:tr w14:paraId="70206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45" w:type="pct"/>
            <w:gridSpan w:val="3"/>
            <w:tcBorders>
              <w:top w:val="nil"/>
              <w:left w:val="single" w:color="000000" w:sz="4" w:space="0"/>
              <w:bottom w:val="single" w:color="000000" w:sz="4" w:space="0"/>
              <w:right w:val="single" w:color="000000" w:sz="4" w:space="0"/>
            </w:tcBorders>
            <w:shd w:val="clear"/>
            <w:noWrap/>
            <w:vAlign w:val="center"/>
          </w:tcPr>
          <w:p w14:paraId="426801DC">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2130104</w:t>
            </w:r>
          </w:p>
        </w:tc>
        <w:tc>
          <w:tcPr>
            <w:tcW w:w="1822" w:type="pct"/>
            <w:tcBorders>
              <w:top w:val="nil"/>
              <w:left w:val="nil"/>
              <w:bottom w:val="single" w:color="000000" w:sz="4" w:space="0"/>
              <w:right w:val="single" w:color="000000" w:sz="4" w:space="0"/>
            </w:tcBorders>
            <w:shd w:val="clear"/>
            <w:noWrap/>
            <w:vAlign w:val="center"/>
          </w:tcPr>
          <w:p w14:paraId="34DFC9A8">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事业运行</w:t>
            </w:r>
          </w:p>
        </w:tc>
        <w:tc>
          <w:tcPr>
            <w:tcW w:w="388" w:type="pct"/>
            <w:tcBorders>
              <w:top w:val="nil"/>
              <w:left w:val="nil"/>
              <w:bottom w:val="single" w:color="000000" w:sz="4" w:space="0"/>
              <w:right w:val="single" w:color="000000" w:sz="4" w:space="0"/>
            </w:tcBorders>
            <w:shd w:val="clear"/>
            <w:noWrap/>
            <w:vAlign w:val="center"/>
          </w:tcPr>
          <w:p w14:paraId="6832BE51">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157.74</w:t>
            </w:r>
          </w:p>
        </w:tc>
        <w:tc>
          <w:tcPr>
            <w:tcW w:w="341" w:type="pct"/>
            <w:tcBorders>
              <w:top w:val="nil"/>
              <w:left w:val="nil"/>
              <w:bottom w:val="single" w:color="000000" w:sz="4" w:space="0"/>
              <w:right w:val="single" w:color="000000" w:sz="4" w:space="0"/>
            </w:tcBorders>
            <w:shd w:val="clear"/>
            <w:noWrap/>
            <w:vAlign w:val="center"/>
          </w:tcPr>
          <w:p w14:paraId="6EF5E65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157.74</w:t>
            </w:r>
          </w:p>
        </w:tc>
        <w:tc>
          <w:tcPr>
            <w:tcW w:w="278" w:type="pct"/>
            <w:tcBorders>
              <w:top w:val="nil"/>
              <w:left w:val="nil"/>
              <w:bottom w:val="single" w:color="000000" w:sz="4" w:space="0"/>
              <w:right w:val="single" w:color="000000" w:sz="4" w:space="0"/>
            </w:tcBorders>
            <w:shd w:val="clear"/>
            <w:noWrap/>
            <w:vAlign w:val="center"/>
          </w:tcPr>
          <w:p w14:paraId="32128D8E">
            <w:pPr>
              <w:jc w:val="right"/>
              <w:rPr>
                <w:rFonts w:hint="default" w:ascii="Calibri" w:hAnsi="Calibri" w:eastAsia="宋体" w:cs="Calibri"/>
                <w:i w:val="0"/>
                <w:iCs w:val="0"/>
                <w:color w:val="000000"/>
                <w:sz w:val="20"/>
                <w:szCs w:val="20"/>
                <w:u w:val="none"/>
              </w:rPr>
            </w:pPr>
          </w:p>
        </w:tc>
        <w:tc>
          <w:tcPr>
            <w:tcW w:w="388" w:type="pct"/>
            <w:tcBorders>
              <w:top w:val="nil"/>
              <w:left w:val="nil"/>
              <w:bottom w:val="single" w:color="000000" w:sz="4" w:space="0"/>
              <w:right w:val="single" w:color="000000" w:sz="4" w:space="0"/>
            </w:tcBorders>
            <w:shd w:val="clear"/>
            <w:noWrap/>
            <w:vAlign w:val="center"/>
          </w:tcPr>
          <w:p w14:paraId="58783FED">
            <w:pPr>
              <w:jc w:val="right"/>
              <w:rPr>
                <w:rFonts w:hint="default" w:ascii="Calibri" w:hAnsi="Calibri" w:eastAsia="宋体" w:cs="Calibri"/>
                <w:i w:val="0"/>
                <w:iCs w:val="0"/>
                <w:color w:val="000000"/>
                <w:sz w:val="20"/>
                <w:szCs w:val="20"/>
                <w:u w:val="none"/>
              </w:rPr>
            </w:pPr>
          </w:p>
        </w:tc>
        <w:tc>
          <w:tcPr>
            <w:tcW w:w="278" w:type="pct"/>
            <w:tcBorders>
              <w:top w:val="nil"/>
              <w:left w:val="nil"/>
              <w:bottom w:val="single" w:color="000000" w:sz="4" w:space="0"/>
              <w:right w:val="single" w:color="000000" w:sz="4" w:space="0"/>
            </w:tcBorders>
            <w:shd w:val="clear"/>
            <w:noWrap/>
            <w:vAlign w:val="center"/>
          </w:tcPr>
          <w:p w14:paraId="5C627A4C">
            <w:pPr>
              <w:jc w:val="right"/>
              <w:rPr>
                <w:rFonts w:hint="default" w:ascii="Calibri" w:hAnsi="Calibri" w:eastAsia="宋体" w:cs="Calibri"/>
                <w:i w:val="0"/>
                <w:iCs w:val="0"/>
                <w:color w:val="000000"/>
                <w:sz w:val="20"/>
                <w:szCs w:val="20"/>
                <w:u w:val="none"/>
              </w:rPr>
            </w:pPr>
          </w:p>
        </w:tc>
        <w:tc>
          <w:tcPr>
            <w:tcW w:w="556" w:type="pct"/>
            <w:tcBorders>
              <w:top w:val="nil"/>
              <w:left w:val="nil"/>
              <w:bottom w:val="single" w:color="000000" w:sz="4" w:space="0"/>
              <w:right w:val="single" w:color="000000" w:sz="4" w:space="0"/>
            </w:tcBorders>
            <w:shd w:val="clear"/>
            <w:noWrap/>
            <w:vAlign w:val="center"/>
          </w:tcPr>
          <w:p w14:paraId="7F96A2B9">
            <w:pPr>
              <w:jc w:val="right"/>
              <w:rPr>
                <w:rFonts w:hint="default" w:ascii="Calibri" w:hAnsi="Calibri" w:eastAsia="宋体" w:cs="Calibri"/>
                <w:i w:val="0"/>
                <w:iCs w:val="0"/>
                <w:color w:val="000000"/>
                <w:sz w:val="20"/>
                <w:szCs w:val="20"/>
                <w:u w:val="none"/>
              </w:rPr>
            </w:pPr>
          </w:p>
        </w:tc>
      </w:tr>
      <w:tr w14:paraId="6B0C0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0" w:hRule="atLeast"/>
        </w:trPr>
        <w:tc>
          <w:tcPr>
            <w:tcW w:w="945" w:type="pct"/>
            <w:gridSpan w:val="3"/>
            <w:tcBorders>
              <w:top w:val="nil"/>
              <w:left w:val="single" w:color="000000" w:sz="4" w:space="0"/>
              <w:bottom w:val="single" w:color="000000" w:sz="4" w:space="0"/>
              <w:right w:val="single" w:color="000000" w:sz="4" w:space="0"/>
            </w:tcBorders>
            <w:shd w:val="clear"/>
            <w:noWrap/>
            <w:vAlign w:val="center"/>
          </w:tcPr>
          <w:p w14:paraId="35BBE2E9">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21303</w:t>
            </w:r>
          </w:p>
        </w:tc>
        <w:tc>
          <w:tcPr>
            <w:tcW w:w="1822" w:type="pct"/>
            <w:tcBorders>
              <w:top w:val="nil"/>
              <w:left w:val="nil"/>
              <w:bottom w:val="single" w:color="000000" w:sz="4" w:space="0"/>
              <w:right w:val="single" w:color="000000" w:sz="4" w:space="0"/>
            </w:tcBorders>
            <w:shd w:val="clear"/>
            <w:noWrap/>
            <w:vAlign w:val="center"/>
          </w:tcPr>
          <w:p w14:paraId="25D246CB">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水利</w:t>
            </w:r>
          </w:p>
        </w:tc>
        <w:tc>
          <w:tcPr>
            <w:tcW w:w="388" w:type="pct"/>
            <w:tcBorders>
              <w:top w:val="nil"/>
              <w:left w:val="nil"/>
              <w:bottom w:val="single" w:color="000000" w:sz="4" w:space="0"/>
              <w:right w:val="single" w:color="000000" w:sz="4" w:space="0"/>
            </w:tcBorders>
            <w:shd w:val="clear"/>
            <w:noWrap/>
            <w:vAlign w:val="center"/>
          </w:tcPr>
          <w:p w14:paraId="3F3C731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2,048.00</w:t>
            </w:r>
          </w:p>
        </w:tc>
        <w:tc>
          <w:tcPr>
            <w:tcW w:w="341" w:type="pct"/>
            <w:tcBorders>
              <w:top w:val="nil"/>
              <w:left w:val="nil"/>
              <w:bottom w:val="single" w:color="000000" w:sz="4" w:space="0"/>
              <w:right w:val="single" w:color="000000" w:sz="4" w:space="0"/>
            </w:tcBorders>
            <w:shd w:val="clear"/>
            <w:noWrap/>
            <w:vAlign w:val="center"/>
          </w:tcPr>
          <w:p w14:paraId="3D89765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1,488.75</w:t>
            </w:r>
          </w:p>
        </w:tc>
        <w:tc>
          <w:tcPr>
            <w:tcW w:w="278" w:type="pct"/>
            <w:tcBorders>
              <w:top w:val="nil"/>
              <w:left w:val="nil"/>
              <w:bottom w:val="single" w:color="000000" w:sz="4" w:space="0"/>
              <w:right w:val="single" w:color="000000" w:sz="4" w:space="0"/>
            </w:tcBorders>
            <w:shd w:val="clear"/>
            <w:noWrap/>
            <w:vAlign w:val="center"/>
          </w:tcPr>
          <w:p w14:paraId="11D00A30">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559.25</w:t>
            </w:r>
          </w:p>
        </w:tc>
        <w:tc>
          <w:tcPr>
            <w:tcW w:w="388" w:type="pct"/>
            <w:tcBorders>
              <w:top w:val="nil"/>
              <w:left w:val="nil"/>
              <w:bottom w:val="single" w:color="000000" w:sz="4" w:space="0"/>
              <w:right w:val="single" w:color="000000" w:sz="4" w:space="0"/>
            </w:tcBorders>
            <w:shd w:val="clear"/>
            <w:noWrap/>
            <w:vAlign w:val="center"/>
          </w:tcPr>
          <w:p w14:paraId="510008DF">
            <w:pPr>
              <w:jc w:val="right"/>
              <w:rPr>
                <w:rFonts w:hint="default" w:ascii="Calibri" w:hAnsi="Calibri" w:eastAsia="宋体" w:cs="Calibri"/>
                <w:i w:val="0"/>
                <w:iCs w:val="0"/>
                <w:color w:val="000000"/>
                <w:sz w:val="20"/>
                <w:szCs w:val="20"/>
                <w:u w:val="none"/>
              </w:rPr>
            </w:pPr>
          </w:p>
        </w:tc>
        <w:tc>
          <w:tcPr>
            <w:tcW w:w="278" w:type="pct"/>
            <w:tcBorders>
              <w:top w:val="nil"/>
              <w:left w:val="nil"/>
              <w:bottom w:val="single" w:color="000000" w:sz="4" w:space="0"/>
              <w:right w:val="single" w:color="000000" w:sz="4" w:space="0"/>
            </w:tcBorders>
            <w:shd w:val="clear"/>
            <w:noWrap/>
            <w:vAlign w:val="center"/>
          </w:tcPr>
          <w:p w14:paraId="515BAE4C">
            <w:pPr>
              <w:jc w:val="right"/>
              <w:rPr>
                <w:rFonts w:hint="default" w:ascii="Calibri" w:hAnsi="Calibri" w:eastAsia="宋体" w:cs="Calibri"/>
                <w:i w:val="0"/>
                <w:iCs w:val="0"/>
                <w:color w:val="000000"/>
                <w:sz w:val="20"/>
                <w:szCs w:val="20"/>
                <w:u w:val="none"/>
              </w:rPr>
            </w:pPr>
          </w:p>
        </w:tc>
        <w:tc>
          <w:tcPr>
            <w:tcW w:w="556" w:type="pct"/>
            <w:tcBorders>
              <w:top w:val="nil"/>
              <w:left w:val="nil"/>
              <w:bottom w:val="single" w:color="000000" w:sz="4" w:space="0"/>
              <w:right w:val="single" w:color="000000" w:sz="4" w:space="0"/>
            </w:tcBorders>
            <w:shd w:val="clear"/>
            <w:noWrap/>
            <w:vAlign w:val="center"/>
          </w:tcPr>
          <w:p w14:paraId="2E8FF596">
            <w:pPr>
              <w:jc w:val="right"/>
              <w:rPr>
                <w:rFonts w:hint="default" w:ascii="Calibri" w:hAnsi="Calibri" w:eastAsia="宋体" w:cs="Calibri"/>
                <w:i w:val="0"/>
                <w:iCs w:val="0"/>
                <w:color w:val="000000"/>
                <w:sz w:val="20"/>
                <w:szCs w:val="20"/>
                <w:u w:val="none"/>
              </w:rPr>
            </w:pPr>
          </w:p>
        </w:tc>
      </w:tr>
      <w:tr w14:paraId="123A3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0" w:hRule="atLeast"/>
        </w:trPr>
        <w:tc>
          <w:tcPr>
            <w:tcW w:w="945" w:type="pct"/>
            <w:gridSpan w:val="3"/>
            <w:tcBorders>
              <w:top w:val="nil"/>
              <w:left w:val="single" w:color="000000" w:sz="4" w:space="0"/>
              <w:bottom w:val="single" w:color="000000" w:sz="4" w:space="0"/>
              <w:right w:val="single" w:color="000000" w:sz="4" w:space="0"/>
            </w:tcBorders>
            <w:shd w:val="clear"/>
            <w:noWrap/>
            <w:vAlign w:val="center"/>
          </w:tcPr>
          <w:p w14:paraId="42FC0087">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2130304</w:t>
            </w:r>
          </w:p>
        </w:tc>
        <w:tc>
          <w:tcPr>
            <w:tcW w:w="1822" w:type="pct"/>
            <w:tcBorders>
              <w:top w:val="nil"/>
              <w:left w:val="nil"/>
              <w:bottom w:val="single" w:color="000000" w:sz="4" w:space="0"/>
              <w:right w:val="single" w:color="000000" w:sz="4" w:space="0"/>
            </w:tcBorders>
            <w:shd w:val="clear"/>
            <w:noWrap/>
            <w:vAlign w:val="center"/>
          </w:tcPr>
          <w:p w14:paraId="44154F36">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水利行业业务管理</w:t>
            </w:r>
          </w:p>
        </w:tc>
        <w:tc>
          <w:tcPr>
            <w:tcW w:w="388" w:type="pct"/>
            <w:tcBorders>
              <w:top w:val="nil"/>
              <w:left w:val="nil"/>
              <w:bottom w:val="single" w:color="000000" w:sz="4" w:space="0"/>
              <w:right w:val="single" w:color="000000" w:sz="4" w:space="0"/>
            </w:tcBorders>
            <w:shd w:val="clear"/>
            <w:noWrap/>
            <w:vAlign w:val="center"/>
          </w:tcPr>
          <w:p w14:paraId="2861D33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2,046.00</w:t>
            </w:r>
          </w:p>
        </w:tc>
        <w:tc>
          <w:tcPr>
            <w:tcW w:w="341" w:type="pct"/>
            <w:tcBorders>
              <w:top w:val="nil"/>
              <w:left w:val="nil"/>
              <w:bottom w:val="single" w:color="000000" w:sz="4" w:space="0"/>
              <w:right w:val="single" w:color="000000" w:sz="4" w:space="0"/>
            </w:tcBorders>
            <w:shd w:val="clear"/>
            <w:noWrap/>
            <w:vAlign w:val="center"/>
          </w:tcPr>
          <w:p w14:paraId="3479DB22">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1,488.75</w:t>
            </w:r>
          </w:p>
        </w:tc>
        <w:tc>
          <w:tcPr>
            <w:tcW w:w="278" w:type="pct"/>
            <w:tcBorders>
              <w:top w:val="nil"/>
              <w:left w:val="nil"/>
              <w:bottom w:val="single" w:color="000000" w:sz="4" w:space="0"/>
              <w:right w:val="single" w:color="000000" w:sz="4" w:space="0"/>
            </w:tcBorders>
            <w:shd w:val="clear"/>
            <w:noWrap/>
            <w:vAlign w:val="center"/>
          </w:tcPr>
          <w:p w14:paraId="01359BA6">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557.25</w:t>
            </w:r>
          </w:p>
        </w:tc>
        <w:tc>
          <w:tcPr>
            <w:tcW w:w="388" w:type="pct"/>
            <w:tcBorders>
              <w:top w:val="nil"/>
              <w:left w:val="nil"/>
              <w:bottom w:val="single" w:color="000000" w:sz="4" w:space="0"/>
              <w:right w:val="single" w:color="000000" w:sz="4" w:space="0"/>
            </w:tcBorders>
            <w:shd w:val="clear"/>
            <w:noWrap/>
            <w:vAlign w:val="center"/>
          </w:tcPr>
          <w:p w14:paraId="6DDF2630">
            <w:pPr>
              <w:jc w:val="right"/>
              <w:rPr>
                <w:rFonts w:hint="default" w:ascii="Calibri" w:hAnsi="Calibri" w:eastAsia="宋体" w:cs="Calibri"/>
                <w:i w:val="0"/>
                <w:iCs w:val="0"/>
                <w:color w:val="000000"/>
                <w:sz w:val="20"/>
                <w:szCs w:val="20"/>
                <w:u w:val="none"/>
              </w:rPr>
            </w:pPr>
          </w:p>
        </w:tc>
        <w:tc>
          <w:tcPr>
            <w:tcW w:w="278" w:type="pct"/>
            <w:tcBorders>
              <w:top w:val="nil"/>
              <w:left w:val="nil"/>
              <w:bottom w:val="single" w:color="000000" w:sz="4" w:space="0"/>
              <w:right w:val="single" w:color="000000" w:sz="4" w:space="0"/>
            </w:tcBorders>
            <w:shd w:val="clear"/>
            <w:noWrap/>
            <w:vAlign w:val="center"/>
          </w:tcPr>
          <w:p w14:paraId="614FF6B7">
            <w:pPr>
              <w:jc w:val="right"/>
              <w:rPr>
                <w:rFonts w:hint="default" w:ascii="Calibri" w:hAnsi="Calibri" w:eastAsia="宋体" w:cs="Calibri"/>
                <w:i w:val="0"/>
                <w:iCs w:val="0"/>
                <w:color w:val="000000"/>
                <w:sz w:val="20"/>
                <w:szCs w:val="20"/>
                <w:u w:val="none"/>
              </w:rPr>
            </w:pPr>
          </w:p>
        </w:tc>
        <w:tc>
          <w:tcPr>
            <w:tcW w:w="556" w:type="pct"/>
            <w:tcBorders>
              <w:top w:val="nil"/>
              <w:left w:val="nil"/>
              <w:bottom w:val="single" w:color="000000" w:sz="4" w:space="0"/>
              <w:right w:val="single" w:color="000000" w:sz="4" w:space="0"/>
            </w:tcBorders>
            <w:shd w:val="clear"/>
            <w:noWrap/>
            <w:vAlign w:val="center"/>
          </w:tcPr>
          <w:p w14:paraId="2AC4EF39">
            <w:pPr>
              <w:jc w:val="right"/>
              <w:rPr>
                <w:rFonts w:hint="default" w:ascii="Calibri" w:hAnsi="Calibri" w:eastAsia="宋体" w:cs="Calibri"/>
                <w:i w:val="0"/>
                <w:iCs w:val="0"/>
                <w:color w:val="000000"/>
                <w:sz w:val="20"/>
                <w:szCs w:val="20"/>
                <w:u w:val="none"/>
              </w:rPr>
            </w:pPr>
          </w:p>
        </w:tc>
      </w:tr>
      <w:tr w14:paraId="70376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45" w:type="pct"/>
            <w:gridSpan w:val="3"/>
            <w:tcBorders>
              <w:top w:val="nil"/>
              <w:left w:val="single" w:color="000000" w:sz="4" w:space="0"/>
              <w:bottom w:val="single" w:color="000000" w:sz="4" w:space="0"/>
              <w:right w:val="single" w:color="000000" w:sz="4" w:space="0"/>
            </w:tcBorders>
            <w:shd w:val="clear"/>
            <w:noWrap/>
            <w:vAlign w:val="center"/>
          </w:tcPr>
          <w:p w14:paraId="59A1891B">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2130311</w:t>
            </w:r>
          </w:p>
        </w:tc>
        <w:tc>
          <w:tcPr>
            <w:tcW w:w="1822" w:type="pct"/>
            <w:tcBorders>
              <w:top w:val="nil"/>
              <w:left w:val="nil"/>
              <w:bottom w:val="single" w:color="000000" w:sz="4" w:space="0"/>
              <w:right w:val="single" w:color="000000" w:sz="4" w:space="0"/>
            </w:tcBorders>
            <w:shd w:val="clear"/>
            <w:noWrap/>
            <w:vAlign w:val="center"/>
          </w:tcPr>
          <w:p w14:paraId="33796F03">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水资源节约管理与保护</w:t>
            </w:r>
          </w:p>
        </w:tc>
        <w:tc>
          <w:tcPr>
            <w:tcW w:w="388" w:type="pct"/>
            <w:tcBorders>
              <w:top w:val="nil"/>
              <w:left w:val="nil"/>
              <w:bottom w:val="single" w:color="000000" w:sz="4" w:space="0"/>
              <w:right w:val="single" w:color="000000" w:sz="4" w:space="0"/>
            </w:tcBorders>
            <w:shd w:val="clear"/>
            <w:noWrap/>
            <w:vAlign w:val="center"/>
          </w:tcPr>
          <w:p w14:paraId="31E41040">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2.00</w:t>
            </w:r>
          </w:p>
        </w:tc>
        <w:tc>
          <w:tcPr>
            <w:tcW w:w="341" w:type="pct"/>
            <w:tcBorders>
              <w:top w:val="nil"/>
              <w:left w:val="nil"/>
              <w:bottom w:val="single" w:color="000000" w:sz="4" w:space="0"/>
              <w:right w:val="single" w:color="000000" w:sz="4" w:space="0"/>
            </w:tcBorders>
            <w:shd w:val="clear"/>
            <w:noWrap/>
            <w:vAlign w:val="center"/>
          </w:tcPr>
          <w:p w14:paraId="79FBE680">
            <w:pPr>
              <w:jc w:val="right"/>
              <w:rPr>
                <w:rFonts w:hint="default" w:ascii="Calibri" w:hAnsi="Calibri" w:eastAsia="宋体" w:cs="Calibri"/>
                <w:i w:val="0"/>
                <w:iCs w:val="0"/>
                <w:color w:val="000000"/>
                <w:sz w:val="20"/>
                <w:szCs w:val="20"/>
                <w:u w:val="none"/>
              </w:rPr>
            </w:pPr>
          </w:p>
        </w:tc>
        <w:tc>
          <w:tcPr>
            <w:tcW w:w="278" w:type="pct"/>
            <w:tcBorders>
              <w:top w:val="nil"/>
              <w:left w:val="nil"/>
              <w:bottom w:val="single" w:color="000000" w:sz="4" w:space="0"/>
              <w:right w:val="single" w:color="000000" w:sz="4" w:space="0"/>
            </w:tcBorders>
            <w:shd w:val="clear"/>
            <w:noWrap/>
            <w:vAlign w:val="center"/>
          </w:tcPr>
          <w:p w14:paraId="07A109AE">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2.00</w:t>
            </w:r>
          </w:p>
        </w:tc>
        <w:tc>
          <w:tcPr>
            <w:tcW w:w="388" w:type="pct"/>
            <w:tcBorders>
              <w:top w:val="nil"/>
              <w:left w:val="nil"/>
              <w:bottom w:val="single" w:color="000000" w:sz="4" w:space="0"/>
              <w:right w:val="single" w:color="000000" w:sz="4" w:space="0"/>
            </w:tcBorders>
            <w:shd w:val="clear"/>
            <w:noWrap/>
            <w:vAlign w:val="center"/>
          </w:tcPr>
          <w:p w14:paraId="2D092E76">
            <w:pPr>
              <w:jc w:val="right"/>
              <w:rPr>
                <w:rFonts w:hint="default" w:ascii="Calibri" w:hAnsi="Calibri" w:eastAsia="宋体" w:cs="Calibri"/>
                <w:i w:val="0"/>
                <w:iCs w:val="0"/>
                <w:color w:val="000000"/>
                <w:sz w:val="20"/>
                <w:szCs w:val="20"/>
                <w:u w:val="none"/>
              </w:rPr>
            </w:pPr>
          </w:p>
        </w:tc>
        <w:tc>
          <w:tcPr>
            <w:tcW w:w="278" w:type="pct"/>
            <w:tcBorders>
              <w:top w:val="nil"/>
              <w:left w:val="nil"/>
              <w:bottom w:val="single" w:color="000000" w:sz="4" w:space="0"/>
              <w:right w:val="single" w:color="000000" w:sz="4" w:space="0"/>
            </w:tcBorders>
            <w:shd w:val="clear"/>
            <w:noWrap/>
            <w:vAlign w:val="center"/>
          </w:tcPr>
          <w:p w14:paraId="2ECBF4F3">
            <w:pPr>
              <w:jc w:val="right"/>
              <w:rPr>
                <w:rFonts w:hint="default" w:ascii="Calibri" w:hAnsi="Calibri" w:eastAsia="宋体" w:cs="Calibri"/>
                <w:i w:val="0"/>
                <w:iCs w:val="0"/>
                <w:color w:val="000000"/>
                <w:sz w:val="20"/>
                <w:szCs w:val="20"/>
                <w:u w:val="none"/>
              </w:rPr>
            </w:pPr>
          </w:p>
        </w:tc>
        <w:tc>
          <w:tcPr>
            <w:tcW w:w="556" w:type="pct"/>
            <w:tcBorders>
              <w:top w:val="nil"/>
              <w:left w:val="nil"/>
              <w:bottom w:val="single" w:color="000000" w:sz="4" w:space="0"/>
              <w:right w:val="single" w:color="000000" w:sz="4" w:space="0"/>
            </w:tcBorders>
            <w:shd w:val="clear"/>
            <w:noWrap/>
            <w:vAlign w:val="center"/>
          </w:tcPr>
          <w:p w14:paraId="6FB87241">
            <w:pPr>
              <w:jc w:val="right"/>
              <w:rPr>
                <w:rFonts w:hint="default" w:ascii="Calibri" w:hAnsi="Calibri" w:eastAsia="宋体" w:cs="Calibri"/>
                <w:i w:val="0"/>
                <w:iCs w:val="0"/>
                <w:color w:val="000000"/>
                <w:sz w:val="20"/>
                <w:szCs w:val="20"/>
                <w:u w:val="none"/>
              </w:rPr>
            </w:pPr>
          </w:p>
        </w:tc>
      </w:tr>
      <w:tr w14:paraId="354C6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0" w:hRule="atLeast"/>
        </w:trPr>
        <w:tc>
          <w:tcPr>
            <w:tcW w:w="945" w:type="pct"/>
            <w:gridSpan w:val="3"/>
            <w:tcBorders>
              <w:top w:val="nil"/>
              <w:left w:val="single" w:color="000000" w:sz="4" w:space="0"/>
              <w:bottom w:val="single" w:color="000000" w:sz="4" w:space="0"/>
              <w:right w:val="single" w:color="000000" w:sz="4" w:space="0"/>
            </w:tcBorders>
            <w:shd w:val="clear"/>
            <w:noWrap/>
            <w:vAlign w:val="center"/>
          </w:tcPr>
          <w:p w14:paraId="1BC25B7F">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221</w:t>
            </w:r>
          </w:p>
        </w:tc>
        <w:tc>
          <w:tcPr>
            <w:tcW w:w="1822" w:type="pct"/>
            <w:tcBorders>
              <w:top w:val="nil"/>
              <w:left w:val="nil"/>
              <w:bottom w:val="single" w:color="000000" w:sz="4" w:space="0"/>
              <w:right w:val="single" w:color="000000" w:sz="4" w:space="0"/>
            </w:tcBorders>
            <w:shd w:val="clear"/>
            <w:noWrap/>
            <w:vAlign w:val="center"/>
          </w:tcPr>
          <w:p w14:paraId="2379F7C3">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住房保障支出</w:t>
            </w:r>
          </w:p>
        </w:tc>
        <w:tc>
          <w:tcPr>
            <w:tcW w:w="388" w:type="pct"/>
            <w:tcBorders>
              <w:top w:val="nil"/>
              <w:left w:val="nil"/>
              <w:bottom w:val="single" w:color="000000" w:sz="4" w:space="0"/>
              <w:right w:val="single" w:color="000000" w:sz="4" w:space="0"/>
            </w:tcBorders>
            <w:shd w:val="clear"/>
            <w:noWrap/>
            <w:vAlign w:val="center"/>
          </w:tcPr>
          <w:p w14:paraId="429D17D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79.32</w:t>
            </w:r>
          </w:p>
        </w:tc>
        <w:tc>
          <w:tcPr>
            <w:tcW w:w="341" w:type="pct"/>
            <w:tcBorders>
              <w:top w:val="nil"/>
              <w:left w:val="nil"/>
              <w:bottom w:val="single" w:color="000000" w:sz="4" w:space="0"/>
              <w:right w:val="single" w:color="000000" w:sz="4" w:space="0"/>
            </w:tcBorders>
            <w:shd w:val="clear"/>
            <w:noWrap/>
            <w:vAlign w:val="center"/>
          </w:tcPr>
          <w:p w14:paraId="2F3A361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76.72</w:t>
            </w:r>
          </w:p>
        </w:tc>
        <w:tc>
          <w:tcPr>
            <w:tcW w:w="278" w:type="pct"/>
            <w:tcBorders>
              <w:top w:val="nil"/>
              <w:left w:val="nil"/>
              <w:bottom w:val="single" w:color="000000" w:sz="4" w:space="0"/>
              <w:right w:val="single" w:color="000000" w:sz="4" w:space="0"/>
            </w:tcBorders>
            <w:shd w:val="clear"/>
            <w:noWrap/>
            <w:vAlign w:val="center"/>
          </w:tcPr>
          <w:p w14:paraId="1AC1A6A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2.60</w:t>
            </w:r>
          </w:p>
        </w:tc>
        <w:tc>
          <w:tcPr>
            <w:tcW w:w="388" w:type="pct"/>
            <w:tcBorders>
              <w:top w:val="nil"/>
              <w:left w:val="nil"/>
              <w:bottom w:val="single" w:color="000000" w:sz="4" w:space="0"/>
              <w:right w:val="single" w:color="000000" w:sz="4" w:space="0"/>
            </w:tcBorders>
            <w:shd w:val="clear"/>
            <w:noWrap/>
            <w:vAlign w:val="center"/>
          </w:tcPr>
          <w:p w14:paraId="2C110180">
            <w:pPr>
              <w:jc w:val="right"/>
              <w:rPr>
                <w:rFonts w:hint="default" w:ascii="Calibri" w:hAnsi="Calibri" w:eastAsia="宋体" w:cs="Calibri"/>
                <w:i w:val="0"/>
                <w:iCs w:val="0"/>
                <w:color w:val="000000"/>
                <w:sz w:val="20"/>
                <w:szCs w:val="20"/>
                <w:u w:val="none"/>
              </w:rPr>
            </w:pPr>
          </w:p>
        </w:tc>
        <w:tc>
          <w:tcPr>
            <w:tcW w:w="278" w:type="pct"/>
            <w:tcBorders>
              <w:top w:val="nil"/>
              <w:left w:val="nil"/>
              <w:bottom w:val="single" w:color="000000" w:sz="4" w:space="0"/>
              <w:right w:val="single" w:color="000000" w:sz="4" w:space="0"/>
            </w:tcBorders>
            <w:shd w:val="clear"/>
            <w:noWrap/>
            <w:vAlign w:val="center"/>
          </w:tcPr>
          <w:p w14:paraId="45451366">
            <w:pPr>
              <w:jc w:val="right"/>
              <w:rPr>
                <w:rFonts w:hint="default" w:ascii="Calibri" w:hAnsi="Calibri" w:eastAsia="宋体" w:cs="Calibri"/>
                <w:i w:val="0"/>
                <w:iCs w:val="0"/>
                <w:color w:val="000000"/>
                <w:sz w:val="20"/>
                <w:szCs w:val="20"/>
                <w:u w:val="none"/>
              </w:rPr>
            </w:pPr>
          </w:p>
        </w:tc>
        <w:tc>
          <w:tcPr>
            <w:tcW w:w="556" w:type="pct"/>
            <w:tcBorders>
              <w:top w:val="nil"/>
              <w:left w:val="nil"/>
              <w:bottom w:val="single" w:color="000000" w:sz="4" w:space="0"/>
              <w:right w:val="single" w:color="000000" w:sz="4" w:space="0"/>
            </w:tcBorders>
            <w:shd w:val="clear"/>
            <w:noWrap/>
            <w:vAlign w:val="center"/>
          </w:tcPr>
          <w:p w14:paraId="3D118124">
            <w:pPr>
              <w:jc w:val="right"/>
              <w:rPr>
                <w:rFonts w:hint="default" w:ascii="Calibri" w:hAnsi="Calibri" w:eastAsia="宋体" w:cs="Calibri"/>
                <w:i w:val="0"/>
                <w:iCs w:val="0"/>
                <w:color w:val="000000"/>
                <w:sz w:val="20"/>
                <w:szCs w:val="20"/>
                <w:u w:val="none"/>
              </w:rPr>
            </w:pPr>
          </w:p>
        </w:tc>
      </w:tr>
      <w:tr w14:paraId="4EAED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0" w:hRule="atLeast"/>
        </w:trPr>
        <w:tc>
          <w:tcPr>
            <w:tcW w:w="945" w:type="pct"/>
            <w:gridSpan w:val="3"/>
            <w:tcBorders>
              <w:top w:val="nil"/>
              <w:left w:val="single" w:color="000000" w:sz="4" w:space="0"/>
              <w:bottom w:val="single" w:color="000000" w:sz="4" w:space="0"/>
              <w:right w:val="single" w:color="000000" w:sz="4" w:space="0"/>
            </w:tcBorders>
            <w:shd w:val="clear"/>
            <w:noWrap/>
            <w:vAlign w:val="center"/>
          </w:tcPr>
          <w:p w14:paraId="2390D8FC">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22102</w:t>
            </w:r>
          </w:p>
        </w:tc>
        <w:tc>
          <w:tcPr>
            <w:tcW w:w="1822" w:type="pct"/>
            <w:tcBorders>
              <w:top w:val="nil"/>
              <w:left w:val="nil"/>
              <w:bottom w:val="single" w:color="000000" w:sz="4" w:space="0"/>
              <w:right w:val="single" w:color="000000" w:sz="4" w:space="0"/>
            </w:tcBorders>
            <w:shd w:val="clear"/>
            <w:noWrap/>
            <w:vAlign w:val="center"/>
          </w:tcPr>
          <w:p w14:paraId="377759A9">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住房改革支出</w:t>
            </w:r>
          </w:p>
        </w:tc>
        <w:tc>
          <w:tcPr>
            <w:tcW w:w="388" w:type="pct"/>
            <w:tcBorders>
              <w:top w:val="nil"/>
              <w:left w:val="nil"/>
              <w:bottom w:val="single" w:color="000000" w:sz="4" w:space="0"/>
              <w:right w:val="single" w:color="000000" w:sz="4" w:space="0"/>
            </w:tcBorders>
            <w:shd w:val="clear"/>
            <w:noWrap/>
            <w:vAlign w:val="center"/>
          </w:tcPr>
          <w:p w14:paraId="6139CC2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79.32</w:t>
            </w:r>
          </w:p>
        </w:tc>
        <w:tc>
          <w:tcPr>
            <w:tcW w:w="341" w:type="pct"/>
            <w:tcBorders>
              <w:top w:val="nil"/>
              <w:left w:val="nil"/>
              <w:bottom w:val="single" w:color="000000" w:sz="4" w:space="0"/>
              <w:right w:val="single" w:color="000000" w:sz="4" w:space="0"/>
            </w:tcBorders>
            <w:shd w:val="clear"/>
            <w:noWrap/>
            <w:vAlign w:val="center"/>
          </w:tcPr>
          <w:p w14:paraId="7DF27AE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76.72</w:t>
            </w:r>
          </w:p>
        </w:tc>
        <w:tc>
          <w:tcPr>
            <w:tcW w:w="278" w:type="pct"/>
            <w:tcBorders>
              <w:top w:val="nil"/>
              <w:left w:val="nil"/>
              <w:bottom w:val="single" w:color="000000" w:sz="4" w:space="0"/>
              <w:right w:val="single" w:color="000000" w:sz="4" w:space="0"/>
            </w:tcBorders>
            <w:shd w:val="clear"/>
            <w:noWrap/>
            <w:vAlign w:val="center"/>
          </w:tcPr>
          <w:p w14:paraId="57269C4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2.60</w:t>
            </w:r>
          </w:p>
        </w:tc>
        <w:tc>
          <w:tcPr>
            <w:tcW w:w="388" w:type="pct"/>
            <w:tcBorders>
              <w:top w:val="nil"/>
              <w:left w:val="nil"/>
              <w:bottom w:val="single" w:color="000000" w:sz="4" w:space="0"/>
              <w:right w:val="single" w:color="000000" w:sz="4" w:space="0"/>
            </w:tcBorders>
            <w:shd w:val="clear"/>
            <w:noWrap/>
            <w:vAlign w:val="center"/>
          </w:tcPr>
          <w:p w14:paraId="5C8DE37F">
            <w:pPr>
              <w:jc w:val="right"/>
              <w:rPr>
                <w:rFonts w:hint="default" w:ascii="Calibri" w:hAnsi="Calibri" w:eastAsia="宋体" w:cs="Calibri"/>
                <w:i w:val="0"/>
                <w:iCs w:val="0"/>
                <w:color w:val="000000"/>
                <w:sz w:val="20"/>
                <w:szCs w:val="20"/>
                <w:u w:val="none"/>
              </w:rPr>
            </w:pPr>
          </w:p>
        </w:tc>
        <w:tc>
          <w:tcPr>
            <w:tcW w:w="278" w:type="pct"/>
            <w:tcBorders>
              <w:top w:val="nil"/>
              <w:left w:val="nil"/>
              <w:bottom w:val="single" w:color="000000" w:sz="4" w:space="0"/>
              <w:right w:val="single" w:color="000000" w:sz="4" w:space="0"/>
            </w:tcBorders>
            <w:shd w:val="clear"/>
            <w:noWrap/>
            <w:vAlign w:val="center"/>
          </w:tcPr>
          <w:p w14:paraId="713C3B22">
            <w:pPr>
              <w:jc w:val="right"/>
              <w:rPr>
                <w:rFonts w:hint="default" w:ascii="Calibri" w:hAnsi="Calibri" w:eastAsia="宋体" w:cs="Calibri"/>
                <w:i w:val="0"/>
                <w:iCs w:val="0"/>
                <w:color w:val="000000"/>
                <w:sz w:val="20"/>
                <w:szCs w:val="20"/>
                <w:u w:val="none"/>
              </w:rPr>
            </w:pPr>
          </w:p>
        </w:tc>
        <w:tc>
          <w:tcPr>
            <w:tcW w:w="556" w:type="pct"/>
            <w:tcBorders>
              <w:top w:val="nil"/>
              <w:left w:val="nil"/>
              <w:bottom w:val="single" w:color="000000" w:sz="4" w:space="0"/>
              <w:right w:val="single" w:color="000000" w:sz="4" w:space="0"/>
            </w:tcBorders>
            <w:shd w:val="clear"/>
            <w:noWrap/>
            <w:vAlign w:val="center"/>
          </w:tcPr>
          <w:p w14:paraId="1E0EF158">
            <w:pPr>
              <w:jc w:val="right"/>
              <w:rPr>
                <w:rFonts w:hint="default" w:ascii="Calibri" w:hAnsi="Calibri" w:eastAsia="宋体" w:cs="Calibri"/>
                <w:i w:val="0"/>
                <w:iCs w:val="0"/>
                <w:color w:val="000000"/>
                <w:sz w:val="20"/>
                <w:szCs w:val="20"/>
                <w:u w:val="none"/>
              </w:rPr>
            </w:pPr>
          </w:p>
        </w:tc>
      </w:tr>
      <w:tr w14:paraId="3FB7D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945" w:type="pct"/>
            <w:gridSpan w:val="3"/>
            <w:tcBorders>
              <w:top w:val="nil"/>
              <w:left w:val="single" w:color="000000" w:sz="4" w:space="0"/>
              <w:bottom w:val="single" w:color="000000" w:sz="4" w:space="0"/>
              <w:right w:val="single" w:color="000000" w:sz="4" w:space="0"/>
            </w:tcBorders>
            <w:shd w:val="clear"/>
            <w:noWrap/>
            <w:vAlign w:val="center"/>
          </w:tcPr>
          <w:p w14:paraId="23E387A9">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2210201</w:t>
            </w:r>
          </w:p>
        </w:tc>
        <w:tc>
          <w:tcPr>
            <w:tcW w:w="1822" w:type="pct"/>
            <w:tcBorders>
              <w:top w:val="nil"/>
              <w:left w:val="nil"/>
              <w:bottom w:val="single" w:color="000000" w:sz="4" w:space="0"/>
              <w:right w:val="single" w:color="000000" w:sz="4" w:space="0"/>
            </w:tcBorders>
            <w:shd w:val="clear"/>
            <w:noWrap/>
            <w:vAlign w:val="center"/>
          </w:tcPr>
          <w:p w14:paraId="129A8125">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住房公积金</w:t>
            </w:r>
          </w:p>
        </w:tc>
        <w:tc>
          <w:tcPr>
            <w:tcW w:w="388" w:type="pct"/>
            <w:tcBorders>
              <w:top w:val="nil"/>
              <w:left w:val="nil"/>
              <w:bottom w:val="single" w:color="000000" w:sz="4" w:space="0"/>
              <w:right w:val="single" w:color="000000" w:sz="4" w:space="0"/>
            </w:tcBorders>
            <w:shd w:val="clear"/>
            <w:noWrap/>
            <w:vAlign w:val="center"/>
          </w:tcPr>
          <w:p w14:paraId="4FAA508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79.32</w:t>
            </w:r>
          </w:p>
        </w:tc>
        <w:tc>
          <w:tcPr>
            <w:tcW w:w="341" w:type="pct"/>
            <w:tcBorders>
              <w:top w:val="nil"/>
              <w:left w:val="nil"/>
              <w:bottom w:val="single" w:color="000000" w:sz="4" w:space="0"/>
              <w:right w:val="single" w:color="000000" w:sz="4" w:space="0"/>
            </w:tcBorders>
            <w:shd w:val="clear"/>
            <w:noWrap/>
            <w:vAlign w:val="center"/>
          </w:tcPr>
          <w:p w14:paraId="66061A25">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76.72</w:t>
            </w:r>
          </w:p>
        </w:tc>
        <w:tc>
          <w:tcPr>
            <w:tcW w:w="278" w:type="pct"/>
            <w:tcBorders>
              <w:top w:val="nil"/>
              <w:left w:val="nil"/>
              <w:bottom w:val="single" w:color="000000" w:sz="4" w:space="0"/>
              <w:right w:val="single" w:color="000000" w:sz="4" w:space="0"/>
            </w:tcBorders>
            <w:shd w:val="clear"/>
            <w:noWrap/>
            <w:vAlign w:val="center"/>
          </w:tcPr>
          <w:p w14:paraId="6E2B5E96">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2.60</w:t>
            </w:r>
          </w:p>
        </w:tc>
        <w:tc>
          <w:tcPr>
            <w:tcW w:w="388" w:type="pct"/>
            <w:tcBorders>
              <w:top w:val="nil"/>
              <w:left w:val="nil"/>
              <w:bottom w:val="single" w:color="000000" w:sz="4" w:space="0"/>
              <w:right w:val="single" w:color="000000" w:sz="4" w:space="0"/>
            </w:tcBorders>
            <w:shd w:val="clear"/>
            <w:noWrap/>
            <w:vAlign w:val="center"/>
          </w:tcPr>
          <w:p w14:paraId="03F9A2D3">
            <w:pPr>
              <w:jc w:val="right"/>
              <w:rPr>
                <w:rFonts w:hint="default" w:ascii="Calibri" w:hAnsi="Calibri" w:eastAsia="宋体" w:cs="Calibri"/>
                <w:i w:val="0"/>
                <w:iCs w:val="0"/>
                <w:color w:val="000000"/>
                <w:sz w:val="20"/>
                <w:szCs w:val="20"/>
                <w:u w:val="none"/>
              </w:rPr>
            </w:pPr>
          </w:p>
        </w:tc>
        <w:tc>
          <w:tcPr>
            <w:tcW w:w="278" w:type="pct"/>
            <w:tcBorders>
              <w:top w:val="nil"/>
              <w:left w:val="nil"/>
              <w:bottom w:val="single" w:color="000000" w:sz="4" w:space="0"/>
              <w:right w:val="single" w:color="000000" w:sz="4" w:space="0"/>
            </w:tcBorders>
            <w:shd w:val="clear"/>
            <w:noWrap/>
            <w:vAlign w:val="center"/>
          </w:tcPr>
          <w:p w14:paraId="5F56B773">
            <w:pPr>
              <w:jc w:val="right"/>
              <w:rPr>
                <w:rFonts w:hint="default" w:ascii="Calibri" w:hAnsi="Calibri" w:eastAsia="宋体" w:cs="Calibri"/>
                <w:i w:val="0"/>
                <w:iCs w:val="0"/>
                <w:color w:val="000000"/>
                <w:sz w:val="20"/>
                <w:szCs w:val="20"/>
                <w:u w:val="none"/>
              </w:rPr>
            </w:pPr>
          </w:p>
        </w:tc>
        <w:tc>
          <w:tcPr>
            <w:tcW w:w="556" w:type="pct"/>
            <w:tcBorders>
              <w:top w:val="nil"/>
              <w:left w:val="nil"/>
              <w:bottom w:val="single" w:color="000000" w:sz="4" w:space="0"/>
              <w:right w:val="single" w:color="000000" w:sz="4" w:space="0"/>
            </w:tcBorders>
            <w:shd w:val="clear"/>
            <w:noWrap/>
            <w:vAlign w:val="center"/>
          </w:tcPr>
          <w:p w14:paraId="4C33E19A">
            <w:pPr>
              <w:jc w:val="right"/>
              <w:rPr>
                <w:rFonts w:hint="default" w:ascii="Calibri" w:hAnsi="Calibri" w:eastAsia="宋体" w:cs="Calibri"/>
                <w:i w:val="0"/>
                <w:iCs w:val="0"/>
                <w:color w:val="000000"/>
                <w:sz w:val="20"/>
                <w:szCs w:val="20"/>
                <w:u w:val="none"/>
              </w:rPr>
            </w:pPr>
          </w:p>
        </w:tc>
      </w:tr>
    </w:tbl>
    <w:p w14:paraId="5A09BE30">
      <w:pPr>
        <w:widowControl/>
        <w:spacing w:before="240" w:after="240"/>
        <w:jc w:val="left"/>
        <w:rPr>
          <w:rFonts w:ascii="Times New Roman" w:hAnsi="Times New Roman" w:eastAsia="Times New Roman" w:cs="Times New Roman"/>
          <w:kern w:val="0"/>
          <w:sz w:val="24"/>
        </w:rPr>
      </w:pPr>
    </w:p>
    <w:bookmarkEnd w:id="0"/>
    <w:p w14:paraId="53AFDBC8">
      <w:pPr>
        <w:adjustRightInd w:val="0"/>
        <w:snapToGrid w:val="0"/>
        <w:rPr>
          <w:rFonts w:ascii="宋体" w:hAnsi="宋体"/>
          <w:b/>
          <w:sz w:val="32"/>
          <w:szCs w:val="32"/>
        </w:rPr>
      </w:pPr>
    </w:p>
    <w:p w14:paraId="16B721BE">
      <w:pPr>
        <w:adjustRightInd w:val="0"/>
        <w:snapToGrid w:val="0"/>
        <w:rPr>
          <w:rFonts w:ascii="宋体" w:hAnsi="宋体"/>
          <w:b/>
          <w:sz w:val="32"/>
          <w:szCs w:val="32"/>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949"/>
        <w:gridCol w:w="602"/>
        <w:gridCol w:w="990"/>
        <w:gridCol w:w="1545"/>
        <w:gridCol w:w="660"/>
        <w:gridCol w:w="1020"/>
        <w:gridCol w:w="1155"/>
        <w:gridCol w:w="1095"/>
        <w:gridCol w:w="940"/>
      </w:tblGrid>
      <w:tr w14:paraId="696D3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70" w:hRule="atLeast"/>
        </w:trPr>
        <w:tc>
          <w:tcPr>
            <w:tcW w:w="5000" w:type="pct"/>
            <w:gridSpan w:val="9"/>
            <w:tcBorders>
              <w:top w:val="nil"/>
              <w:left w:val="nil"/>
              <w:bottom w:val="nil"/>
              <w:right w:val="nil"/>
            </w:tcBorders>
            <w:shd w:val="clear"/>
            <w:noWrap/>
            <w:vAlign w:val="center"/>
          </w:tcPr>
          <w:p w14:paraId="33EBC269">
            <w:pPr>
              <w:keepNext w:val="0"/>
              <w:keepLines w:val="0"/>
              <w:widowControl/>
              <w:suppressLineNumbers w:val="0"/>
              <w:jc w:val="center"/>
              <w:textAlignment w:val="center"/>
              <w:rPr>
                <w:rFonts w:ascii="Calibri" w:hAnsi="Calibri" w:eastAsia="宋体" w:cs="Calibri"/>
                <w:i w:val="0"/>
                <w:iCs w:val="0"/>
                <w:color w:val="000000"/>
                <w:sz w:val="44"/>
                <w:szCs w:val="44"/>
                <w:u w:val="none"/>
              </w:rPr>
            </w:pPr>
            <w:r>
              <w:rPr>
                <w:rFonts w:hint="default" w:ascii="Calibri" w:hAnsi="Calibri" w:eastAsia="宋体" w:cs="Calibri"/>
                <w:i w:val="0"/>
                <w:iCs w:val="0"/>
                <w:color w:val="000000"/>
                <w:kern w:val="0"/>
                <w:sz w:val="44"/>
                <w:szCs w:val="44"/>
                <w:u w:val="none"/>
                <w:bdr w:val="none" w:color="auto" w:sz="0" w:space="0"/>
                <w:lang w:val="en-US" w:eastAsia="zh-CN" w:bidi="ar"/>
              </w:rPr>
              <w:t>财政拨款收入支出决算总表</w:t>
            </w:r>
          </w:p>
        </w:tc>
      </w:tr>
      <w:tr w14:paraId="4EA29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5" w:hRule="atLeast"/>
        </w:trPr>
        <w:tc>
          <w:tcPr>
            <w:tcW w:w="1281" w:type="pct"/>
            <w:gridSpan w:val="2"/>
            <w:tcBorders>
              <w:top w:val="nil"/>
              <w:left w:val="nil"/>
              <w:bottom w:val="nil"/>
              <w:right w:val="nil"/>
            </w:tcBorders>
            <w:shd w:val="clear"/>
            <w:noWrap/>
            <w:vAlign w:val="center"/>
          </w:tcPr>
          <w:p w14:paraId="0B7D4BCA">
            <w:pPr>
              <w:rPr>
                <w:rFonts w:hint="eastAsia" w:ascii="宋体" w:hAnsi="宋体" w:eastAsia="宋体" w:cs="宋体"/>
                <w:i w:val="0"/>
                <w:iCs w:val="0"/>
                <w:color w:val="000000"/>
                <w:sz w:val="22"/>
                <w:szCs w:val="22"/>
                <w:u w:val="none"/>
              </w:rPr>
            </w:pPr>
          </w:p>
        </w:tc>
        <w:tc>
          <w:tcPr>
            <w:tcW w:w="497" w:type="pct"/>
            <w:tcBorders>
              <w:top w:val="nil"/>
              <w:left w:val="nil"/>
              <w:bottom w:val="nil"/>
              <w:right w:val="nil"/>
            </w:tcBorders>
            <w:shd w:val="clear"/>
            <w:noWrap/>
            <w:vAlign w:val="center"/>
          </w:tcPr>
          <w:p w14:paraId="1B4B1B8E">
            <w:pPr>
              <w:rPr>
                <w:rFonts w:hint="eastAsia" w:ascii="宋体" w:hAnsi="宋体" w:eastAsia="宋体" w:cs="宋体"/>
                <w:i w:val="0"/>
                <w:iCs w:val="0"/>
                <w:color w:val="000000"/>
                <w:sz w:val="22"/>
                <w:szCs w:val="22"/>
                <w:u w:val="none"/>
              </w:rPr>
            </w:pPr>
          </w:p>
        </w:tc>
        <w:tc>
          <w:tcPr>
            <w:tcW w:w="775" w:type="pct"/>
            <w:tcBorders>
              <w:top w:val="nil"/>
              <w:left w:val="nil"/>
              <w:bottom w:val="nil"/>
              <w:right w:val="nil"/>
            </w:tcBorders>
            <w:shd w:val="clear"/>
            <w:noWrap/>
            <w:vAlign w:val="center"/>
          </w:tcPr>
          <w:p w14:paraId="146771F7">
            <w:pPr>
              <w:rPr>
                <w:rFonts w:hint="eastAsia" w:ascii="宋体" w:hAnsi="宋体" w:eastAsia="宋体" w:cs="宋体"/>
                <w:i w:val="0"/>
                <w:iCs w:val="0"/>
                <w:color w:val="000000"/>
                <w:sz w:val="22"/>
                <w:szCs w:val="22"/>
                <w:u w:val="none"/>
              </w:rPr>
            </w:pPr>
          </w:p>
        </w:tc>
        <w:tc>
          <w:tcPr>
            <w:tcW w:w="331" w:type="pct"/>
            <w:tcBorders>
              <w:top w:val="nil"/>
              <w:left w:val="nil"/>
              <w:bottom w:val="nil"/>
              <w:right w:val="nil"/>
            </w:tcBorders>
            <w:shd w:val="clear"/>
            <w:noWrap/>
            <w:vAlign w:val="center"/>
          </w:tcPr>
          <w:p w14:paraId="1E7CA1CB">
            <w:pPr>
              <w:rPr>
                <w:rFonts w:hint="eastAsia" w:ascii="宋体" w:hAnsi="宋体" w:eastAsia="宋体" w:cs="宋体"/>
                <w:i w:val="0"/>
                <w:iCs w:val="0"/>
                <w:color w:val="000000"/>
                <w:sz w:val="22"/>
                <w:szCs w:val="22"/>
                <w:u w:val="none"/>
              </w:rPr>
            </w:pPr>
          </w:p>
        </w:tc>
        <w:tc>
          <w:tcPr>
            <w:tcW w:w="512" w:type="pct"/>
            <w:tcBorders>
              <w:top w:val="nil"/>
              <w:left w:val="nil"/>
              <w:bottom w:val="nil"/>
              <w:right w:val="nil"/>
            </w:tcBorders>
            <w:shd w:val="clear"/>
            <w:noWrap/>
            <w:vAlign w:val="center"/>
          </w:tcPr>
          <w:p w14:paraId="4AD077D6">
            <w:pPr>
              <w:rPr>
                <w:rFonts w:hint="eastAsia" w:ascii="宋体" w:hAnsi="宋体" w:eastAsia="宋体" w:cs="宋体"/>
                <w:i w:val="0"/>
                <w:iCs w:val="0"/>
                <w:color w:val="000000"/>
                <w:sz w:val="22"/>
                <w:szCs w:val="22"/>
                <w:u w:val="none"/>
              </w:rPr>
            </w:pPr>
          </w:p>
        </w:tc>
        <w:tc>
          <w:tcPr>
            <w:tcW w:w="580" w:type="pct"/>
            <w:tcBorders>
              <w:top w:val="nil"/>
              <w:left w:val="nil"/>
              <w:bottom w:val="nil"/>
              <w:right w:val="nil"/>
            </w:tcBorders>
            <w:shd w:val="clear"/>
            <w:noWrap/>
            <w:vAlign w:val="center"/>
          </w:tcPr>
          <w:p w14:paraId="4C9AEDCA">
            <w:pPr>
              <w:rPr>
                <w:rFonts w:hint="eastAsia" w:ascii="宋体" w:hAnsi="宋体" w:eastAsia="宋体" w:cs="宋体"/>
                <w:i w:val="0"/>
                <w:iCs w:val="0"/>
                <w:color w:val="000000"/>
                <w:sz w:val="22"/>
                <w:szCs w:val="22"/>
                <w:u w:val="none"/>
              </w:rPr>
            </w:pPr>
          </w:p>
        </w:tc>
        <w:tc>
          <w:tcPr>
            <w:tcW w:w="549" w:type="pct"/>
            <w:tcBorders>
              <w:top w:val="nil"/>
              <w:left w:val="nil"/>
              <w:bottom w:val="nil"/>
              <w:right w:val="nil"/>
            </w:tcBorders>
            <w:shd w:val="clear"/>
            <w:noWrap/>
            <w:vAlign w:val="center"/>
          </w:tcPr>
          <w:p w14:paraId="313DE19C">
            <w:pPr>
              <w:rPr>
                <w:rFonts w:hint="eastAsia" w:ascii="宋体" w:hAnsi="宋体" w:eastAsia="宋体" w:cs="宋体"/>
                <w:i w:val="0"/>
                <w:iCs w:val="0"/>
                <w:color w:val="000000"/>
                <w:sz w:val="22"/>
                <w:szCs w:val="22"/>
                <w:u w:val="none"/>
              </w:rPr>
            </w:pPr>
          </w:p>
        </w:tc>
        <w:tc>
          <w:tcPr>
            <w:tcW w:w="472" w:type="pct"/>
            <w:tcBorders>
              <w:top w:val="nil"/>
              <w:left w:val="nil"/>
              <w:bottom w:val="nil"/>
              <w:right w:val="nil"/>
            </w:tcBorders>
            <w:shd w:val="clear"/>
            <w:noWrap/>
            <w:vAlign w:val="center"/>
          </w:tcPr>
          <w:p w14:paraId="117AEE56">
            <w:pPr>
              <w:keepNext w:val="0"/>
              <w:keepLines w:val="0"/>
              <w:widowControl/>
              <w:suppressLineNumbers w:val="0"/>
              <w:jc w:val="right"/>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公开04表</w:t>
            </w:r>
          </w:p>
        </w:tc>
      </w:tr>
      <w:tr w14:paraId="5AF2F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78" w:type="pct"/>
            <w:tcBorders>
              <w:top w:val="nil"/>
              <w:left w:val="nil"/>
              <w:bottom w:val="nil"/>
              <w:right w:val="nil"/>
            </w:tcBorders>
            <w:shd w:val="clear"/>
            <w:noWrap/>
            <w:vAlign w:val="center"/>
          </w:tcPr>
          <w:p w14:paraId="217737EB">
            <w:pPr>
              <w:keepNext w:val="0"/>
              <w:keepLines w:val="0"/>
              <w:widowControl/>
              <w:suppressLineNumbers w:val="0"/>
              <w:jc w:val="left"/>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编制单位：内蒙古河套灌区水利发展中心乌兰布和分中心</w:t>
            </w:r>
          </w:p>
        </w:tc>
        <w:tc>
          <w:tcPr>
            <w:tcW w:w="302" w:type="pct"/>
            <w:tcBorders>
              <w:top w:val="nil"/>
              <w:left w:val="nil"/>
              <w:bottom w:val="nil"/>
              <w:right w:val="nil"/>
            </w:tcBorders>
            <w:shd w:val="clear"/>
            <w:noWrap/>
            <w:vAlign w:val="center"/>
          </w:tcPr>
          <w:p w14:paraId="52AC606B">
            <w:pPr>
              <w:rPr>
                <w:rFonts w:hint="eastAsia" w:ascii="宋体" w:hAnsi="宋体" w:eastAsia="宋体" w:cs="宋体"/>
                <w:i w:val="0"/>
                <w:iCs w:val="0"/>
                <w:color w:val="000000"/>
                <w:sz w:val="22"/>
                <w:szCs w:val="22"/>
                <w:u w:val="none"/>
              </w:rPr>
            </w:pPr>
          </w:p>
        </w:tc>
        <w:tc>
          <w:tcPr>
            <w:tcW w:w="497" w:type="pct"/>
            <w:tcBorders>
              <w:top w:val="nil"/>
              <w:left w:val="nil"/>
              <w:bottom w:val="nil"/>
              <w:right w:val="nil"/>
            </w:tcBorders>
            <w:shd w:val="clear"/>
            <w:noWrap/>
            <w:vAlign w:val="center"/>
          </w:tcPr>
          <w:p w14:paraId="121D0366">
            <w:pPr>
              <w:rPr>
                <w:rFonts w:hint="eastAsia" w:ascii="宋体" w:hAnsi="宋体" w:eastAsia="宋体" w:cs="宋体"/>
                <w:i w:val="0"/>
                <w:iCs w:val="0"/>
                <w:color w:val="000000"/>
                <w:sz w:val="22"/>
                <w:szCs w:val="22"/>
                <w:u w:val="none"/>
              </w:rPr>
            </w:pPr>
          </w:p>
        </w:tc>
        <w:tc>
          <w:tcPr>
            <w:tcW w:w="775" w:type="pct"/>
            <w:tcBorders>
              <w:top w:val="nil"/>
              <w:left w:val="nil"/>
              <w:bottom w:val="nil"/>
              <w:right w:val="nil"/>
            </w:tcBorders>
            <w:shd w:val="clear"/>
            <w:noWrap/>
            <w:vAlign w:val="center"/>
          </w:tcPr>
          <w:p w14:paraId="5A3B2E71">
            <w:pPr>
              <w:rPr>
                <w:rFonts w:hint="eastAsia" w:ascii="宋体" w:hAnsi="宋体" w:eastAsia="宋体" w:cs="宋体"/>
                <w:i w:val="0"/>
                <w:iCs w:val="0"/>
                <w:color w:val="000000"/>
                <w:sz w:val="22"/>
                <w:szCs w:val="22"/>
                <w:u w:val="none"/>
              </w:rPr>
            </w:pPr>
          </w:p>
        </w:tc>
        <w:tc>
          <w:tcPr>
            <w:tcW w:w="331" w:type="pct"/>
            <w:tcBorders>
              <w:top w:val="nil"/>
              <w:left w:val="nil"/>
              <w:bottom w:val="nil"/>
              <w:right w:val="nil"/>
            </w:tcBorders>
            <w:shd w:val="clear"/>
            <w:noWrap/>
            <w:vAlign w:val="center"/>
          </w:tcPr>
          <w:p w14:paraId="310468E4">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2023年度</w:t>
            </w:r>
          </w:p>
        </w:tc>
        <w:tc>
          <w:tcPr>
            <w:tcW w:w="512" w:type="pct"/>
            <w:tcBorders>
              <w:top w:val="nil"/>
              <w:left w:val="nil"/>
              <w:bottom w:val="nil"/>
              <w:right w:val="nil"/>
            </w:tcBorders>
            <w:shd w:val="clear"/>
            <w:noWrap/>
            <w:vAlign w:val="center"/>
          </w:tcPr>
          <w:p w14:paraId="726B5790">
            <w:pPr>
              <w:rPr>
                <w:rFonts w:hint="eastAsia" w:ascii="宋体" w:hAnsi="宋体" w:eastAsia="宋体" w:cs="宋体"/>
                <w:i w:val="0"/>
                <w:iCs w:val="0"/>
                <w:color w:val="000000"/>
                <w:sz w:val="22"/>
                <w:szCs w:val="22"/>
                <w:u w:val="none"/>
              </w:rPr>
            </w:pPr>
          </w:p>
        </w:tc>
        <w:tc>
          <w:tcPr>
            <w:tcW w:w="580" w:type="pct"/>
            <w:tcBorders>
              <w:top w:val="nil"/>
              <w:left w:val="nil"/>
              <w:bottom w:val="nil"/>
              <w:right w:val="nil"/>
            </w:tcBorders>
            <w:shd w:val="clear"/>
            <w:noWrap/>
            <w:vAlign w:val="center"/>
          </w:tcPr>
          <w:p w14:paraId="6430ECB9">
            <w:pPr>
              <w:rPr>
                <w:rFonts w:hint="eastAsia" w:ascii="宋体" w:hAnsi="宋体" w:eastAsia="宋体" w:cs="宋体"/>
                <w:i w:val="0"/>
                <w:iCs w:val="0"/>
                <w:color w:val="000000"/>
                <w:sz w:val="22"/>
                <w:szCs w:val="22"/>
                <w:u w:val="none"/>
              </w:rPr>
            </w:pPr>
          </w:p>
        </w:tc>
        <w:tc>
          <w:tcPr>
            <w:tcW w:w="549" w:type="pct"/>
            <w:tcBorders>
              <w:top w:val="nil"/>
              <w:left w:val="nil"/>
              <w:bottom w:val="nil"/>
              <w:right w:val="nil"/>
            </w:tcBorders>
            <w:shd w:val="clear"/>
            <w:noWrap/>
            <w:vAlign w:val="center"/>
          </w:tcPr>
          <w:p w14:paraId="13BF9E29">
            <w:pPr>
              <w:rPr>
                <w:rFonts w:hint="eastAsia" w:ascii="宋体" w:hAnsi="宋体" w:eastAsia="宋体" w:cs="宋体"/>
                <w:i w:val="0"/>
                <w:iCs w:val="0"/>
                <w:color w:val="000000"/>
                <w:sz w:val="22"/>
                <w:szCs w:val="22"/>
                <w:u w:val="none"/>
              </w:rPr>
            </w:pPr>
          </w:p>
        </w:tc>
        <w:tc>
          <w:tcPr>
            <w:tcW w:w="472" w:type="pct"/>
            <w:tcBorders>
              <w:top w:val="nil"/>
              <w:left w:val="nil"/>
              <w:bottom w:val="nil"/>
              <w:right w:val="nil"/>
            </w:tcBorders>
            <w:shd w:val="clear"/>
            <w:noWrap/>
            <w:vAlign w:val="center"/>
          </w:tcPr>
          <w:p w14:paraId="3B45A004">
            <w:pPr>
              <w:keepNext w:val="0"/>
              <w:keepLines w:val="0"/>
              <w:widowControl/>
              <w:suppressLineNumbers w:val="0"/>
              <w:jc w:val="right"/>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金额单位：万元</w:t>
            </w:r>
          </w:p>
        </w:tc>
      </w:tr>
      <w:tr w14:paraId="1B327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778" w:type="pct"/>
            <w:gridSpan w:val="3"/>
            <w:tcBorders>
              <w:top w:val="single" w:color="000000" w:sz="4" w:space="0"/>
              <w:left w:val="single" w:color="000000" w:sz="4" w:space="0"/>
              <w:bottom w:val="single" w:color="000000" w:sz="4" w:space="0"/>
              <w:right w:val="single" w:color="000000" w:sz="4" w:space="0"/>
            </w:tcBorders>
            <w:shd w:val="clear"/>
            <w:noWrap/>
            <w:vAlign w:val="center"/>
          </w:tcPr>
          <w:p w14:paraId="3D78961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收     入</w:t>
            </w:r>
          </w:p>
        </w:tc>
        <w:tc>
          <w:tcPr>
            <w:tcW w:w="3221" w:type="pct"/>
            <w:gridSpan w:val="6"/>
            <w:tcBorders>
              <w:top w:val="single" w:color="000000" w:sz="4" w:space="0"/>
              <w:left w:val="nil"/>
              <w:bottom w:val="single" w:color="000000" w:sz="4" w:space="0"/>
              <w:right w:val="single" w:color="000000" w:sz="4" w:space="0"/>
            </w:tcBorders>
            <w:shd w:val="clear"/>
            <w:noWrap/>
            <w:vAlign w:val="center"/>
          </w:tcPr>
          <w:p w14:paraId="340CB4C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支     出</w:t>
            </w:r>
          </w:p>
        </w:tc>
      </w:tr>
      <w:tr w14:paraId="5920B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78" w:type="pct"/>
            <w:vMerge w:val="restart"/>
            <w:tcBorders>
              <w:top w:val="nil"/>
              <w:left w:val="single" w:color="000000" w:sz="4" w:space="0"/>
              <w:bottom w:val="single" w:color="000000" w:sz="4" w:space="0"/>
              <w:right w:val="single" w:color="000000" w:sz="4" w:space="0"/>
            </w:tcBorders>
            <w:shd w:val="clear"/>
            <w:noWrap/>
            <w:vAlign w:val="center"/>
          </w:tcPr>
          <w:p w14:paraId="38E21A1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项目</w:t>
            </w:r>
          </w:p>
        </w:tc>
        <w:tc>
          <w:tcPr>
            <w:tcW w:w="302" w:type="pct"/>
            <w:vMerge w:val="restart"/>
            <w:tcBorders>
              <w:top w:val="nil"/>
              <w:left w:val="nil"/>
              <w:bottom w:val="single" w:color="000000" w:sz="4" w:space="0"/>
              <w:right w:val="single" w:color="000000" w:sz="4" w:space="0"/>
            </w:tcBorders>
            <w:shd w:val="clear"/>
            <w:noWrap/>
            <w:vAlign w:val="center"/>
          </w:tcPr>
          <w:p w14:paraId="3D11650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行次</w:t>
            </w:r>
          </w:p>
        </w:tc>
        <w:tc>
          <w:tcPr>
            <w:tcW w:w="497" w:type="pct"/>
            <w:vMerge w:val="restart"/>
            <w:tcBorders>
              <w:top w:val="nil"/>
              <w:left w:val="nil"/>
              <w:bottom w:val="single" w:color="000000" w:sz="4" w:space="0"/>
              <w:right w:val="single" w:color="000000" w:sz="4" w:space="0"/>
            </w:tcBorders>
            <w:shd w:val="clear"/>
            <w:noWrap/>
            <w:vAlign w:val="center"/>
          </w:tcPr>
          <w:p w14:paraId="34C0DF3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金额</w:t>
            </w:r>
          </w:p>
        </w:tc>
        <w:tc>
          <w:tcPr>
            <w:tcW w:w="775" w:type="pct"/>
            <w:vMerge w:val="restart"/>
            <w:tcBorders>
              <w:top w:val="nil"/>
              <w:left w:val="nil"/>
              <w:bottom w:val="single" w:color="000000" w:sz="4" w:space="0"/>
              <w:right w:val="single" w:color="000000" w:sz="4" w:space="0"/>
            </w:tcBorders>
            <w:shd w:val="clear"/>
            <w:noWrap/>
            <w:vAlign w:val="center"/>
          </w:tcPr>
          <w:p w14:paraId="3E0AA41B">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项目</w:t>
            </w:r>
          </w:p>
        </w:tc>
        <w:tc>
          <w:tcPr>
            <w:tcW w:w="331" w:type="pct"/>
            <w:vMerge w:val="restart"/>
            <w:tcBorders>
              <w:top w:val="nil"/>
              <w:left w:val="nil"/>
              <w:bottom w:val="single" w:color="000000" w:sz="4" w:space="0"/>
              <w:right w:val="single" w:color="000000" w:sz="4" w:space="0"/>
            </w:tcBorders>
            <w:shd w:val="clear"/>
            <w:noWrap/>
            <w:vAlign w:val="center"/>
          </w:tcPr>
          <w:p w14:paraId="783356D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行次</w:t>
            </w:r>
          </w:p>
        </w:tc>
        <w:tc>
          <w:tcPr>
            <w:tcW w:w="512" w:type="pct"/>
            <w:vMerge w:val="restart"/>
            <w:tcBorders>
              <w:top w:val="nil"/>
              <w:left w:val="nil"/>
              <w:bottom w:val="single" w:color="000000" w:sz="4" w:space="0"/>
              <w:right w:val="single" w:color="000000" w:sz="4" w:space="0"/>
            </w:tcBorders>
            <w:shd w:val="clear"/>
            <w:noWrap/>
            <w:vAlign w:val="center"/>
          </w:tcPr>
          <w:p w14:paraId="41D0CFF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合计</w:t>
            </w:r>
          </w:p>
        </w:tc>
        <w:tc>
          <w:tcPr>
            <w:tcW w:w="580" w:type="pct"/>
            <w:vMerge w:val="restart"/>
            <w:tcBorders>
              <w:top w:val="nil"/>
              <w:left w:val="nil"/>
              <w:bottom w:val="single" w:color="000000" w:sz="4" w:space="0"/>
              <w:right w:val="single" w:color="000000" w:sz="4" w:space="0"/>
            </w:tcBorders>
            <w:shd w:val="clear"/>
            <w:noWrap/>
            <w:vAlign w:val="center"/>
          </w:tcPr>
          <w:p w14:paraId="52235BA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一般公共预算财政拨款</w:t>
            </w:r>
          </w:p>
        </w:tc>
        <w:tc>
          <w:tcPr>
            <w:tcW w:w="549" w:type="pct"/>
            <w:vMerge w:val="restart"/>
            <w:tcBorders>
              <w:top w:val="nil"/>
              <w:left w:val="nil"/>
              <w:bottom w:val="single" w:color="000000" w:sz="4" w:space="0"/>
              <w:right w:val="single" w:color="000000" w:sz="4" w:space="0"/>
            </w:tcBorders>
            <w:shd w:val="clear"/>
            <w:noWrap/>
            <w:vAlign w:val="center"/>
          </w:tcPr>
          <w:p w14:paraId="6C25194B">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政府性基金预算财政拨款</w:t>
            </w:r>
          </w:p>
        </w:tc>
        <w:tc>
          <w:tcPr>
            <w:tcW w:w="472" w:type="pct"/>
            <w:vMerge w:val="restart"/>
            <w:tcBorders>
              <w:top w:val="nil"/>
              <w:left w:val="nil"/>
              <w:bottom w:val="single" w:color="000000" w:sz="4" w:space="0"/>
              <w:right w:val="single" w:color="000000" w:sz="4" w:space="0"/>
            </w:tcBorders>
            <w:shd w:val="clear"/>
            <w:noWrap/>
            <w:vAlign w:val="center"/>
          </w:tcPr>
          <w:p w14:paraId="4FB9F30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国有资本经营预算财政拨款</w:t>
            </w:r>
          </w:p>
        </w:tc>
      </w:tr>
      <w:tr w14:paraId="726D0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978" w:type="pct"/>
            <w:vMerge w:val="continue"/>
            <w:tcBorders>
              <w:top w:val="nil"/>
              <w:left w:val="single" w:color="000000" w:sz="4" w:space="0"/>
              <w:bottom w:val="single" w:color="000000" w:sz="4" w:space="0"/>
              <w:right w:val="single" w:color="000000" w:sz="4" w:space="0"/>
            </w:tcBorders>
            <w:shd w:val="clear"/>
            <w:noWrap/>
            <w:vAlign w:val="center"/>
          </w:tcPr>
          <w:p w14:paraId="4115A366">
            <w:pPr>
              <w:jc w:val="center"/>
              <w:rPr>
                <w:rFonts w:hint="default" w:ascii="Calibri" w:hAnsi="Calibri" w:eastAsia="宋体" w:cs="Calibri"/>
                <w:i w:val="0"/>
                <w:iCs w:val="0"/>
                <w:color w:val="000000"/>
                <w:sz w:val="20"/>
                <w:szCs w:val="20"/>
                <w:u w:val="none"/>
              </w:rPr>
            </w:pPr>
          </w:p>
        </w:tc>
        <w:tc>
          <w:tcPr>
            <w:tcW w:w="302" w:type="pct"/>
            <w:vMerge w:val="continue"/>
            <w:tcBorders>
              <w:top w:val="nil"/>
              <w:left w:val="nil"/>
              <w:bottom w:val="single" w:color="000000" w:sz="4" w:space="0"/>
              <w:right w:val="single" w:color="000000" w:sz="4" w:space="0"/>
            </w:tcBorders>
            <w:shd w:val="clear"/>
            <w:noWrap/>
            <w:vAlign w:val="center"/>
          </w:tcPr>
          <w:p w14:paraId="2D0E67EA">
            <w:pPr>
              <w:jc w:val="center"/>
              <w:rPr>
                <w:rFonts w:hint="default" w:ascii="Calibri" w:hAnsi="Calibri" w:eastAsia="宋体" w:cs="Calibri"/>
                <w:i w:val="0"/>
                <w:iCs w:val="0"/>
                <w:color w:val="000000"/>
                <w:sz w:val="20"/>
                <w:szCs w:val="20"/>
                <w:u w:val="none"/>
              </w:rPr>
            </w:pPr>
          </w:p>
        </w:tc>
        <w:tc>
          <w:tcPr>
            <w:tcW w:w="497" w:type="pct"/>
            <w:vMerge w:val="continue"/>
            <w:tcBorders>
              <w:top w:val="nil"/>
              <w:left w:val="nil"/>
              <w:bottom w:val="single" w:color="000000" w:sz="4" w:space="0"/>
              <w:right w:val="single" w:color="000000" w:sz="4" w:space="0"/>
            </w:tcBorders>
            <w:shd w:val="clear"/>
            <w:noWrap/>
            <w:vAlign w:val="center"/>
          </w:tcPr>
          <w:p w14:paraId="10710F11">
            <w:pPr>
              <w:jc w:val="center"/>
              <w:rPr>
                <w:rFonts w:hint="default" w:ascii="Calibri" w:hAnsi="Calibri" w:eastAsia="宋体" w:cs="Calibri"/>
                <w:i w:val="0"/>
                <w:iCs w:val="0"/>
                <w:color w:val="000000"/>
                <w:sz w:val="20"/>
                <w:szCs w:val="20"/>
                <w:u w:val="none"/>
              </w:rPr>
            </w:pPr>
          </w:p>
        </w:tc>
        <w:tc>
          <w:tcPr>
            <w:tcW w:w="775" w:type="pct"/>
            <w:vMerge w:val="continue"/>
            <w:tcBorders>
              <w:top w:val="nil"/>
              <w:left w:val="nil"/>
              <w:bottom w:val="single" w:color="000000" w:sz="4" w:space="0"/>
              <w:right w:val="single" w:color="000000" w:sz="4" w:space="0"/>
            </w:tcBorders>
            <w:shd w:val="clear"/>
            <w:noWrap/>
            <w:vAlign w:val="center"/>
          </w:tcPr>
          <w:p w14:paraId="3626D5BB">
            <w:pPr>
              <w:jc w:val="center"/>
              <w:rPr>
                <w:rFonts w:hint="default" w:ascii="Calibri" w:hAnsi="Calibri" w:eastAsia="宋体" w:cs="Calibri"/>
                <w:i w:val="0"/>
                <w:iCs w:val="0"/>
                <w:color w:val="000000"/>
                <w:sz w:val="20"/>
                <w:szCs w:val="20"/>
                <w:u w:val="none"/>
              </w:rPr>
            </w:pPr>
          </w:p>
        </w:tc>
        <w:tc>
          <w:tcPr>
            <w:tcW w:w="331" w:type="pct"/>
            <w:vMerge w:val="continue"/>
            <w:tcBorders>
              <w:top w:val="nil"/>
              <w:left w:val="nil"/>
              <w:bottom w:val="single" w:color="000000" w:sz="4" w:space="0"/>
              <w:right w:val="single" w:color="000000" w:sz="4" w:space="0"/>
            </w:tcBorders>
            <w:shd w:val="clear"/>
            <w:noWrap/>
            <w:vAlign w:val="center"/>
          </w:tcPr>
          <w:p w14:paraId="0B79CA34">
            <w:pPr>
              <w:jc w:val="center"/>
              <w:rPr>
                <w:rFonts w:hint="default" w:ascii="Calibri" w:hAnsi="Calibri" w:eastAsia="宋体" w:cs="Calibri"/>
                <w:i w:val="0"/>
                <w:iCs w:val="0"/>
                <w:color w:val="000000"/>
                <w:sz w:val="20"/>
                <w:szCs w:val="20"/>
                <w:u w:val="none"/>
              </w:rPr>
            </w:pPr>
          </w:p>
        </w:tc>
        <w:tc>
          <w:tcPr>
            <w:tcW w:w="512" w:type="pct"/>
            <w:vMerge w:val="continue"/>
            <w:tcBorders>
              <w:top w:val="nil"/>
              <w:left w:val="nil"/>
              <w:bottom w:val="single" w:color="000000" w:sz="4" w:space="0"/>
              <w:right w:val="single" w:color="000000" w:sz="4" w:space="0"/>
            </w:tcBorders>
            <w:shd w:val="clear"/>
            <w:noWrap/>
            <w:vAlign w:val="center"/>
          </w:tcPr>
          <w:p w14:paraId="46443C00">
            <w:pPr>
              <w:jc w:val="center"/>
              <w:rPr>
                <w:rFonts w:hint="default" w:ascii="Calibri" w:hAnsi="Calibri" w:eastAsia="宋体" w:cs="Calibri"/>
                <w:i w:val="0"/>
                <w:iCs w:val="0"/>
                <w:color w:val="000000"/>
                <w:sz w:val="20"/>
                <w:szCs w:val="20"/>
                <w:u w:val="none"/>
              </w:rPr>
            </w:pPr>
          </w:p>
        </w:tc>
        <w:tc>
          <w:tcPr>
            <w:tcW w:w="580" w:type="pct"/>
            <w:vMerge w:val="continue"/>
            <w:tcBorders>
              <w:top w:val="nil"/>
              <w:left w:val="nil"/>
              <w:bottom w:val="single" w:color="000000" w:sz="4" w:space="0"/>
              <w:right w:val="single" w:color="000000" w:sz="4" w:space="0"/>
            </w:tcBorders>
            <w:shd w:val="clear"/>
            <w:noWrap/>
            <w:vAlign w:val="center"/>
          </w:tcPr>
          <w:p w14:paraId="31296178">
            <w:pPr>
              <w:jc w:val="center"/>
              <w:rPr>
                <w:rFonts w:hint="default" w:ascii="Calibri" w:hAnsi="Calibri" w:eastAsia="宋体" w:cs="Calibri"/>
                <w:i w:val="0"/>
                <w:iCs w:val="0"/>
                <w:color w:val="000000"/>
                <w:sz w:val="20"/>
                <w:szCs w:val="20"/>
                <w:u w:val="none"/>
              </w:rPr>
            </w:pPr>
          </w:p>
        </w:tc>
        <w:tc>
          <w:tcPr>
            <w:tcW w:w="549" w:type="pct"/>
            <w:vMerge w:val="continue"/>
            <w:tcBorders>
              <w:top w:val="nil"/>
              <w:left w:val="nil"/>
              <w:bottom w:val="single" w:color="000000" w:sz="4" w:space="0"/>
              <w:right w:val="single" w:color="000000" w:sz="4" w:space="0"/>
            </w:tcBorders>
            <w:shd w:val="clear"/>
            <w:noWrap/>
            <w:vAlign w:val="center"/>
          </w:tcPr>
          <w:p w14:paraId="726D4FEC">
            <w:pPr>
              <w:jc w:val="center"/>
              <w:rPr>
                <w:rFonts w:hint="default" w:ascii="Calibri" w:hAnsi="Calibri" w:eastAsia="宋体" w:cs="Calibri"/>
                <w:i w:val="0"/>
                <w:iCs w:val="0"/>
                <w:color w:val="000000"/>
                <w:sz w:val="20"/>
                <w:szCs w:val="20"/>
                <w:u w:val="none"/>
              </w:rPr>
            </w:pPr>
          </w:p>
        </w:tc>
        <w:tc>
          <w:tcPr>
            <w:tcW w:w="472" w:type="pct"/>
            <w:vMerge w:val="continue"/>
            <w:tcBorders>
              <w:top w:val="nil"/>
              <w:left w:val="nil"/>
              <w:bottom w:val="single" w:color="000000" w:sz="4" w:space="0"/>
              <w:right w:val="single" w:color="000000" w:sz="4" w:space="0"/>
            </w:tcBorders>
            <w:shd w:val="clear"/>
            <w:noWrap/>
            <w:vAlign w:val="center"/>
          </w:tcPr>
          <w:p w14:paraId="05FF775B">
            <w:pPr>
              <w:jc w:val="center"/>
              <w:rPr>
                <w:rFonts w:hint="default" w:ascii="Calibri" w:hAnsi="Calibri" w:eastAsia="宋体" w:cs="Calibri"/>
                <w:i w:val="0"/>
                <w:iCs w:val="0"/>
                <w:color w:val="000000"/>
                <w:sz w:val="20"/>
                <w:szCs w:val="20"/>
                <w:u w:val="none"/>
              </w:rPr>
            </w:pPr>
          </w:p>
        </w:tc>
      </w:tr>
      <w:tr w14:paraId="7B17E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978" w:type="pct"/>
            <w:tcBorders>
              <w:top w:val="nil"/>
              <w:left w:val="single" w:color="000000" w:sz="4" w:space="0"/>
              <w:bottom w:val="single" w:color="000000" w:sz="4" w:space="0"/>
              <w:right w:val="single" w:color="000000" w:sz="4" w:space="0"/>
            </w:tcBorders>
            <w:shd w:val="clear"/>
            <w:noWrap/>
            <w:vAlign w:val="center"/>
          </w:tcPr>
          <w:p w14:paraId="2454C81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栏次</w:t>
            </w:r>
          </w:p>
        </w:tc>
        <w:tc>
          <w:tcPr>
            <w:tcW w:w="302" w:type="pct"/>
            <w:tcBorders>
              <w:top w:val="nil"/>
              <w:left w:val="nil"/>
              <w:bottom w:val="single" w:color="000000" w:sz="4" w:space="0"/>
              <w:right w:val="single" w:color="000000" w:sz="4" w:space="0"/>
            </w:tcBorders>
            <w:shd w:val="clear"/>
            <w:noWrap/>
            <w:vAlign w:val="center"/>
          </w:tcPr>
          <w:p w14:paraId="39D19C29">
            <w:pPr>
              <w:jc w:val="center"/>
              <w:rPr>
                <w:rFonts w:hint="default" w:ascii="Calibri" w:hAnsi="Calibri" w:eastAsia="宋体" w:cs="Calibri"/>
                <w:i w:val="0"/>
                <w:iCs w:val="0"/>
                <w:color w:val="000000"/>
                <w:sz w:val="20"/>
                <w:szCs w:val="20"/>
                <w:u w:val="none"/>
              </w:rPr>
            </w:pPr>
          </w:p>
        </w:tc>
        <w:tc>
          <w:tcPr>
            <w:tcW w:w="497" w:type="pct"/>
            <w:tcBorders>
              <w:top w:val="nil"/>
              <w:left w:val="nil"/>
              <w:bottom w:val="single" w:color="000000" w:sz="4" w:space="0"/>
              <w:right w:val="single" w:color="000000" w:sz="4" w:space="0"/>
            </w:tcBorders>
            <w:shd w:val="clear"/>
            <w:noWrap/>
            <w:vAlign w:val="center"/>
          </w:tcPr>
          <w:p w14:paraId="7758114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w:t>
            </w:r>
          </w:p>
        </w:tc>
        <w:tc>
          <w:tcPr>
            <w:tcW w:w="775" w:type="pct"/>
            <w:tcBorders>
              <w:top w:val="nil"/>
              <w:left w:val="nil"/>
              <w:bottom w:val="single" w:color="000000" w:sz="4" w:space="0"/>
              <w:right w:val="single" w:color="000000" w:sz="4" w:space="0"/>
            </w:tcBorders>
            <w:shd w:val="clear"/>
            <w:noWrap/>
            <w:vAlign w:val="center"/>
          </w:tcPr>
          <w:p w14:paraId="564F2FD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栏次</w:t>
            </w:r>
          </w:p>
        </w:tc>
        <w:tc>
          <w:tcPr>
            <w:tcW w:w="331" w:type="pct"/>
            <w:tcBorders>
              <w:top w:val="nil"/>
              <w:left w:val="nil"/>
              <w:bottom w:val="single" w:color="000000" w:sz="4" w:space="0"/>
              <w:right w:val="single" w:color="000000" w:sz="4" w:space="0"/>
            </w:tcBorders>
            <w:shd w:val="clear"/>
            <w:noWrap/>
            <w:vAlign w:val="center"/>
          </w:tcPr>
          <w:p w14:paraId="08723843">
            <w:pPr>
              <w:jc w:val="center"/>
              <w:rPr>
                <w:rFonts w:hint="default" w:ascii="Calibri" w:hAnsi="Calibri" w:eastAsia="宋体" w:cs="Calibri"/>
                <w:i w:val="0"/>
                <w:iCs w:val="0"/>
                <w:color w:val="000000"/>
                <w:sz w:val="20"/>
                <w:szCs w:val="20"/>
                <w:u w:val="none"/>
              </w:rPr>
            </w:pPr>
          </w:p>
        </w:tc>
        <w:tc>
          <w:tcPr>
            <w:tcW w:w="512" w:type="pct"/>
            <w:tcBorders>
              <w:top w:val="nil"/>
              <w:left w:val="nil"/>
              <w:bottom w:val="single" w:color="000000" w:sz="4" w:space="0"/>
              <w:right w:val="single" w:color="000000" w:sz="4" w:space="0"/>
            </w:tcBorders>
            <w:shd w:val="clear"/>
            <w:noWrap/>
            <w:vAlign w:val="center"/>
          </w:tcPr>
          <w:p w14:paraId="04EFF42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w:t>
            </w:r>
          </w:p>
        </w:tc>
        <w:tc>
          <w:tcPr>
            <w:tcW w:w="580" w:type="pct"/>
            <w:tcBorders>
              <w:top w:val="nil"/>
              <w:left w:val="nil"/>
              <w:bottom w:val="single" w:color="000000" w:sz="4" w:space="0"/>
              <w:right w:val="single" w:color="000000" w:sz="4" w:space="0"/>
            </w:tcBorders>
            <w:shd w:val="clear"/>
            <w:noWrap/>
            <w:vAlign w:val="center"/>
          </w:tcPr>
          <w:p w14:paraId="2B3DD4F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w:t>
            </w:r>
          </w:p>
        </w:tc>
        <w:tc>
          <w:tcPr>
            <w:tcW w:w="549" w:type="pct"/>
            <w:tcBorders>
              <w:top w:val="nil"/>
              <w:left w:val="nil"/>
              <w:bottom w:val="single" w:color="000000" w:sz="4" w:space="0"/>
              <w:right w:val="single" w:color="000000" w:sz="4" w:space="0"/>
            </w:tcBorders>
            <w:shd w:val="clear"/>
            <w:noWrap/>
            <w:vAlign w:val="center"/>
          </w:tcPr>
          <w:p w14:paraId="52568A4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w:t>
            </w:r>
          </w:p>
        </w:tc>
        <w:tc>
          <w:tcPr>
            <w:tcW w:w="472" w:type="pct"/>
            <w:tcBorders>
              <w:top w:val="nil"/>
              <w:left w:val="nil"/>
              <w:bottom w:val="single" w:color="000000" w:sz="4" w:space="0"/>
              <w:right w:val="single" w:color="000000" w:sz="4" w:space="0"/>
            </w:tcBorders>
            <w:shd w:val="clear"/>
            <w:noWrap/>
            <w:vAlign w:val="center"/>
          </w:tcPr>
          <w:p w14:paraId="6330E99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w:t>
            </w:r>
          </w:p>
        </w:tc>
      </w:tr>
      <w:tr w14:paraId="60430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978" w:type="pct"/>
            <w:tcBorders>
              <w:top w:val="nil"/>
              <w:left w:val="single" w:color="000000" w:sz="4" w:space="0"/>
              <w:bottom w:val="single" w:color="000000" w:sz="4" w:space="0"/>
              <w:right w:val="single" w:color="000000" w:sz="4" w:space="0"/>
            </w:tcBorders>
            <w:shd w:val="clear"/>
            <w:noWrap/>
            <w:vAlign w:val="center"/>
          </w:tcPr>
          <w:p w14:paraId="6EAD77AD">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一、一般公共预算财政拨款</w:t>
            </w:r>
          </w:p>
        </w:tc>
        <w:tc>
          <w:tcPr>
            <w:tcW w:w="302" w:type="pct"/>
            <w:tcBorders>
              <w:top w:val="nil"/>
              <w:left w:val="nil"/>
              <w:bottom w:val="single" w:color="000000" w:sz="4" w:space="0"/>
              <w:right w:val="single" w:color="000000" w:sz="4" w:space="0"/>
            </w:tcBorders>
            <w:shd w:val="clear"/>
            <w:noWrap/>
            <w:vAlign w:val="center"/>
          </w:tcPr>
          <w:p w14:paraId="2443843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w:t>
            </w:r>
          </w:p>
        </w:tc>
        <w:tc>
          <w:tcPr>
            <w:tcW w:w="497" w:type="pct"/>
            <w:tcBorders>
              <w:top w:val="nil"/>
              <w:left w:val="nil"/>
              <w:bottom w:val="single" w:color="000000" w:sz="4" w:space="0"/>
              <w:right w:val="single" w:color="000000" w:sz="4" w:space="0"/>
            </w:tcBorders>
            <w:shd w:val="clear"/>
            <w:noWrap/>
            <w:vAlign w:val="center"/>
          </w:tcPr>
          <w:p w14:paraId="77023F9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2,483.51</w:t>
            </w:r>
          </w:p>
        </w:tc>
        <w:tc>
          <w:tcPr>
            <w:tcW w:w="775" w:type="pct"/>
            <w:tcBorders>
              <w:top w:val="nil"/>
              <w:left w:val="nil"/>
              <w:bottom w:val="single" w:color="000000" w:sz="4" w:space="0"/>
              <w:right w:val="single" w:color="000000" w:sz="4" w:space="0"/>
            </w:tcBorders>
            <w:shd w:val="clear"/>
            <w:noWrap/>
            <w:vAlign w:val="center"/>
          </w:tcPr>
          <w:p w14:paraId="6BA271FB">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一、一般公共服务支出</w:t>
            </w:r>
          </w:p>
        </w:tc>
        <w:tc>
          <w:tcPr>
            <w:tcW w:w="331" w:type="pct"/>
            <w:tcBorders>
              <w:top w:val="nil"/>
              <w:left w:val="nil"/>
              <w:bottom w:val="single" w:color="000000" w:sz="4" w:space="0"/>
              <w:right w:val="single" w:color="000000" w:sz="4" w:space="0"/>
            </w:tcBorders>
            <w:shd w:val="clear"/>
            <w:noWrap/>
            <w:vAlign w:val="center"/>
          </w:tcPr>
          <w:p w14:paraId="6B70C64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33</w:t>
            </w:r>
          </w:p>
        </w:tc>
        <w:tc>
          <w:tcPr>
            <w:tcW w:w="512" w:type="pct"/>
            <w:tcBorders>
              <w:top w:val="nil"/>
              <w:left w:val="nil"/>
              <w:bottom w:val="single" w:color="000000" w:sz="4" w:space="0"/>
              <w:right w:val="single" w:color="000000" w:sz="4" w:space="0"/>
            </w:tcBorders>
            <w:shd w:val="clear"/>
            <w:noWrap/>
            <w:vAlign w:val="center"/>
          </w:tcPr>
          <w:p w14:paraId="6B1BF44F">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80" w:type="pct"/>
            <w:tcBorders>
              <w:top w:val="nil"/>
              <w:left w:val="nil"/>
              <w:bottom w:val="single" w:color="000000" w:sz="4" w:space="0"/>
              <w:right w:val="single" w:color="000000" w:sz="4" w:space="0"/>
            </w:tcBorders>
            <w:shd w:val="clear"/>
            <w:noWrap/>
            <w:vAlign w:val="center"/>
          </w:tcPr>
          <w:p w14:paraId="6A185E2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49" w:type="pct"/>
            <w:tcBorders>
              <w:top w:val="nil"/>
              <w:left w:val="nil"/>
              <w:bottom w:val="single" w:color="000000" w:sz="4" w:space="0"/>
              <w:right w:val="single" w:color="000000" w:sz="4" w:space="0"/>
            </w:tcBorders>
            <w:shd w:val="clear"/>
            <w:noWrap/>
            <w:vAlign w:val="center"/>
          </w:tcPr>
          <w:p w14:paraId="5DACF34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72" w:type="pct"/>
            <w:tcBorders>
              <w:top w:val="nil"/>
              <w:left w:val="nil"/>
              <w:bottom w:val="single" w:color="000000" w:sz="4" w:space="0"/>
              <w:right w:val="single" w:color="000000" w:sz="4" w:space="0"/>
            </w:tcBorders>
            <w:shd w:val="clear"/>
            <w:noWrap/>
            <w:vAlign w:val="center"/>
          </w:tcPr>
          <w:p w14:paraId="721941F6">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2AF84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978" w:type="pct"/>
            <w:tcBorders>
              <w:top w:val="nil"/>
              <w:left w:val="single" w:color="000000" w:sz="4" w:space="0"/>
              <w:bottom w:val="single" w:color="000000" w:sz="4" w:space="0"/>
              <w:right w:val="single" w:color="000000" w:sz="4" w:space="0"/>
            </w:tcBorders>
            <w:shd w:val="clear"/>
            <w:noWrap/>
            <w:vAlign w:val="center"/>
          </w:tcPr>
          <w:p w14:paraId="70A18B77">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二、政府性基金预算财政拨款</w:t>
            </w:r>
          </w:p>
        </w:tc>
        <w:tc>
          <w:tcPr>
            <w:tcW w:w="302" w:type="pct"/>
            <w:tcBorders>
              <w:top w:val="nil"/>
              <w:left w:val="nil"/>
              <w:bottom w:val="single" w:color="000000" w:sz="4" w:space="0"/>
              <w:right w:val="single" w:color="000000" w:sz="4" w:space="0"/>
            </w:tcBorders>
            <w:shd w:val="clear"/>
            <w:noWrap/>
            <w:vAlign w:val="center"/>
          </w:tcPr>
          <w:p w14:paraId="0D42CD9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w:t>
            </w:r>
          </w:p>
        </w:tc>
        <w:tc>
          <w:tcPr>
            <w:tcW w:w="497" w:type="pct"/>
            <w:tcBorders>
              <w:top w:val="nil"/>
              <w:left w:val="nil"/>
              <w:bottom w:val="single" w:color="000000" w:sz="4" w:space="0"/>
              <w:right w:val="single" w:color="000000" w:sz="4" w:space="0"/>
            </w:tcBorders>
            <w:shd w:val="clear"/>
            <w:noWrap/>
            <w:vAlign w:val="center"/>
          </w:tcPr>
          <w:p w14:paraId="673DB07C">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775" w:type="pct"/>
            <w:tcBorders>
              <w:top w:val="nil"/>
              <w:left w:val="nil"/>
              <w:bottom w:val="single" w:color="000000" w:sz="4" w:space="0"/>
              <w:right w:val="single" w:color="000000" w:sz="4" w:space="0"/>
            </w:tcBorders>
            <w:shd w:val="clear"/>
            <w:noWrap/>
            <w:vAlign w:val="center"/>
          </w:tcPr>
          <w:p w14:paraId="58734222">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二、外交支出</w:t>
            </w:r>
          </w:p>
        </w:tc>
        <w:tc>
          <w:tcPr>
            <w:tcW w:w="331" w:type="pct"/>
            <w:tcBorders>
              <w:top w:val="nil"/>
              <w:left w:val="nil"/>
              <w:bottom w:val="single" w:color="000000" w:sz="4" w:space="0"/>
              <w:right w:val="single" w:color="000000" w:sz="4" w:space="0"/>
            </w:tcBorders>
            <w:shd w:val="clear"/>
            <w:noWrap/>
            <w:vAlign w:val="center"/>
          </w:tcPr>
          <w:p w14:paraId="5C2FFEA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34</w:t>
            </w:r>
          </w:p>
        </w:tc>
        <w:tc>
          <w:tcPr>
            <w:tcW w:w="512" w:type="pct"/>
            <w:tcBorders>
              <w:top w:val="nil"/>
              <w:left w:val="nil"/>
              <w:bottom w:val="single" w:color="000000" w:sz="4" w:space="0"/>
              <w:right w:val="single" w:color="000000" w:sz="4" w:space="0"/>
            </w:tcBorders>
            <w:shd w:val="clear"/>
            <w:noWrap/>
            <w:vAlign w:val="center"/>
          </w:tcPr>
          <w:p w14:paraId="3BF462D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80" w:type="pct"/>
            <w:tcBorders>
              <w:top w:val="nil"/>
              <w:left w:val="nil"/>
              <w:bottom w:val="single" w:color="000000" w:sz="4" w:space="0"/>
              <w:right w:val="single" w:color="000000" w:sz="4" w:space="0"/>
            </w:tcBorders>
            <w:shd w:val="clear"/>
            <w:noWrap/>
            <w:vAlign w:val="center"/>
          </w:tcPr>
          <w:p w14:paraId="3294FF6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49" w:type="pct"/>
            <w:tcBorders>
              <w:top w:val="nil"/>
              <w:left w:val="nil"/>
              <w:bottom w:val="single" w:color="000000" w:sz="4" w:space="0"/>
              <w:right w:val="single" w:color="000000" w:sz="4" w:space="0"/>
            </w:tcBorders>
            <w:shd w:val="clear"/>
            <w:noWrap/>
            <w:vAlign w:val="center"/>
          </w:tcPr>
          <w:p w14:paraId="4EDE9EF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72" w:type="pct"/>
            <w:tcBorders>
              <w:top w:val="nil"/>
              <w:left w:val="nil"/>
              <w:bottom w:val="single" w:color="000000" w:sz="4" w:space="0"/>
              <w:right w:val="single" w:color="000000" w:sz="4" w:space="0"/>
            </w:tcBorders>
            <w:shd w:val="clear"/>
            <w:noWrap/>
            <w:vAlign w:val="center"/>
          </w:tcPr>
          <w:p w14:paraId="03686F3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787A3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978" w:type="pct"/>
            <w:tcBorders>
              <w:top w:val="nil"/>
              <w:left w:val="single" w:color="000000" w:sz="4" w:space="0"/>
              <w:bottom w:val="single" w:color="000000" w:sz="4" w:space="0"/>
              <w:right w:val="single" w:color="000000" w:sz="4" w:space="0"/>
            </w:tcBorders>
            <w:shd w:val="clear"/>
            <w:noWrap/>
            <w:vAlign w:val="center"/>
          </w:tcPr>
          <w:p w14:paraId="6976323F">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三、国有资本经营财政拨款</w:t>
            </w:r>
          </w:p>
        </w:tc>
        <w:tc>
          <w:tcPr>
            <w:tcW w:w="302" w:type="pct"/>
            <w:tcBorders>
              <w:top w:val="nil"/>
              <w:left w:val="nil"/>
              <w:bottom w:val="single" w:color="000000" w:sz="4" w:space="0"/>
              <w:right w:val="single" w:color="000000" w:sz="4" w:space="0"/>
            </w:tcBorders>
            <w:shd w:val="clear"/>
            <w:noWrap/>
            <w:vAlign w:val="center"/>
          </w:tcPr>
          <w:p w14:paraId="1F74347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w:t>
            </w:r>
          </w:p>
        </w:tc>
        <w:tc>
          <w:tcPr>
            <w:tcW w:w="497" w:type="pct"/>
            <w:tcBorders>
              <w:top w:val="nil"/>
              <w:left w:val="nil"/>
              <w:bottom w:val="single" w:color="000000" w:sz="4" w:space="0"/>
              <w:right w:val="single" w:color="000000" w:sz="4" w:space="0"/>
            </w:tcBorders>
            <w:shd w:val="clear"/>
            <w:noWrap/>
            <w:vAlign w:val="center"/>
          </w:tcPr>
          <w:p w14:paraId="40D7B9E2">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775" w:type="pct"/>
            <w:tcBorders>
              <w:top w:val="nil"/>
              <w:left w:val="nil"/>
              <w:bottom w:val="single" w:color="000000" w:sz="4" w:space="0"/>
              <w:right w:val="single" w:color="000000" w:sz="4" w:space="0"/>
            </w:tcBorders>
            <w:shd w:val="clear"/>
            <w:noWrap/>
            <w:vAlign w:val="center"/>
          </w:tcPr>
          <w:p w14:paraId="293DC505">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三、国防支出</w:t>
            </w:r>
          </w:p>
        </w:tc>
        <w:tc>
          <w:tcPr>
            <w:tcW w:w="331" w:type="pct"/>
            <w:tcBorders>
              <w:top w:val="nil"/>
              <w:left w:val="nil"/>
              <w:bottom w:val="single" w:color="000000" w:sz="4" w:space="0"/>
              <w:right w:val="single" w:color="000000" w:sz="4" w:space="0"/>
            </w:tcBorders>
            <w:shd w:val="clear"/>
            <w:noWrap/>
            <w:vAlign w:val="center"/>
          </w:tcPr>
          <w:p w14:paraId="2DE5359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35</w:t>
            </w:r>
          </w:p>
        </w:tc>
        <w:tc>
          <w:tcPr>
            <w:tcW w:w="512" w:type="pct"/>
            <w:tcBorders>
              <w:top w:val="nil"/>
              <w:left w:val="nil"/>
              <w:bottom w:val="single" w:color="000000" w:sz="4" w:space="0"/>
              <w:right w:val="single" w:color="000000" w:sz="4" w:space="0"/>
            </w:tcBorders>
            <w:shd w:val="clear"/>
            <w:noWrap/>
            <w:vAlign w:val="center"/>
          </w:tcPr>
          <w:p w14:paraId="1966265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80" w:type="pct"/>
            <w:tcBorders>
              <w:top w:val="nil"/>
              <w:left w:val="nil"/>
              <w:bottom w:val="single" w:color="000000" w:sz="4" w:space="0"/>
              <w:right w:val="single" w:color="000000" w:sz="4" w:space="0"/>
            </w:tcBorders>
            <w:shd w:val="clear"/>
            <w:noWrap/>
            <w:vAlign w:val="center"/>
          </w:tcPr>
          <w:p w14:paraId="257A5DE5">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49" w:type="pct"/>
            <w:tcBorders>
              <w:top w:val="nil"/>
              <w:left w:val="nil"/>
              <w:bottom w:val="single" w:color="000000" w:sz="4" w:space="0"/>
              <w:right w:val="single" w:color="000000" w:sz="4" w:space="0"/>
            </w:tcBorders>
            <w:shd w:val="clear"/>
            <w:noWrap/>
            <w:vAlign w:val="center"/>
          </w:tcPr>
          <w:p w14:paraId="1EE9EE95">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72" w:type="pct"/>
            <w:tcBorders>
              <w:top w:val="nil"/>
              <w:left w:val="nil"/>
              <w:bottom w:val="single" w:color="000000" w:sz="4" w:space="0"/>
              <w:right w:val="single" w:color="000000" w:sz="4" w:space="0"/>
            </w:tcBorders>
            <w:shd w:val="clear"/>
            <w:noWrap/>
            <w:vAlign w:val="center"/>
          </w:tcPr>
          <w:p w14:paraId="3EC43370">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15FC1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978" w:type="pct"/>
            <w:tcBorders>
              <w:top w:val="nil"/>
              <w:left w:val="single" w:color="000000" w:sz="4" w:space="0"/>
              <w:bottom w:val="single" w:color="000000" w:sz="4" w:space="0"/>
              <w:right w:val="single" w:color="000000" w:sz="4" w:space="0"/>
            </w:tcBorders>
            <w:shd w:val="clear"/>
            <w:noWrap/>
            <w:vAlign w:val="center"/>
          </w:tcPr>
          <w:p w14:paraId="638A976F">
            <w:pPr>
              <w:jc w:val="left"/>
              <w:rPr>
                <w:rFonts w:hint="default" w:ascii="Calibri" w:hAnsi="Calibri" w:eastAsia="宋体" w:cs="Calibri"/>
                <w:i w:val="0"/>
                <w:iCs w:val="0"/>
                <w:color w:val="000000"/>
                <w:sz w:val="22"/>
                <w:szCs w:val="22"/>
                <w:u w:val="none"/>
              </w:rPr>
            </w:pPr>
          </w:p>
        </w:tc>
        <w:tc>
          <w:tcPr>
            <w:tcW w:w="302" w:type="pct"/>
            <w:tcBorders>
              <w:top w:val="nil"/>
              <w:left w:val="nil"/>
              <w:bottom w:val="single" w:color="000000" w:sz="4" w:space="0"/>
              <w:right w:val="single" w:color="000000" w:sz="4" w:space="0"/>
            </w:tcBorders>
            <w:shd w:val="clear"/>
            <w:noWrap/>
            <w:vAlign w:val="center"/>
          </w:tcPr>
          <w:p w14:paraId="0799304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w:t>
            </w:r>
          </w:p>
        </w:tc>
        <w:tc>
          <w:tcPr>
            <w:tcW w:w="497" w:type="pct"/>
            <w:tcBorders>
              <w:top w:val="nil"/>
              <w:left w:val="nil"/>
              <w:bottom w:val="single" w:color="000000" w:sz="4" w:space="0"/>
              <w:right w:val="single" w:color="000000" w:sz="4" w:space="0"/>
            </w:tcBorders>
            <w:shd w:val="clear"/>
            <w:noWrap/>
            <w:vAlign w:val="center"/>
          </w:tcPr>
          <w:p w14:paraId="69F82724">
            <w:pPr>
              <w:jc w:val="right"/>
              <w:rPr>
                <w:rFonts w:hint="default" w:ascii="Calibri" w:hAnsi="Calibri" w:eastAsia="宋体" w:cs="Calibri"/>
                <w:i w:val="0"/>
                <w:iCs w:val="0"/>
                <w:color w:val="000000"/>
                <w:sz w:val="22"/>
                <w:szCs w:val="22"/>
                <w:u w:val="none"/>
              </w:rPr>
            </w:pPr>
          </w:p>
        </w:tc>
        <w:tc>
          <w:tcPr>
            <w:tcW w:w="775" w:type="pct"/>
            <w:tcBorders>
              <w:top w:val="nil"/>
              <w:left w:val="nil"/>
              <w:bottom w:val="single" w:color="000000" w:sz="4" w:space="0"/>
              <w:right w:val="single" w:color="000000" w:sz="4" w:space="0"/>
            </w:tcBorders>
            <w:shd w:val="clear"/>
            <w:noWrap/>
            <w:vAlign w:val="center"/>
          </w:tcPr>
          <w:p w14:paraId="14791C33">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四、公共安全支出</w:t>
            </w:r>
          </w:p>
        </w:tc>
        <w:tc>
          <w:tcPr>
            <w:tcW w:w="331" w:type="pct"/>
            <w:tcBorders>
              <w:top w:val="nil"/>
              <w:left w:val="nil"/>
              <w:bottom w:val="single" w:color="000000" w:sz="4" w:space="0"/>
              <w:right w:val="single" w:color="000000" w:sz="4" w:space="0"/>
            </w:tcBorders>
            <w:shd w:val="clear"/>
            <w:noWrap/>
            <w:vAlign w:val="center"/>
          </w:tcPr>
          <w:p w14:paraId="5479850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36</w:t>
            </w:r>
          </w:p>
        </w:tc>
        <w:tc>
          <w:tcPr>
            <w:tcW w:w="512" w:type="pct"/>
            <w:tcBorders>
              <w:top w:val="nil"/>
              <w:left w:val="nil"/>
              <w:bottom w:val="single" w:color="000000" w:sz="4" w:space="0"/>
              <w:right w:val="single" w:color="000000" w:sz="4" w:space="0"/>
            </w:tcBorders>
            <w:shd w:val="clear"/>
            <w:noWrap/>
            <w:vAlign w:val="center"/>
          </w:tcPr>
          <w:p w14:paraId="6090BC31">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80" w:type="pct"/>
            <w:tcBorders>
              <w:top w:val="nil"/>
              <w:left w:val="nil"/>
              <w:bottom w:val="single" w:color="000000" w:sz="4" w:space="0"/>
              <w:right w:val="single" w:color="000000" w:sz="4" w:space="0"/>
            </w:tcBorders>
            <w:shd w:val="clear"/>
            <w:noWrap/>
            <w:vAlign w:val="center"/>
          </w:tcPr>
          <w:p w14:paraId="6760857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49" w:type="pct"/>
            <w:tcBorders>
              <w:top w:val="nil"/>
              <w:left w:val="nil"/>
              <w:bottom w:val="single" w:color="000000" w:sz="4" w:space="0"/>
              <w:right w:val="single" w:color="000000" w:sz="4" w:space="0"/>
            </w:tcBorders>
            <w:shd w:val="clear"/>
            <w:noWrap/>
            <w:vAlign w:val="center"/>
          </w:tcPr>
          <w:p w14:paraId="55A243A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72" w:type="pct"/>
            <w:tcBorders>
              <w:top w:val="nil"/>
              <w:left w:val="nil"/>
              <w:bottom w:val="single" w:color="000000" w:sz="4" w:space="0"/>
              <w:right w:val="single" w:color="000000" w:sz="4" w:space="0"/>
            </w:tcBorders>
            <w:shd w:val="clear"/>
            <w:noWrap/>
            <w:vAlign w:val="center"/>
          </w:tcPr>
          <w:p w14:paraId="72080C80">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76391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978" w:type="pct"/>
            <w:tcBorders>
              <w:top w:val="nil"/>
              <w:left w:val="single" w:color="000000" w:sz="4" w:space="0"/>
              <w:bottom w:val="single" w:color="000000" w:sz="4" w:space="0"/>
              <w:right w:val="single" w:color="000000" w:sz="4" w:space="0"/>
            </w:tcBorders>
            <w:shd w:val="clear"/>
            <w:noWrap/>
            <w:vAlign w:val="center"/>
          </w:tcPr>
          <w:p w14:paraId="63C95952">
            <w:pPr>
              <w:jc w:val="left"/>
              <w:rPr>
                <w:rFonts w:hint="default" w:ascii="Calibri" w:hAnsi="Calibri" w:eastAsia="宋体" w:cs="Calibri"/>
                <w:i w:val="0"/>
                <w:iCs w:val="0"/>
                <w:color w:val="000000"/>
                <w:sz w:val="22"/>
                <w:szCs w:val="22"/>
                <w:u w:val="none"/>
              </w:rPr>
            </w:pPr>
          </w:p>
        </w:tc>
        <w:tc>
          <w:tcPr>
            <w:tcW w:w="302" w:type="pct"/>
            <w:tcBorders>
              <w:top w:val="nil"/>
              <w:left w:val="nil"/>
              <w:bottom w:val="single" w:color="000000" w:sz="4" w:space="0"/>
              <w:right w:val="single" w:color="000000" w:sz="4" w:space="0"/>
            </w:tcBorders>
            <w:shd w:val="clear"/>
            <w:noWrap/>
            <w:vAlign w:val="center"/>
          </w:tcPr>
          <w:p w14:paraId="6C2D6E9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w:t>
            </w:r>
          </w:p>
        </w:tc>
        <w:tc>
          <w:tcPr>
            <w:tcW w:w="497" w:type="pct"/>
            <w:tcBorders>
              <w:top w:val="nil"/>
              <w:left w:val="nil"/>
              <w:bottom w:val="single" w:color="000000" w:sz="4" w:space="0"/>
              <w:right w:val="single" w:color="000000" w:sz="4" w:space="0"/>
            </w:tcBorders>
            <w:shd w:val="clear"/>
            <w:noWrap/>
            <w:vAlign w:val="center"/>
          </w:tcPr>
          <w:p w14:paraId="722C54E9">
            <w:pPr>
              <w:jc w:val="right"/>
              <w:rPr>
                <w:rFonts w:hint="default" w:ascii="Calibri" w:hAnsi="Calibri" w:eastAsia="宋体" w:cs="Calibri"/>
                <w:i w:val="0"/>
                <w:iCs w:val="0"/>
                <w:color w:val="000000"/>
                <w:sz w:val="22"/>
                <w:szCs w:val="22"/>
                <w:u w:val="none"/>
              </w:rPr>
            </w:pPr>
          </w:p>
        </w:tc>
        <w:tc>
          <w:tcPr>
            <w:tcW w:w="775" w:type="pct"/>
            <w:tcBorders>
              <w:top w:val="nil"/>
              <w:left w:val="nil"/>
              <w:bottom w:val="single" w:color="000000" w:sz="4" w:space="0"/>
              <w:right w:val="single" w:color="000000" w:sz="4" w:space="0"/>
            </w:tcBorders>
            <w:shd w:val="clear"/>
            <w:noWrap/>
            <w:vAlign w:val="center"/>
          </w:tcPr>
          <w:p w14:paraId="2A3B4859">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五、教育支出</w:t>
            </w:r>
          </w:p>
        </w:tc>
        <w:tc>
          <w:tcPr>
            <w:tcW w:w="331" w:type="pct"/>
            <w:tcBorders>
              <w:top w:val="nil"/>
              <w:left w:val="nil"/>
              <w:bottom w:val="single" w:color="000000" w:sz="4" w:space="0"/>
              <w:right w:val="single" w:color="000000" w:sz="4" w:space="0"/>
            </w:tcBorders>
            <w:shd w:val="clear"/>
            <w:noWrap/>
            <w:vAlign w:val="center"/>
          </w:tcPr>
          <w:p w14:paraId="1DEEF3E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37</w:t>
            </w:r>
          </w:p>
        </w:tc>
        <w:tc>
          <w:tcPr>
            <w:tcW w:w="512" w:type="pct"/>
            <w:tcBorders>
              <w:top w:val="nil"/>
              <w:left w:val="nil"/>
              <w:bottom w:val="single" w:color="000000" w:sz="4" w:space="0"/>
              <w:right w:val="single" w:color="000000" w:sz="4" w:space="0"/>
            </w:tcBorders>
            <w:shd w:val="clear"/>
            <w:noWrap/>
            <w:vAlign w:val="center"/>
          </w:tcPr>
          <w:p w14:paraId="3F6C1ABF">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80" w:type="pct"/>
            <w:tcBorders>
              <w:top w:val="nil"/>
              <w:left w:val="nil"/>
              <w:bottom w:val="single" w:color="000000" w:sz="4" w:space="0"/>
              <w:right w:val="single" w:color="000000" w:sz="4" w:space="0"/>
            </w:tcBorders>
            <w:shd w:val="clear"/>
            <w:noWrap/>
            <w:vAlign w:val="center"/>
          </w:tcPr>
          <w:p w14:paraId="6EE26FF6">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49" w:type="pct"/>
            <w:tcBorders>
              <w:top w:val="nil"/>
              <w:left w:val="nil"/>
              <w:bottom w:val="single" w:color="000000" w:sz="4" w:space="0"/>
              <w:right w:val="single" w:color="000000" w:sz="4" w:space="0"/>
            </w:tcBorders>
            <w:shd w:val="clear"/>
            <w:noWrap/>
            <w:vAlign w:val="center"/>
          </w:tcPr>
          <w:p w14:paraId="46118A7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72" w:type="pct"/>
            <w:tcBorders>
              <w:top w:val="nil"/>
              <w:left w:val="nil"/>
              <w:bottom w:val="single" w:color="000000" w:sz="4" w:space="0"/>
              <w:right w:val="single" w:color="000000" w:sz="4" w:space="0"/>
            </w:tcBorders>
            <w:shd w:val="clear"/>
            <w:noWrap/>
            <w:vAlign w:val="center"/>
          </w:tcPr>
          <w:p w14:paraId="5AEE9EA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66FA4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978" w:type="pct"/>
            <w:tcBorders>
              <w:top w:val="nil"/>
              <w:left w:val="single" w:color="000000" w:sz="4" w:space="0"/>
              <w:bottom w:val="single" w:color="000000" w:sz="4" w:space="0"/>
              <w:right w:val="single" w:color="000000" w:sz="4" w:space="0"/>
            </w:tcBorders>
            <w:shd w:val="clear"/>
            <w:noWrap/>
            <w:vAlign w:val="center"/>
          </w:tcPr>
          <w:p w14:paraId="14B4753F">
            <w:pPr>
              <w:jc w:val="left"/>
              <w:rPr>
                <w:rFonts w:hint="default" w:ascii="Calibri" w:hAnsi="Calibri" w:eastAsia="宋体" w:cs="Calibri"/>
                <w:i w:val="0"/>
                <w:iCs w:val="0"/>
                <w:color w:val="000000"/>
                <w:sz w:val="22"/>
                <w:szCs w:val="22"/>
                <w:u w:val="none"/>
              </w:rPr>
            </w:pPr>
          </w:p>
        </w:tc>
        <w:tc>
          <w:tcPr>
            <w:tcW w:w="302" w:type="pct"/>
            <w:tcBorders>
              <w:top w:val="nil"/>
              <w:left w:val="nil"/>
              <w:bottom w:val="single" w:color="000000" w:sz="4" w:space="0"/>
              <w:right w:val="single" w:color="000000" w:sz="4" w:space="0"/>
            </w:tcBorders>
            <w:shd w:val="clear"/>
            <w:noWrap/>
            <w:vAlign w:val="center"/>
          </w:tcPr>
          <w:p w14:paraId="49A648BB">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w:t>
            </w:r>
          </w:p>
        </w:tc>
        <w:tc>
          <w:tcPr>
            <w:tcW w:w="497" w:type="pct"/>
            <w:tcBorders>
              <w:top w:val="nil"/>
              <w:left w:val="nil"/>
              <w:bottom w:val="single" w:color="000000" w:sz="4" w:space="0"/>
              <w:right w:val="single" w:color="000000" w:sz="4" w:space="0"/>
            </w:tcBorders>
            <w:shd w:val="clear"/>
            <w:noWrap/>
            <w:vAlign w:val="center"/>
          </w:tcPr>
          <w:p w14:paraId="4B6BCFFE">
            <w:pPr>
              <w:jc w:val="right"/>
              <w:rPr>
                <w:rFonts w:hint="default" w:ascii="Calibri" w:hAnsi="Calibri" w:eastAsia="宋体" w:cs="Calibri"/>
                <w:i w:val="0"/>
                <w:iCs w:val="0"/>
                <w:color w:val="000000"/>
                <w:sz w:val="22"/>
                <w:szCs w:val="22"/>
                <w:u w:val="none"/>
              </w:rPr>
            </w:pPr>
          </w:p>
        </w:tc>
        <w:tc>
          <w:tcPr>
            <w:tcW w:w="775" w:type="pct"/>
            <w:tcBorders>
              <w:top w:val="nil"/>
              <w:left w:val="nil"/>
              <w:bottom w:val="single" w:color="000000" w:sz="4" w:space="0"/>
              <w:right w:val="single" w:color="000000" w:sz="4" w:space="0"/>
            </w:tcBorders>
            <w:shd w:val="clear"/>
            <w:noWrap/>
            <w:vAlign w:val="center"/>
          </w:tcPr>
          <w:p w14:paraId="792F36CC">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六、科学技术支出</w:t>
            </w:r>
          </w:p>
        </w:tc>
        <w:tc>
          <w:tcPr>
            <w:tcW w:w="331" w:type="pct"/>
            <w:tcBorders>
              <w:top w:val="nil"/>
              <w:left w:val="nil"/>
              <w:bottom w:val="single" w:color="000000" w:sz="4" w:space="0"/>
              <w:right w:val="single" w:color="000000" w:sz="4" w:space="0"/>
            </w:tcBorders>
            <w:shd w:val="clear"/>
            <w:noWrap/>
            <w:vAlign w:val="center"/>
          </w:tcPr>
          <w:p w14:paraId="2997D49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38</w:t>
            </w:r>
          </w:p>
        </w:tc>
        <w:tc>
          <w:tcPr>
            <w:tcW w:w="512" w:type="pct"/>
            <w:tcBorders>
              <w:top w:val="nil"/>
              <w:left w:val="nil"/>
              <w:bottom w:val="single" w:color="000000" w:sz="4" w:space="0"/>
              <w:right w:val="single" w:color="000000" w:sz="4" w:space="0"/>
            </w:tcBorders>
            <w:shd w:val="clear"/>
            <w:noWrap/>
            <w:vAlign w:val="center"/>
          </w:tcPr>
          <w:p w14:paraId="5016C29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80" w:type="pct"/>
            <w:tcBorders>
              <w:top w:val="nil"/>
              <w:left w:val="nil"/>
              <w:bottom w:val="single" w:color="000000" w:sz="4" w:space="0"/>
              <w:right w:val="single" w:color="000000" w:sz="4" w:space="0"/>
            </w:tcBorders>
            <w:shd w:val="clear"/>
            <w:noWrap/>
            <w:vAlign w:val="center"/>
          </w:tcPr>
          <w:p w14:paraId="1602FCD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49" w:type="pct"/>
            <w:tcBorders>
              <w:top w:val="nil"/>
              <w:left w:val="nil"/>
              <w:bottom w:val="single" w:color="000000" w:sz="4" w:space="0"/>
              <w:right w:val="single" w:color="000000" w:sz="4" w:space="0"/>
            </w:tcBorders>
            <w:shd w:val="clear"/>
            <w:noWrap/>
            <w:vAlign w:val="center"/>
          </w:tcPr>
          <w:p w14:paraId="5BF99D4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72" w:type="pct"/>
            <w:tcBorders>
              <w:top w:val="nil"/>
              <w:left w:val="nil"/>
              <w:bottom w:val="single" w:color="000000" w:sz="4" w:space="0"/>
              <w:right w:val="single" w:color="000000" w:sz="4" w:space="0"/>
            </w:tcBorders>
            <w:shd w:val="clear"/>
            <w:noWrap/>
            <w:vAlign w:val="center"/>
          </w:tcPr>
          <w:p w14:paraId="5A0EC64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0CC3A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978" w:type="pct"/>
            <w:tcBorders>
              <w:top w:val="nil"/>
              <w:left w:val="single" w:color="000000" w:sz="4" w:space="0"/>
              <w:bottom w:val="single" w:color="000000" w:sz="4" w:space="0"/>
              <w:right w:val="single" w:color="000000" w:sz="4" w:space="0"/>
            </w:tcBorders>
            <w:shd w:val="clear"/>
            <w:noWrap/>
            <w:vAlign w:val="center"/>
          </w:tcPr>
          <w:p w14:paraId="531155EF">
            <w:pPr>
              <w:jc w:val="left"/>
              <w:rPr>
                <w:rFonts w:hint="default" w:ascii="Calibri" w:hAnsi="Calibri" w:eastAsia="宋体" w:cs="Calibri"/>
                <w:i w:val="0"/>
                <w:iCs w:val="0"/>
                <w:color w:val="000000"/>
                <w:sz w:val="22"/>
                <w:szCs w:val="22"/>
                <w:u w:val="none"/>
              </w:rPr>
            </w:pPr>
          </w:p>
        </w:tc>
        <w:tc>
          <w:tcPr>
            <w:tcW w:w="302" w:type="pct"/>
            <w:tcBorders>
              <w:top w:val="nil"/>
              <w:left w:val="nil"/>
              <w:bottom w:val="single" w:color="000000" w:sz="4" w:space="0"/>
              <w:right w:val="single" w:color="000000" w:sz="4" w:space="0"/>
            </w:tcBorders>
            <w:shd w:val="clear"/>
            <w:noWrap/>
            <w:vAlign w:val="center"/>
          </w:tcPr>
          <w:p w14:paraId="1667843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7</w:t>
            </w:r>
          </w:p>
        </w:tc>
        <w:tc>
          <w:tcPr>
            <w:tcW w:w="497" w:type="pct"/>
            <w:tcBorders>
              <w:top w:val="nil"/>
              <w:left w:val="nil"/>
              <w:bottom w:val="single" w:color="000000" w:sz="4" w:space="0"/>
              <w:right w:val="single" w:color="000000" w:sz="4" w:space="0"/>
            </w:tcBorders>
            <w:shd w:val="clear"/>
            <w:noWrap/>
            <w:vAlign w:val="center"/>
          </w:tcPr>
          <w:p w14:paraId="6448E163">
            <w:pPr>
              <w:jc w:val="right"/>
              <w:rPr>
                <w:rFonts w:hint="default" w:ascii="Calibri" w:hAnsi="Calibri" w:eastAsia="宋体" w:cs="Calibri"/>
                <w:i w:val="0"/>
                <w:iCs w:val="0"/>
                <w:color w:val="000000"/>
                <w:sz w:val="22"/>
                <w:szCs w:val="22"/>
                <w:u w:val="none"/>
              </w:rPr>
            </w:pPr>
          </w:p>
        </w:tc>
        <w:tc>
          <w:tcPr>
            <w:tcW w:w="775" w:type="pct"/>
            <w:tcBorders>
              <w:top w:val="nil"/>
              <w:left w:val="nil"/>
              <w:bottom w:val="single" w:color="000000" w:sz="4" w:space="0"/>
              <w:right w:val="single" w:color="000000" w:sz="4" w:space="0"/>
            </w:tcBorders>
            <w:shd w:val="clear"/>
            <w:noWrap/>
            <w:vAlign w:val="center"/>
          </w:tcPr>
          <w:p w14:paraId="29A07265">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七、文化旅游体育与传媒支出</w:t>
            </w:r>
          </w:p>
        </w:tc>
        <w:tc>
          <w:tcPr>
            <w:tcW w:w="331" w:type="pct"/>
            <w:tcBorders>
              <w:top w:val="nil"/>
              <w:left w:val="nil"/>
              <w:bottom w:val="single" w:color="000000" w:sz="4" w:space="0"/>
              <w:right w:val="single" w:color="000000" w:sz="4" w:space="0"/>
            </w:tcBorders>
            <w:shd w:val="clear"/>
            <w:noWrap/>
            <w:vAlign w:val="center"/>
          </w:tcPr>
          <w:p w14:paraId="393974F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39</w:t>
            </w:r>
          </w:p>
        </w:tc>
        <w:tc>
          <w:tcPr>
            <w:tcW w:w="512" w:type="pct"/>
            <w:tcBorders>
              <w:top w:val="nil"/>
              <w:left w:val="nil"/>
              <w:bottom w:val="single" w:color="000000" w:sz="4" w:space="0"/>
              <w:right w:val="single" w:color="000000" w:sz="4" w:space="0"/>
            </w:tcBorders>
            <w:shd w:val="clear"/>
            <w:noWrap/>
            <w:vAlign w:val="center"/>
          </w:tcPr>
          <w:p w14:paraId="434738D1">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80" w:type="pct"/>
            <w:tcBorders>
              <w:top w:val="nil"/>
              <w:left w:val="nil"/>
              <w:bottom w:val="single" w:color="000000" w:sz="4" w:space="0"/>
              <w:right w:val="single" w:color="000000" w:sz="4" w:space="0"/>
            </w:tcBorders>
            <w:shd w:val="clear"/>
            <w:noWrap/>
            <w:vAlign w:val="center"/>
          </w:tcPr>
          <w:p w14:paraId="49A363F6">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49" w:type="pct"/>
            <w:tcBorders>
              <w:top w:val="nil"/>
              <w:left w:val="nil"/>
              <w:bottom w:val="single" w:color="000000" w:sz="4" w:space="0"/>
              <w:right w:val="single" w:color="000000" w:sz="4" w:space="0"/>
            </w:tcBorders>
            <w:shd w:val="clear"/>
            <w:noWrap/>
            <w:vAlign w:val="center"/>
          </w:tcPr>
          <w:p w14:paraId="0623C4C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72" w:type="pct"/>
            <w:tcBorders>
              <w:top w:val="nil"/>
              <w:left w:val="nil"/>
              <w:bottom w:val="single" w:color="000000" w:sz="4" w:space="0"/>
              <w:right w:val="single" w:color="000000" w:sz="4" w:space="0"/>
            </w:tcBorders>
            <w:shd w:val="clear"/>
            <w:noWrap/>
            <w:vAlign w:val="center"/>
          </w:tcPr>
          <w:p w14:paraId="2BC391A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494F1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978" w:type="pct"/>
            <w:tcBorders>
              <w:top w:val="nil"/>
              <w:left w:val="single" w:color="000000" w:sz="4" w:space="0"/>
              <w:bottom w:val="single" w:color="000000" w:sz="4" w:space="0"/>
              <w:right w:val="single" w:color="000000" w:sz="4" w:space="0"/>
            </w:tcBorders>
            <w:shd w:val="clear"/>
            <w:noWrap/>
            <w:vAlign w:val="center"/>
          </w:tcPr>
          <w:p w14:paraId="210B001B">
            <w:pPr>
              <w:jc w:val="left"/>
              <w:rPr>
                <w:rFonts w:hint="default" w:ascii="Calibri" w:hAnsi="Calibri" w:eastAsia="宋体" w:cs="Calibri"/>
                <w:i w:val="0"/>
                <w:iCs w:val="0"/>
                <w:color w:val="000000"/>
                <w:sz w:val="22"/>
                <w:szCs w:val="22"/>
                <w:u w:val="none"/>
              </w:rPr>
            </w:pPr>
          </w:p>
        </w:tc>
        <w:tc>
          <w:tcPr>
            <w:tcW w:w="302" w:type="pct"/>
            <w:tcBorders>
              <w:top w:val="nil"/>
              <w:left w:val="nil"/>
              <w:bottom w:val="single" w:color="000000" w:sz="4" w:space="0"/>
              <w:right w:val="single" w:color="000000" w:sz="4" w:space="0"/>
            </w:tcBorders>
            <w:shd w:val="clear"/>
            <w:noWrap/>
            <w:vAlign w:val="center"/>
          </w:tcPr>
          <w:p w14:paraId="51648EF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8</w:t>
            </w:r>
          </w:p>
        </w:tc>
        <w:tc>
          <w:tcPr>
            <w:tcW w:w="497" w:type="pct"/>
            <w:tcBorders>
              <w:top w:val="nil"/>
              <w:left w:val="nil"/>
              <w:bottom w:val="single" w:color="000000" w:sz="4" w:space="0"/>
              <w:right w:val="single" w:color="000000" w:sz="4" w:space="0"/>
            </w:tcBorders>
            <w:shd w:val="clear"/>
            <w:noWrap/>
            <w:vAlign w:val="center"/>
          </w:tcPr>
          <w:p w14:paraId="397E1A30">
            <w:pPr>
              <w:jc w:val="right"/>
              <w:rPr>
                <w:rFonts w:hint="default" w:ascii="Calibri" w:hAnsi="Calibri" w:eastAsia="宋体" w:cs="Calibri"/>
                <w:i w:val="0"/>
                <w:iCs w:val="0"/>
                <w:color w:val="000000"/>
                <w:sz w:val="22"/>
                <w:szCs w:val="22"/>
                <w:u w:val="none"/>
              </w:rPr>
            </w:pPr>
          </w:p>
        </w:tc>
        <w:tc>
          <w:tcPr>
            <w:tcW w:w="775" w:type="pct"/>
            <w:tcBorders>
              <w:top w:val="nil"/>
              <w:left w:val="nil"/>
              <w:bottom w:val="single" w:color="000000" w:sz="4" w:space="0"/>
              <w:right w:val="single" w:color="000000" w:sz="4" w:space="0"/>
            </w:tcBorders>
            <w:shd w:val="clear"/>
            <w:noWrap/>
            <w:vAlign w:val="center"/>
          </w:tcPr>
          <w:p w14:paraId="549A9AA9">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八、社会保障和就业支出</w:t>
            </w:r>
          </w:p>
        </w:tc>
        <w:tc>
          <w:tcPr>
            <w:tcW w:w="331" w:type="pct"/>
            <w:tcBorders>
              <w:top w:val="nil"/>
              <w:left w:val="nil"/>
              <w:bottom w:val="single" w:color="000000" w:sz="4" w:space="0"/>
              <w:right w:val="single" w:color="000000" w:sz="4" w:space="0"/>
            </w:tcBorders>
            <w:shd w:val="clear"/>
            <w:noWrap/>
            <w:vAlign w:val="center"/>
          </w:tcPr>
          <w:p w14:paraId="01C5A6D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40</w:t>
            </w:r>
          </w:p>
        </w:tc>
        <w:tc>
          <w:tcPr>
            <w:tcW w:w="512" w:type="pct"/>
            <w:tcBorders>
              <w:top w:val="nil"/>
              <w:left w:val="nil"/>
              <w:bottom w:val="single" w:color="000000" w:sz="4" w:space="0"/>
              <w:right w:val="single" w:color="000000" w:sz="4" w:space="0"/>
            </w:tcBorders>
            <w:shd w:val="clear"/>
            <w:noWrap/>
            <w:vAlign w:val="center"/>
          </w:tcPr>
          <w:p w14:paraId="608417F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160.73</w:t>
            </w:r>
          </w:p>
        </w:tc>
        <w:tc>
          <w:tcPr>
            <w:tcW w:w="580" w:type="pct"/>
            <w:tcBorders>
              <w:top w:val="nil"/>
              <w:left w:val="nil"/>
              <w:bottom w:val="single" w:color="000000" w:sz="4" w:space="0"/>
              <w:right w:val="single" w:color="000000" w:sz="4" w:space="0"/>
            </w:tcBorders>
            <w:shd w:val="clear"/>
            <w:noWrap/>
            <w:vAlign w:val="center"/>
          </w:tcPr>
          <w:p w14:paraId="3E0A8AF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160.73</w:t>
            </w:r>
          </w:p>
        </w:tc>
        <w:tc>
          <w:tcPr>
            <w:tcW w:w="549" w:type="pct"/>
            <w:tcBorders>
              <w:top w:val="nil"/>
              <w:left w:val="nil"/>
              <w:bottom w:val="single" w:color="000000" w:sz="4" w:space="0"/>
              <w:right w:val="single" w:color="000000" w:sz="4" w:space="0"/>
            </w:tcBorders>
            <w:shd w:val="clear"/>
            <w:noWrap/>
            <w:vAlign w:val="center"/>
          </w:tcPr>
          <w:p w14:paraId="1E7090C1">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72" w:type="pct"/>
            <w:tcBorders>
              <w:top w:val="nil"/>
              <w:left w:val="nil"/>
              <w:bottom w:val="single" w:color="000000" w:sz="4" w:space="0"/>
              <w:right w:val="single" w:color="000000" w:sz="4" w:space="0"/>
            </w:tcBorders>
            <w:shd w:val="clear"/>
            <w:noWrap/>
            <w:vAlign w:val="center"/>
          </w:tcPr>
          <w:p w14:paraId="5E560822">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7D200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978" w:type="pct"/>
            <w:tcBorders>
              <w:top w:val="nil"/>
              <w:left w:val="single" w:color="000000" w:sz="4" w:space="0"/>
              <w:bottom w:val="single" w:color="000000" w:sz="4" w:space="0"/>
              <w:right w:val="single" w:color="000000" w:sz="4" w:space="0"/>
            </w:tcBorders>
            <w:shd w:val="clear"/>
            <w:noWrap/>
            <w:vAlign w:val="center"/>
          </w:tcPr>
          <w:p w14:paraId="3BD49852">
            <w:pPr>
              <w:jc w:val="left"/>
              <w:rPr>
                <w:rFonts w:hint="default" w:ascii="Calibri" w:hAnsi="Calibri" w:eastAsia="宋体" w:cs="Calibri"/>
                <w:i w:val="0"/>
                <w:iCs w:val="0"/>
                <w:color w:val="000000"/>
                <w:sz w:val="22"/>
                <w:szCs w:val="22"/>
                <w:u w:val="none"/>
              </w:rPr>
            </w:pPr>
          </w:p>
        </w:tc>
        <w:tc>
          <w:tcPr>
            <w:tcW w:w="302" w:type="pct"/>
            <w:tcBorders>
              <w:top w:val="nil"/>
              <w:left w:val="nil"/>
              <w:bottom w:val="single" w:color="000000" w:sz="4" w:space="0"/>
              <w:right w:val="single" w:color="000000" w:sz="4" w:space="0"/>
            </w:tcBorders>
            <w:shd w:val="clear"/>
            <w:noWrap/>
            <w:vAlign w:val="center"/>
          </w:tcPr>
          <w:p w14:paraId="3E50410B">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9</w:t>
            </w:r>
          </w:p>
        </w:tc>
        <w:tc>
          <w:tcPr>
            <w:tcW w:w="497" w:type="pct"/>
            <w:tcBorders>
              <w:top w:val="nil"/>
              <w:left w:val="nil"/>
              <w:bottom w:val="single" w:color="000000" w:sz="4" w:space="0"/>
              <w:right w:val="single" w:color="000000" w:sz="4" w:space="0"/>
            </w:tcBorders>
            <w:shd w:val="clear"/>
            <w:noWrap/>
            <w:vAlign w:val="center"/>
          </w:tcPr>
          <w:p w14:paraId="67F69E47">
            <w:pPr>
              <w:jc w:val="right"/>
              <w:rPr>
                <w:rFonts w:hint="default" w:ascii="Calibri" w:hAnsi="Calibri" w:eastAsia="宋体" w:cs="Calibri"/>
                <w:i w:val="0"/>
                <w:iCs w:val="0"/>
                <w:color w:val="000000"/>
                <w:sz w:val="22"/>
                <w:szCs w:val="22"/>
                <w:u w:val="none"/>
              </w:rPr>
            </w:pPr>
          </w:p>
        </w:tc>
        <w:tc>
          <w:tcPr>
            <w:tcW w:w="775" w:type="pct"/>
            <w:tcBorders>
              <w:top w:val="nil"/>
              <w:left w:val="nil"/>
              <w:bottom w:val="single" w:color="000000" w:sz="4" w:space="0"/>
              <w:right w:val="single" w:color="000000" w:sz="4" w:space="0"/>
            </w:tcBorders>
            <w:shd w:val="clear"/>
            <w:noWrap/>
            <w:vAlign w:val="center"/>
          </w:tcPr>
          <w:p w14:paraId="1CB7F6A1">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九、卫生健康支出</w:t>
            </w:r>
          </w:p>
        </w:tc>
        <w:tc>
          <w:tcPr>
            <w:tcW w:w="331" w:type="pct"/>
            <w:tcBorders>
              <w:top w:val="nil"/>
              <w:left w:val="nil"/>
              <w:bottom w:val="single" w:color="000000" w:sz="4" w:space="0"/>
              <w:right w:val="single" w:color="000000" w:sz="4" w:space="0"/>
            </w:tcBorders>
            <w:shd w:val="clear"/>
            <w:noWrap/>
            <w:vAlign w:val="center"/>
          </w:tcPr>
          <w:p w14:paraId="222FB0A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41</w:t>
            </w:r>
          </w:p>
        </w:tc>
        <w:tc>
          <w:tcPr>
            <w:tcW w:w="512" w:type="pct"/>
            <w:tcBorders>
              <w:top w:val="nil"/>
              <w:left w:val="nil"/>
              <w:bottom w:val="single" w:color="000000" w:sz="4" w:space="0"/>
              <w:right w:val="single" w:color="000000" w:sz="4" w:space="0"/>
            </w:tcBorders>
            <w:shd w:val="clear"/>
            <w:noWrap/>
            <w:vAlign w:val="center"/>
          </w:tcPr>
          <w:p w14:paraId="1E2AD29C">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39.41</w:t>
            </w:r>
          </w:p>
        </w:tc>
        <w:tc>
          <w:tcPr>
            <w:tcW w:w="580" w:type="pct"/>
            <w:tcBorders>
              <w:top w:val="nil"/>
              <w:left w:val="nil"/>
              <w:bottom w:val="single" w:color="000000" w:sz="4" w:space="0"/>
              <w:right w:val="single" w:color="000000" w:sz="4" w:space="0"/>
            </w:tcBorders>
            <w:shd w:val="clear"/>
            <w:noWrap/>
            <w:vAlign w:val="center"/>
          </w:tcPr>
          <w:p w14:paraId="7BD1A22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39.41</w:t>
            </w:r>
          </w:p>
        </w:tc>
        <w:tc>
          <w:tcPr>
            <w:tcW w:w="549" w:type="pct"/>
            <w:tcBorders>
              <w:top w:val="nil"/>
              <w:left w:val="nil"/>
              <w:bottom w:val="single" w:color="000000" w:sz="4" w:space="0"/>
              <w:right w:val="single" w:color="000000" w:sz="4" w:space="0"/>
            </w:tcBorders>
            <w:shd w:val="clear"/>
            <w:noWrap/>
            <w:vAlign w:val="center"/>
          </w:tcPr>
          <w:p w14:paraId="7841476E">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72" w:type="pct"/>
            <w:tcBorders>
              <w:top w:val="nil"/>
              <w:left w:val="nil"/>
              <w:bottom w:val="single" w:color="000000" w:sz="4" w:space="0"/>
              <w:right w:val="single" w:color="000000" w:sz="4" w:space="0"/>
            </w:tcBorders>
            <w:shd w:val="clear"/>
            <w:noWrap/>
            <w:vAlign w:val="center"/>
          </w:tcPr>
          <w:p w14:paraId="6C9AA27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528E9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978" w:type="pct"/>
            <w:tcBorders>
              <w:top w:val="nil"/>
              <w:left w:val="single" w:color="000000" w:sz="4" w:space="0"/>
              <w:bottom w:val="single" w:color="000000" w:sz="4" w:space="0"/>
              <w:right w:val="single" w:color="000000" w:sz="4" w:space="0"/>
            </w:tcBorders>
            <w:shd w:val="clear"/>
            <w:noWrap/>
            <w:vAlign w:val="center"/>
          </w:tcPr>
          <w:p w14:paraId="7227C6C8">
            <w:pPr>
              <w:jc w:val="left"/>
              <w:rPr>
                <w:rFonts w:hint="default" w:ascii="Calibri" w:hAnsi="Calibri" w:eastAsia="宋体" w:cs="Calibri"/>
                <w:i w:val="0"/>
                <w:iCs w:val="0"/>
                <w:color w:val="000000"/>
                <w:sz w:val="22"/>
                <w:szCs w:val="22"/>
                <w:u w:val="none"/>
              </w:rPr>
            </w:pPr>
          </w:p>
        </w:tc>
        <w:tc>
          <w:tcPr>
            <w:tcW w:w="302" w:type="pct"/>
            <w:tcBorders>
              <w:top w:val="nil"/>
              <w:left w:val="nil"/>
              <w:bottom w:val="single" w:color="000000" w:sz="4" w:space="0"/>
              <w:right w:val="single" w:color="000000" w:sz="4" w:space="0"/>
            </w:tcBorders>
            <w:shd w:val="clear"/>
            <w:noWrap/>
            <w:vAlign w:val="center"/>
          </w:tcPr>
          <w:p w14:paraId="5C7F40C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10</w:t>
            </w:r>
          </w:p>
        </w:tc>
        <w:tc>
          <w:tcPr>
            <w:tcW w:w="497" w:type="pct"/>
            <w:tcBorders>
              <w:top w:val="nil"/>
              <w:left w:val="nil"/>
              <w:bottom w:val="single" w:color="000000" w:sz="4" w:space="0"/>
              <w:right w:val="single" w:color="000000" w:sz="4" w:space="0"/>
            </w:tcBorders>
            <w:shd w:val="clear"/>
            <w:noWrap/>
            <w:vAlign w:val="center"/>
          </w:tcPr>
          <w:p w14:paraId="406DF240">
            <w:pPr>
              <w:jc w:val="right"/>
              <w:rPr>
                <w:rFonts w:hint="default" w:ascii="Calibri" w:hAnsi="Calibri" w:eastAsia="宋体" w:cs="Calibri"/>
                <w:i w:val="0"/>
                <w:iCs w:val="0"/>
                <w:color w:val="000000"/>
                <w:sz w:val="22"/>
                <w:szCs w:val="22"/>
                <w:u w:val="none"/>
              </w:rPr>
            </w:pPr>
          </w:p>
        </w:tc>
        <w:tc>
          <w:tcPr>
            <w:tcW w:w="775" w:type="pct"/>
            <w:tcBorders>
              <w:top w:val="nil"/>
              <w:left w:val="nil"/>
              <w:bottom w:val="single" w:color="000000" w:sz="4" w:space="0"/>
              <w:right w:val="single" w:color="000000" w:sz="4" w:space="0"/>
            </w:tcBorders>
            <w:shd w:val="clear"/>
            <w:noWrap/>
            <w:vAlign w:val="center"/>
          </w:tcPr>
          <w:p w14:paraId="4EE81B53">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十、节能环保支出</w:t>
            </w:r>
          </w:p>
        </w:tc>
        <w:tc>
          <w:tcPr>
            <w:tcW w:w="331" w:type="pct"/>
            <w:tcBorders>
              <w:top w:val="nil"/>
              <w:left w:val="nil"/>
              <w:bottom w:val="single" w:color="000000" w:sz="4" w:space="0"/>
              <w:right w:val="single" w:color="000000" w:sz="4" w:space="0"/>
            </w:tcBorders>
            <w:shd w:val="clear"/>
            <w:noWrap/>
            <w:vAlign w:val="center"/>
          </w:tcPr>
          <w:p w14:paraId="7384C4E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42</w:t>
            </w:r>
          </w:p>
        </w:tc>
        <w:tc>
          <w:tcPr>
            <w:tcW w:w="512" w:type="pct"/>
            <w:tcBorders>
              <w:top w:val="nil"/>
              <w:left w:val="nil"/>
              <w:bottom w:val="single" w:color="000000" w:sz="4" w:space="0"/>
              <w:right w:val="single" w:color="000000" w:sz="4" w:space="0"/>
            </w:tcBorders>
            <w:shd w:val="clear"/>
            <w:noWrap/>
            <w:vAlign w:val="center"/>
          </w:tcPr>
          <w:p w14:paraId="4A6F372F">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80" w:type="pct"/>
            <w:tcBorders>
              <w:top w:val="nil"/>
              <w:left w:val="nil"/>
              <w:bottom w:val="single" w:color="000000" w:sz="4" w:space="0"/>
              <w:right w:val="single" w:color="000000" w:sz="4" w:space="0"/>
            </w:tcBorders>
            <w:shd w:val="clear"/>
            <w:noWrap/>
            <w:vAlign w:val="center"/>
          </w:tcPr>
          <w:p w14:paraId="5050D456">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49" w:type="pct"/>
            <w:tcBorders>
              <w:top w:val="nil"/>
              <w:left w:val="nil"/>
              <w:bottom w:val="single" w:color="000000" w:sz="4" w:space="0"/>
              <w:right w:val="single" w:color="000000" w:sz="4" w:space="0"/>
            </w:tcBorders>
            <w:shd w:val="clear"/>
            <w:noWrap/>
            <w:vAlign w:val="center"/>
          </w:tcPr>
          <w:p w14:paraId="0C4D198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72" w:type="pct"/>
            <w:tcBorders>
              <w:top w:val="nil"/>
              <w:left w:val="nil"/>
              <w:bottom w:val="single" w:color="000000" w:sz="4" w:space="0"/>
              <w:right w:val="single" w:color="000000" w:sz="4" w:space="0"/>
            </w:tcBorders>
            <w:shd w:val="clear"/>
            <w:noWrap/>
            <w:vAlign w:val="center"/>
          </w:tcPr>
          <w:p w14:paraId="49CC69E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7DDCC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978" w:type="pct"/>
            <w:tcBorders>
              <w:top w:val="nil"/>
              <w:left w:val="single" w:color="000000" w:sz="4" w:space="0"/>
              <w:bottom w:val="single" w:color="000000" w:sz="4" w:space="0"/>
              <w:right w:val="single" w:color="000000" w:sz="4" w:space="0"/>
            </w:tcBorders>
            <w:shd w:val="clear"/>
            <w:noWrap/>
            <w:vAlign w:val="center"/>
          </w:tcPr>
          <w:p w14:paraId="1026348E">
            <w:pPr>
              <w:jc w:val="left"/>
              <w:rPr>
                <w:rFonts w:hint="default" w:ascii="Calibri" w:hAnsi="Calibri" w:eastAsia="宋体" w:cs="Calibri"/>
                <w:i w:val="0"/>
                <w:iCs w:val="0"/>
                <w:color w:val="000000"/>
                <w:sz w:val="22"/>
                <w:szCs w:val="22"/>
                <w:u w:val="none"/>
              </w:rPr>
            </w:pPr>
          </w:p>
        </w:tc>
        <w:tc>
          <w:tcPr>
            <w:tcW w:w="302" w:type="pct"/>
            <w:tcBorders>
              <w:top w:val="nil"/>
              <w:left w:val="nil"/>
              <w:bottom w:val="single" w:color="000000" w:sz="4" w:space="0"/>
              <w:right w:val="single" w:color="000000" w:sz="4" w:space="0"/>
            </w:tcBorders>
            <w:shd w:val="clear"/>
            <w:noWrap/>
            <w:vAlign w:val="center"/>
          </w:tcPr>
          <w:p w14:paraId="256FDA2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11</w:t>
            </w:r>
          </w:p>
        </w:tc>
        <w:tc>
          <w:tcPr>
            <w:tcW w:w="497" w:type="pct"/>
            <w:tcBorders>
              <w:top w:val="nil"/>
              <w:left w:val="nil"/>
              <w:bottom w:val="single" w:color="000000" w:sz="4" w:space="0"/>
              <w:right w:val="single" w:color="000000" w:sz="4" w:space="0"/>
            </w:tcBorders>
            <w:shd w:val="clear"/>
            <w:noWrap/>
            <w:vAlign w:val="center"/>
          </w:tcPr>
          <w:p w14:paraId="47A2CAFF">
            <w:pPr>
              <w:jc w:val="right"/>
              <w:rPr>
                <w:rFonts w:hint="default" w:ascii="Calibri" w:hAnsi="Calibri" w:eastAsia="宋体" w:cs="Calibri"/>
                <w:i w:val="0"/>
                <w:iCs w:val="0"/>
                <w:color w:val="000000"/>
                <w:sz w:val="22"/>
                <w:szCs w:val="22"/>
                <w:u w:val="none"/>
              </w:rPr>
            </w:pPr>
          </w:p>
        </w:tc>
        <w:tc>
          <w:tcPr>
            <w:tcW w:w="775" w:type="pct"/>
            <w:tcBorders>
              <w:top w:val="nil"/>
              <w:left w:val="nil"/>
              <w:bottom w:val="single" w:color="000000" w:sz="4" w:space="0"/>
              <w:right w:val="single" w:color="000000" w:sz="4" w:space="0"/>
            </w:tcBorders>
            <w:shd w:val="clear"/>
            <w:noWrap/>
            <w:vAlign w:val="center"/>
          </w:tcPr>
          <w:p w14:paraId="7166B7DD">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十一、城乡社区支出</w:t>
            </w:r>
          </w:p>
        </w:tc>
        <w:tc>
          <w:tcPr>
            <w:tcW w:w="331" w:type="pct"/>
            <w:tcBorders>
              <w:top w:val="nil"/>
              <w:left w:val="nil"/>
              <w:bottom w:val="single" w:color="000000" w:sz="4" w:space="0"/>
              <w:right w:val="single" w:color="000000" w:sz="4" w:space="0"/>
            </w:tcBorders>
            <w:shd w:val="clear"/>
            <w:noWrap/>
            <w:vAlign w:val="center"/>
          </w:tcPr>
          <w:p w14:paraId="02042C7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43</w:t>
            </w:r>
          </w:p>
        </w:tc>
        <w:tc>
          <w:tcPr>
            <w:tcW w:w="512" w:type="pct"/>
            <w:tcBorders>
              <w:top w:val="nil"/>
              <w:left w:val="nil"/>
              <w:bottom w:val="single" w:color="000000" w:sz="4" w:space="0"/>
              <w:right w:val="single" w:color="000000" w:sz="4" w:space="0"/>
            </w:tcBorders>
            <w:shd w:val="clear"/>
            <w:noWrap/>
            <w:vAlign w:val="center"/>
          </w:tcPr>
          <w:p w14:paraId="09897FF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80" w:type="pct"/>
            <w:tcBorders>
              <w:top w:val="nil"/>
              <w:left w:val="nil"/>
              <w:bottom w:val="single" w:color="000000" w:sz="4" w:space="0"/>
              <w:right w:val="single" w:color="000000" w:sz="4" w:space="0"/>
            </w:tcBorders>
            <w:shd w:val="clear"/>
            <w:noWrap/>
            <w:vAlign w:val="center"/>
          </w:tcPr>
          <w:p w14:paraId="17FC9C1C">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49" w:type="pct"/>
            <w:tcBorders>
              <w:top w:val="nil"/>
              <w:left w:val="nil"/>
              <w:bottom w:val="single" w:color="000000" w:sz="4" w:space="0"/>
              <w:right w:val="single" w:color="000000" w:sz="4" w:space="0"/>
            </w:tcBorders>
            <w:shd w:val="clear"/>
            <w:noWrap/>
            <w:vAlign w:val="center"/>
          </w:tcPr>
          <w:p w14:paraId="298B436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72" w:type="pct"/>
            <w:tcBorders>
              <w:top w:val="nil"/>
              <w:left w:val="nil"/>
              <w:bottom w:val="single" w:color="000000" w:sz="4" w:space="0"/>
              <w:right w:val="single" w:color="000000" w:sz="4" w:space="0"/>
            </w:tcBorders>
            <w:shd w:val="clear"/>
            <w:noWrap/>
            <w:vAlign w:val="center"/>
          </w:tcPr>
          <w:p w14:paraId="0F5AB0C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370BB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978" w:type="pct"/>
            <w:tcBorders>
              <w:top w:val="nil"/>
              <w:left w:val="single" w:color="000000" w:sz="4" w:space="0"/>
              <w:bottom w:val="single" w:color="000000" w:sz="4" w:space="0"/>
              <w:right w:val="single" w:color="000000" w:sz="4" w:space="0"/>
            </w:tcBorders>
            <w:shd w:val="clear"/>
            <w:noWrap/>
            <w:vAlign w:val="center"/>
          </w:tcPr>
          <w:p w14:paraId="48FECC0E">
            <w:pPr>
              <w:jc w:val="left"/>
              <w:rPr>
                <w:rFonts w:hint="default" w:ascii="Calibri" w:hAnsi="Calibri" w:eastAsia="宋体" w:cs="Calibri"/>
                <w:i w:val="0"/>
                <w:iCs w:val="0"/>
                <w:color w:val="000000"/>
                <w:sz w:val="22"/>
                <w:szCs w:val="22"/>
                <w:u w:val="none"/>
              </w:rPr>
            </w:pPr>
          </w:p>
        </w:tc>
        <w:tc>
          <w:tcPr>
            <w:tcW w:w="302" w:type="pct"/>
            <w:tcBorders>
              <w:top w:val="nil"/>
              <w:left w:val="nil"/>
              <w:bottom w:val="single" w:color="000000" w:sz="4" w:space="0"/>
              <w:right w:val="single" w:color="000000" w:sz="4" w:space="0"/>
            </w:tcBorders>
            <w:shd w:val="clear"/>
            <w:noWrap/>
            <w:vAlign w:val="center"/>
          </w:tcPr>
          <w:p w14:paraId="2E865E7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12</w:t>
            </w:r>
          </w:p>
        </w:tc>
        <w:tc>
          <w:tcPr>
            <w:tcW w:w="497" w:type="pct"/>
            <w:tcBorders>
              <w:top w:val="nil"/>
              <w:left w:val="nil"/>
              <w:bottom w:val="single" w:color="000000" w:sz="4" w:space="0"/>
              <w:right w:val="single" w:color="000000" w:sz="4" w:space="0"/>
            </w:tcBorders>
            <w:shd w:val="clear"/>
            <w:noWrap/>
            <w:vAlign w:val="center"/>
          </w:tcPr>
          <w:p w14:paraId="1CE0B1A9">
            <w:pPr>
              <w:jc w:val="right"/>
              <w:rPr>
                <w:rFonts w:hint="default" w:ascii="Calibri" w:hAnsi="Calibri" w:eastAsia="宋体" w:cs="Calibri"/>
                <w:i w:val="0"/>
                <w:iCs w:val="0"/>
                <w:color w:val="000000"/>
                <w:sz w:val="22"/>
                <w:szCs w:val="22"/>
                <w:u w:val="none"/>
              </w:rPr>
            </w:pPr>
          </w:p>
        </w:tc>
        <w:tc>
          <w:tcPr>
            <w:tcW w:w="775" w:type="pct"/>
            <w:tcBorders>
              <w:top w:val="nil"/>
              <w:left w:val="nil"/>
              <w:bottom w:val="single" w:color="000000" w:sz="4" w:space="0"/>
              <w:right w:val="single" w:color="000000" w:sz="4" w:space="0"/>
            </w:tcBorders>
            <w:shd w:val="clear"/>
            <w:noWrap/>
            <w:vAlign w:val="center"/>
          </w:tcPr>
          <w:p w14:paraId="25B2A8DA">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十二、农林水支出</w:t>
            </w:r>
          </w:p>
        </w:tc>
        <w:tc>
          <w:tcPr>
            <w:tcW w:w="331" w:type="pct"/>
            <w:tcBorders>
              <w:top w:val="nil"/>
              <w:left w:val="nil"/>
              <w:bottom w:val="single" w:color="000000" w:sz="4" w:space="0"/>
              <w:right w:val="single" w:color="000000" w:sz="4" w:space="0"/>
            </w:tcBorders>
            <w:shd w:val="clear"/>
            <w:noWrap/>
            <w:vAlign w:val="center"/>
          </w:tcPr>
          <w:p w14:paraId="2456117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44</w:t>
            </w:r>
          </w:p>
        </w:tc>
        <w:tc>
          <w:tcPr>
            <w:tcW w:w="512" w:type="pct"/>
            <w:tcBorders>
              <w:top w:val="nil"/>
              <w:left w:val="nil"/>
              <w:bottom w:val="single" w:color="000000" w:sz="4" w:space="0"/>
              <w:right w:val="single" w:color="000000" w:sz="4" w:space="0"/>
            </w:tcBorders>
            <w:shd w:val="clear"/>
            <w:noWrap/>
            <w:vAlign w:val="center"/>
          </w:tcPr>
          <w:p w14:paraId="31A41EEA">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2,198.06</w:t>
            </w:r>
          </w:p>
        </w:tc>
        <w:tc>
          <w:tcPr>
            <w:tcW w:w="580" w:type="pct"/>
            <w:tcBorders>
              <w:top w:val="nil"/>
              <w:left w:val="nil"/>
              <w:bottom w:val="single" w:color="000000" w:sz="4" w:space="0"/>
              <w:right w:val="single" w:color="000000" w:sz="4" w:space="0"/>
            </w:tcBorders>
            <w:shd w:val="clear"/>
            <w:noWrap/>
            <w:vAlign w:val="center"/>
          </w:tcPr>
          <w:p w14:paraId="5A12D9BC">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2,198.06</w:t>
            </w:r>
          </w:p>
        </w:tc>
        <w:tc>
          <w:tcPr>
            <w:tcW w:w="549" w:type="pct"/>
            <w:tcBorders>
              <w:top w:val="nil"/>
              <w:left w:val="nil"/>
              <w:bottom w:val="single" w:color="000000" w:sz="4" w:space="0"/>
              <w:right w:val="single" w:color="000000" w:sz="4" w:space="0"/>
            </w:tcBorders>
            <w:shd w:val="clear"/>
            <w:noWrap/>
            <w:vAlign w:val="center"/>
          </w:tcPr>
          <w:p w14:paraId="78D82C0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72" w:type="pct"/>
            <w:tcBorders>
              <w:top w:val="nil"/>
              <w:left w:val="nil"/>
              <w:bottom w:val="single" w:color="000000" w:sz="4" w:space="0"/>
              <w:right w:val="single" w:color="000000" w:sz="4" w:space="0"/>
            </w:tcBorders>
            <w:shd w:val="clear"/>
            <w:noWrap/>
            <w:vAlign w:val="center"/>
          </w:tcPr>
          <w:p w14:paraId="6778B1E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33F17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978" w:type="pct"/>
            <w:tcBorders>
              <w:top w:val="nil"/>
              <w:left w:val="single" w:color="000000" w:sz="4" w:space="0"/>
              <w:bottom w:val="single" w:color="000000" w:sz="4" w:space="0"/>
              <w:right w:val="single" w:color="000000" w:sz="4" w:space="0"/>
            </w:tcBorders>
            <w:shd w:val="clear"/>
            <w:noWrap/>
            <w:vAlign w:val="center"/>
          </w:tcPr>
          <w:p w14:paraId="7A5EB6D7">
            <w:pPr>
              <w:jc w:val="left"/>
              <w:rPr>
                <w:rFonts w:hint="default" w:ascii="Calibri" w:hAnsi="Calibri" w:eastAsia="宋体" w:cs="Calibri"/>
                <w:i w:val="0"/>
                <w:iCs w:val="0"/>
                <w:color w:val="000000"/>
                <w:sz w:val="22"/>
                <w:szCs w:val="22"/>
                <w:u w:val="none"/>
              </w:rPr>
            </w:pPr>
          </w:p>
        </w:tc>
        <w:tc>
          <w:tcPr>
            <w:tcW w:w="302" w:type="pct"/>
            <w:tcBorders>
              <w:top w:val="nil"/>
              <w:left w:val="nil"/>
              <w:bottom w:val="single" w:color="000000" w:sz="4" w:space="0"/>
              <w:right w:val="single" w:color="000000" w:sz="4" w:space="0"/>
            </w:tcBorders>
            <w:shd w:val="clear"/>
            <w:noWrap/>
            <w:vAlign w:val="center"/>
          </w:tcPr>
          <w:p w14:paraId="41A2C08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13</w:t>
            </w:r>
          </w:p>
        </w:tc>
        <w:tc>
          <w:tcPr>
            <w:tcW w:w="497" w:type="pct"/>
            <w:tcBorders>
              <w:top w:val="nil"/>
              <w:left w:val="nil"/>
              <w:bottom w:val="single" w:color="000000" w:sz="4" w:space="0"/>
              <w:right w:val="single" w:color="000000" w:sz="4" w:space="0"/>
            </w:tcBorders>
            <w:shd w:val="clear"/>
            <w:noWrap/>
            <w:vAlign w:val="center"/>
          </w:tcPr>
          <w:p w14:paraId="590783C0">
            <w:pPr>
              <w:jc w:val="right"/>
              <w:rPr>
                <w:rFonts w:hint="default" w:ascii="Calibri" w:hAnsi="Calibri" w:eastAsia="宋体" w:cs="Calibri"/>
                <w:i w:val="0"/>
                <w:iCs w:val="0"/>
                <w:color w:val="000000"/>
                <w:sz w:val="22"/>
                <w:szCs w:val="22"/>
                <w:u w:val="none"/>
              </w:rPr>
            </w:pPr>
          </w:p>
        </w:tc>
        <w:tc>
          <w:tcPr>
            <w:tcW w:w="775" w:type="pct"/>
            <w:tcBorders>
              <w:top w:val="nil"/>
              <w:left w:val="nil"/>
              <w:bottom w:val="single" w:color="000000" w:sz="4" w:space="0"/>
              <w:right w:val="single" w:color="000000" w:sz="4" w:space="0"/>
            </w:tcBorders>
            <w:shd w:val="clear"/>
            <w:noWrap/>
            <w:vAlign w:val="center"/>
          </w:tcPr>
          <w:p w14:paraId="0AAF387B">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十三、交通运输支出</w:t>
            </w:r>
          </w:p>
        </w:tc>
        <w:tc>
          <w:tcPr>
            <w:tcW w:w="331" w:type="pct"/>
            <w:tcBorders>
              <w:top w:val="nil"/>
              <w:left w:val="nil"/>
              <w:bottom w:val="single" w:color="000000" w:sz="4" w:space="0"/>
              <w:right w:val="single" w:color="000000" w:sz="4" w:space="0"/>
            </w:tcBorders>
            <w:shd w:val="clear"/>
            <w:noWrap/>
            <w:vAlign w:val="center"/>
          </w:tcPr>
          <w:p w14:paraId="1B7DE6D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45</w:t>
            </w:r>
          </w:p>
        </w:tc>
        <w:tc>
          <w:tcPr>
            <w:tcW w:w="512" w:type="pct"/>
            <w:tcBorders>
              <w:top w:val="nil"/>
              <w:left w:val="nil"/>
              <w:bottom w:val="single" w:color="000000" w:sz="4" w:space="0"/>
              <w:right w:val="single" w:color="000000" w:sz="4" w:space="0"/>
            </w:tcBorders>
            <w:shd w:val="clear"/>
            <w:noWrap/>
            <w:vAlign w:val="center"/>
          </w:tcPr>
          <w:p w14:paraId="6B658A95">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80" w:type="pct"/>
            <w:tcBorders>
              <w:top w:val="nil"/>
              <w:left w:val="nil"/>
              <w:bottom w:val="single" w:color="000000" w:sz="4" w:space="0"/>
              <w:right w:val="single" w:color="000000" w:sz="4" w:space="0"/>
            </w:tcBorders>
            <w:shd w:val="clear"/>
            <w:noWrap/>
            <w:vAlign w:val="center"/>
          </w:tcPr>
          <w:p w14:paraId="195C4051">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49" w:type="pct"/>
            <w:tcBorders>
              <w:top w:val="nil"/>
              <w:left w:val="nil"/>
              <w:bottom w:val="single" w:color="000000" w:sz="4" w:space="0"/>
              <w:right w:val="single" w:color="000000" w:sz="4" w:space="0"/>
            </w:tcBorders>
            <w:shd w:val="clear"/>
            <w:noWrap/>
            <w:vAlign w:val="center"/>
          </w:tcPr>
          <w:p w14:paraId="35B7449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72" w:type="pct"/>
            <w:tcBorders>
              <w:top w:val="nil"/>
              <w:left w:val="nil"/>
              <w:bottom w:val="single" w:color="000000" w:sz="4" w:space="0"/>
              <w:right w:val="single" w:color="000000" w:sz="4" w:space="0"/>
            </w:tcBorders>
            <w:shd w:val="clear"/>
            <w:noWrap/>
            <w:vAlign w:val="center"/>
          </w:tcPr>
          <w:p w14:paraId="36DB8402">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7966C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978" w:type="pct"/>
            <w:tcBorders>
              <w:top w:val="nil"/>
              <w:left w:val="single" w:color="000000" w:sz="4" w:space="0"/>
              <w:bottom w:val="single" w:color="000000" w:sz="4" w:space="0"/>
              <w:right w:val="single" w:color="000000" w:sz="4" w:space="0"/>
            </w:tcBorders>
            <w:shd w:val="clear"/>
            <w:noWrap/>
            <w:vAlign w:val="center"/>
          </w:tcPr>
          <w:p w14:paraId="21724AD3">
            <w:pPr>
              <w:jc w:val="left"/>
              <w:rPr>
                <w:rFonts w:hint="default" w:ascii="Calibri" w:hAnsi="Calibri" w:eastAsia="宋体" w:cs="Calibri"/>
                <w:i w:val="0"/>
                <w:iCs w:val="0"/>
                <w:color w:val="000000"/>
                <w:sz w:val="22"/>
                <w:szCs w:val="22"/>
                <w:u w:val="none"/>
              </w:rPr>
            </w:pPr>
          </w:p>
        </w:tc>
        <w:tc>
          <w:tcPr>
            <w:tcW w:w="302" w:type="pct"/>
            <w:tcBorders>
              <w:top w:val="nil"/>
              <w:left w:val="nil"/>
              <w:bottom w:val="single" w:color="000000" w:sz="4" w:space="0"/>
              <w:right w:val="single" w:color="000000" w:sz="4" w:space="0"/>
            </w:tcBorders>
            <w:shd w:val="clear"/>
            <w:noWrap/>
            <w:vAlign w:val="center"/>
          </w:tcPr>
          <w:p w14:paraId="228F7E0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14</w:t>
            </w:r>
          </w:p>
        </w:tc>
        <w:tc>
          <w:tcPr>
            <w:tcW w:w="497" w:type="pct"/>
            <w:tcBorders>
              <w:top w:val="nil"/>
              <w:left w:val="nil"/>
              <w:bottom w:val="single" w:color="000000" w:sz="4" w:space="0"/>
              <w:right w:val="single" w:color="000000" w:sz="4" w:space="0"/>
            </w:tcBorders>
            <w:shd w:val="clear"/>
            <w:noWrap/>
            <w:vAlign w:val="center"/>
          </w:tcPr>
          <w:p w14:paraId="694DCB1E">
            <w:pPr>
              <w:jc w:val="right"/>
              <w:rPr>
                <w:rFonts w:hint="default" w:ascii="Calibri" w:hAnsi="Calibri" w:eastAsia="宋体" w:cs="Calibri"/>
                <w:i w:val="0"/>
                <w:iCs w:val="0"/>
                <w:color w:val="000000"/>
                <w:sz w:val="22"/>
                <w:szCs w:val="22"/>
                <w:u w:val="none"/>
              </w:rPr>
            </w:pPr>
          </w:p>
        </w:tc>
        <w:tc>
          <w:tcPr>
            <w:tcW w:w="775" w:type="pct"/>
            <w:tcBorders>
              <w:top w:val="nil"/>
              <w:left w:val="nil"/>
              <w:bottom w:val="single" w:color="000000" w:sz="4" w:space="0"/>
              <w:right w:val="single" w:color="000000" w:sz="4" w:space="0"/>
            </w:tcBorders>
            <w:shd w:val="clear"/>
            <w:noWrap/>
            <w:vAlign w:val="center"/>
          </w:tcPr>
          <w:p w14:paraId="6CD4624B">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十四、资源勘探工业信息等支出</w:t>
            </w:r>
          </w:p>
        </w:tc>
        <w:tc>
          <w:tcPr>
            <w:tcW w:w="331" w:type="pct"/>
            <w:tcBorders>
              <w:top w:val="nil"/>
              <w:left w:val="nil"/>
              <w:bottom w:val="single" w:color="000000" w:sz="4" w:space="0"/>
              <w:right w:val="single" w:color="000000" w:sz="4" w:space="0"/>
            </w:tcBorders>
            <w:shd w:val="clear"/>
            <w:noWrap/>
            <w:vAlign w:val="center"/>
          </w:tcPr>
          <w:p w14:paraId="14A4D23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46</w:t>
            </w:r>
          </w:p>
        </w:tc>
        <w:tc>
          <w:tcPr>
            <w:tcW w:w="512" w:type="pct"/>
            <w:tcBorders>
              <w:top w:val="nil"/>
              <w:left w:val="nil"/>
              <w:bottom w:val="single" w:color="000000" w:sz="4" w:space="0"/>
              <w:right w:val="single" w:color="000000" w:sz="4" w:space="0"/>
            </w:tcBorders>
            <w:shd w:val="clear"/>
            <w:noWrap/>
            <w:vAlign w:val="center"/>
          </w:tcPr>
          <w:p w14:paraId="52460D6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80" w:type="pct"/>
            <w:tcBorders>
              <w:top w:val="nil"/>
              <w:left w:val="nil"/>
              <w:bottom w:val="single" w:color="000000" w:sz="4" w:space="0"/>
              <w:right w:val="single" w:color="000000" w:sz="4" w:space="0"/>
            </w:tcBorders>
            <w:shd w:val="clear"/>
            <w:noWrap/>
            <w:vAlign w:val="center"/>
          </w:tcPr>
          <w:p w14:paraId="4E2FAE82">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49" w:type="pct"/>
            <w:tcBorders>
              <w:top w:val="nil"/>
              <w:left w:val="nil"/>
              <w:bottom w:val="single" w:color="000000" w:sz="4" w:space="0"/>
              <w:right w:val="single" w:color="000000" w:sz="4" w:space="0"/>
            </w:tcBorders>
            <w:shd w:val="clear"/>
            <w:noWrap/>
            <w:vAlign w:val="center"/>
          </w:tcPr>
          <w:p w14:paraId="69F686F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72" w:type="pct"/>
            <w:tcBorders>
              <w:top w:val="nil"/>
              <w:left w:val="nil"/>
              <w:bottom w:val="single" w:color="000000" w:sz="4" w:space="0"/>
              <w:right w:val="single" w:color="000000" w:sz="4" w:space="0"/>
            </w:tcBorders>
            <w:shd w:val="clear"/>
            <w:noWrap/>
            <w:vAlign w:val="center"/>
          </w:tcPr>
          <w:p w14:paraId="380AD8EF">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1231F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978" w:type="pct"/>
            <w:tcBorders>
              <w:top w:val="nil"/>
              <w:left w:val="single" w:color="000000" w:sz="4" w:space="0"/>
              <w:bottom w:val="single" w:color="000000" w:sz="4" w:space="0"/>
              <w:right w:val="single" w:color="000000" w:sz="4" w:space="0"/>
            </w:tcBorders>
            <w:shd w:val="clear"/>
            <w:noWrap/>
            <w:vAlign w:val="center"/>
          </w:tcPr>
          <w:p w14:paraId="735E9131">
            <w:pPr>
              <w:jc w:val="left"/>
              <w:rPr>
                <w:rFonts w:hint="default" w:ascii="Calibri" w:hAnsi="Calibri" w:eastAsia="宋体" w:cs="Calibri"/>
                <w:i w:val="0"/>
                <w:iCs w:val="0"/>
                <w:color w:val="000000"/>
                <w:sz w:val="22"/>
                <w:szCs w:val="22"/>
                <w:u w:val="none"/>
              </w:rPr>
            </w:pPr>
          </w:p>
        </w:tc>
        <w:tc>
          <w:tcPr>
            <w:tcW w:w="302" w:type="pct"/>
            <w:tcBorders>
              <w:top w:val="nil"/>
              <w:left w:val="nil"/>
              <w:bottom w:val="single" w:color="000000" w:sz="4" w:space="0"/>
              <w:right w:val="single" w:color="000000" w:sz="4" w:space="0"/>
            </w:tcBorders>
            <w:shd w:val="clear"/>
            <w:noWrap/>
            <w:vAlign w:val="center"/>
          </w:tcPr>
          <w:p w14:paraId="4D91B5F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15</w:t>
            </w:r>
          </w:p>
        </w:tc>
        <w:tc>
          <w:tcPr>
            <w:tcW w:w="497" w:type="pct"/>
            <w:tcBorders>
              <w:top w:val="nil"/>
              <w:left w:val="nil"/>
              <w:bottom w:val="single" w:color="000000" w:sz="4" w:space="0"/>
              <w:right w:val="single" w:color="000000" w:sz="4" w:space="0"/>
            </w:tcBorders>
            <w:shd w:val="clear"/>
            <w:noWrap/>
            <w:vAlign w:val="center"/>
          </w:tcPr>
          <w:p w14:paraId="74EA4618">
            <w:pPr>
              <w:jc w:val="right"/>
              <w:rPr>
                <w:rFonts w:hint="default" w:ascii="Calibri" w:hAnsi="Calibri" w:eastAsia="宋体" w:cs="Calibri"/>
                <w:i w:val="0"/>
                <w:iCs w:val="0"/>
                <w:color w:val="000000"/>
                <w:sz w:val="22"/>
                <w:szCs w:val="22"/>
                <w:u w:val="none"/>
              </w:rPr>
            </w:pPr>
          </w:p>
        </w:tc>
        <w:tc>
          <w:tcPr>
            <w:tcW w:w="775" w:type="pct"/>
            <w:tcBorders>
              <w:top w:val="nil"/>
              <w:left w:val="nil"/>
              <w:bottom w:val="single" w:color="000000" w:sz="4" w:space="0"/>
              <w:right w:val="single" w:color="000000" w:sz="4" w:space="0"/>
            </w:tcBorders>
            <w:shd w:val="clear"/>
            <w:noWrap/>
            <w:vAlign w:val="center"/>
          </w:tcPr>
          <w:p w14:paraId="5F7190C1">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十五、商业服务业等支出</w:t>
            </w:r>
          </w:p>
        </w:tc>
        <w:tc>
          <w:tcPr>
            <w:tcW w:w="331" w:type="pct"/>
            <w:tcBorders>
              <w:top w:val="nil"/>
              <w:left w:val="nil"/>
              <w:bottom w:val="single" w:color="000000" w:sz="4" w:space="0"/>
              <w:right w:val="single" w:color="000000" w:sz="4" w:space="0"/>
            </w:tcBorders>
            <w:shd w:val="clear"/>
            <w:noWrap/>
            <w:vAlign w:val="center"/>
          </w:tcPr>
          <w:p w14:paraId="373D750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47</w:t>
            </w:r>
          </w:p>
        </w:tc>
        <w:tc>
          <w:tcPr>
            <w:tcW w:w="512" w:type="pct"/>
            <w:tcBorders>
              <w:top w:val="nil"/>
              <w:left w:val="nil"/>
              <w:bottom w:val="single" w:color="000000" w:sz="4" w:space="0"/>
              <w:right w:val="single" w:color="000000" w:sz="4" w:space="0"/>
            </w:tcBorders>
            <w:shd w:val="clear"/>
            <w:noWrap/>
            <w:vAlign w:val="center"/>
          </w:tcPr>
          <w:p w14:paraId="55CBA1A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80" w:type="pct"/>
            <w:tcBorders>
              <w:top w:val="nil"/>
              <w:left w:val="nil"/>
              <w:bottom w:val="single" w:color="000000" w:sz="4" w:space="0"/>
              <w:right w:val="single" w:color="000000" w:sz="4" w:space="0"/>
            </w:tcBorders>
            <w:shd w:val="clear"/>
            <w:noWrap/>
            <w:vAlign w:val="center"/>
          </w:tcPr>
          <w:p w14:paraId="43738A0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49" w:type="pct"/>
            <w:tcBorders>
              <w:top w:val="nil"/>
              <w:left w:val="nil"/>
              <w:bottom w:val="single" w:color="000000" w:sz="4" w:space="0"/>
              <w:right w:val="single" w:color="000000" w:sz="4" w:space="0"/>
            </w:tcBorders>
            <w:shd w:val="clear"/>
            <w:noWrap/>
            <w:vAlign w:val="center"/>
          </w:tcPr>
          <w:p w14:paraId="4615F2A5">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72" w:type="pct"/>
            <w:tcBorders>
              <w:top w:val="nil"/>
              <w:left w:val="nil"/>
              <w:bottom w:val="single" w:color="000000" w:sz="4" w:space="0"/>
              <w:right w:val="single" w:color="000000" w:sz="4" w:space="0"/>
            </w:tcBorders>
            <w:shd w:val="clear"/>
            <w:noWrap/>
            <w:vAlign w:val="center"/>
          </w:tcPr>
          <w:p w14:paraId="7E8AC50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04D97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978" w:type="pct"/>
            <w:tcBorders>
              <w:top w:val="nil"/>
              <w:left w:val="single" w:color="000000" w:sz="4" w:space="0"/>
              <w:bottom w:val="single" w:color="000000" w:sz="4" w:space="0"/>
              <w:right w:val="single" w:color="000000" w:sz="4" w:space="0"/>
            </w:tcBorders>
            <w:shd w:val="clear"/>
            <w:noWrap/>
            <w:vAlign w:val="center"/>
          </w:tcPr>
          <w:p w14:paraId="1C990C61">
            <w:pPr>
              <w:jc w:val="left"/>
              <w:rPr>
                <w:rFonts w:hint="default" w:ascii="Calibri" w:hAnsi="Calibri" w:eastAsia="宋体" w:cs="Calibri"/>
                <w:i w:val="0"/>
                <w:iCs w:val="0"/>
                <w:color w:val="000000"/>
                <w:sz w:val="22"/>
                <w:szCs w:val="22"/>
                <w:u w:val="none"/>
              </w:rPr>
            </w:pPr>
          </w:p>
        </w:tc>
        <w:tc>
          <w:tcPr>
            <w:tcW w:w="302" w:type="pct"/>
            <w:tcBorders>
              <w:top w:val="nil"/>
              <w:left w:val="nil"/>
              <w:bottom w:val="single" w:color="000000" w:sz="4" w:space="0"/>
              <w:right w:val="single" w:color="000000" w:sz="4" w:space="0"/>
            </w:tcBorders>
            <w:shd w:val="clear"/>
            <w:noWrap/>
            <w:vAlign w:val="center"/>
          </w:tcPr>
          <w:p w14:paraId="3FCF8E6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16</w:t>
            </w:r>
          </w:p>
        </w:tc>
        <w:tc>
          <w:tcPr>
            <w:tcW w:w="497" w:type="pct"/>
            <w:tcBorders>
              <w:top w:val="nil"/>
              <w:left w:val="nil"/>
              <w:bottom w:val="single" w:color="000000" w:sz="4" w:space="0"/>
              <w:right w:val="single" w:color="000000" w:sz="4" w:space="0"/>
            </w:tcBorders>
            <w:shd w:val="clear"/>
            <w:noWrap/>
            <w:vAlign w:val="center"/>
          </w:tcPr>
          <w:p w14:paraId="0B371592">
            <w:pPr>
              <w:jc w:val="right"/>
              <w:rPr>
                <w:rFonts w:hint="default" w:ascii="Calibri" w:hAnsi="Calibri" w:eastAsia="宋体" w:cs="Calibri"/>
                <w:i w:val="0"/>
                <w:iCs w:val="0"/>
                <w:color w:val="000000"/>
                <w:sz w:val="22"/>
                <w:szCs w:val="22"/>
                <w:u w:val="none"/>
              </w:rPr>
            </w:pPr>
          </w:p>
        </w:tc>
        <w:tc>
          <w:tcPr>
            <w:tcW w:w="775" w:type="pct"/>
            <w:tcBorders>
              <w:top w:val="nil"/>
              <w:left w:val="nil"/>
              <w:bottom w:val="single" w:color="000000" w:sz="4" w:space="0"/>
              <w:right w:val="single" w:color="000000" w:sz="4" w:space="0"/>
            </w:tcBorders>
            <w:shd w:val="clear"/>
            <w:noWrap/>
            <w:vAlign w:val="center"/>
          </w:tcPr>
          <w:p w14:paraId="75D84CEC">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十六、金融支出</w:t>
            </w:r>
          </w:p>
        </w:tc>
        <w:tc>
          <w:tcPr>
            <w:tcW w:w="331" w:type="pct"/>
            <w:tcBorders>
              <w:top w:val="nil"/>
              <w:left w:val="nil"/>
              <w:bottom w:val="single" w:color="000000" w:sz="4" w:space="0"/>
              <w:right w:val="single" w:color="000000" w:sz="4" w:space="0"/>
            </w:tcBorders>
            <w:shd w:val="clear"/>
            <w:noWrap/>
            <w:vAlign w:val="center"/>
          </w:tcPr>
          <w:p w14:paraId="5F69B6D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48</w:t>
            </w:r>
          </w:p>
        </w:tc>
        <w:tc>
          <w:tcPr>
            <w:tcW w:w="512" w:type="pct"/>
            <w:tcBorders>
              <w:top w:val="nil"/>
              <w:left w:val="nil"/>
              <w:bottom w:val="single" w:color="000000" w:sz="4" w:space="0"/>
              <w:right w:val="single" w:color="000000" w:sz="4" w:space="0"/>
            </w:tcBorders>
            <w:shd w:val="clear"/>
            <w:noWrap/>
            <w:vAlign w:val="center"/>
          </w:tcPr>
          <w:p w14:paraId="2679A8D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80" w:type="pct"/>
            <w:tcBorders>
              <w:top w:val="nil"/>
              <w:left w:val="nil"/>
              <w:bottom w:val="single" w:color="000000" w:sz="4" w:space="0"/>
              <w:right w:val="single" w:color="000000" w:sz="4" w:space="0"/>
            </w:tcBorders>
            <w:shd w:val="clear"/>
            <w:noWrap/>
            <w:vAlign w:val="center"/>
          </w:tcPr>
          <w:p w14:paraId="5080F82E">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49" w:type="pct"/>
            <w:tcBorders>
              <w:top w:val="nil"/>
              <w:left w:val="nil"/>
              <w:bottom w:val="single" w:color="000000" w:sz="4" w:space="0"/>
              <w:right w:val="single" w:color="000000" w:sz="4" w:space="0"/>
            </w:tcBorders>
            <w:shd w:val="clear"/>
            <w:noWrap/>
            <w:vAlign w:val="center"/>
          </w:tcPr>
          <w:p w14:paraId="64F5C89F">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72" w:type="pct"/>
            <w:tcBorders>
              <w:top w:val="nil"/>
              <w:left w:val="nil"/>
              <w:bottom w:val="single" w:color="000000" w:sz="4" w:space="0"/>
              <w:right w:val="single" w:color="000000" w:sz="4" w:space="0"/>
            </w:tcBorders>
            <w:shd w:val="clear"/>
            <w:noWrap/>
            <w:vAlign w:val="center"/>
          </w:tcPr>
          <w:p w14:paraId="18E69750">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6FB12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978" w:type="pct"/>
            <w:tcBorders>
              <w:top w:val="nil"/>
              <w:left w:val="single" w:color="000000" w:sz="4" w:space="0"/>
              <w:bottom w:val="single" w:color="000000" w:sz="4" w:space="0"/>
              <w:right w:val="single" w:color="000000" w:sz="4" w:space="0"/>
            </w:tcBorders>
            <w:shd w:val="clear"/>
            <w:noWrap/>
            <w:vAlign w:val="center"/>
          </w:tcPr>
          <w:p w14:paraId="233B70A6">
            <w:pPr>
              <w:jc w:val="left"/>
              <w:rPr>
                <w:rFonts w:hint="default" w:ascii="Calibri" w:hAnsi="Calibri" w:eastAsia="宋体" w:cs="Calibri"/>
                <w:i w:val="0"/>
                <w:iCs w:val="0"/>
                <w:color w:val="000000"/>
                <w:sz w:val="22"/>
                <w:szCs w:val="22"/>
                <w:u w:val="none"/>
              </w:rPr>
            </w:pPr>
          </w:p>
        </w:tc>
        <w:tc>
          <w:tcPr>
            <w:tcW w:w="302" w:type="pct"/>
            <w:tcBorders>
              <w:top w:val="nil"/>
              <w:left w:val="nil"/>
              <w:bottom w:val="single" w:color="000000" w:sz="4" w:space="0"/>
              <w:right w:val="single" w:color="000000" w:sz="4" w:space="0"/>
            </w:tcBorders>
            <w:shd w:val="clear"/>
            <w:noWrap/>
            <w:vAlign w:val="center"/>
          </w:tcPr>
          <w:p w14:paraId="62D45CA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17</w:t>
            </w:r>
          </w:p>
        </w:tc>
        <w:tc>
          <w:tcPr>
            <w:tcW w:w="497" w:type="pct"/>
            <w:tcBorders>
              <w:top w:val="nil"/>
              <w:left w:val="nil"/>
              <w:bottom w:val="single" w:color="000000" w:sz="4" w:space="0"/>
              <w:right w:val="single" w:color="000000" w:sz="4" w:space="0"/>
            </w:tcBorders>
            <w:shd w:val="clear"/>
            <w:noWrap/>
            <w:vAlign w:val="center"/>
          </w:tcPr>
          <w:p w14:paraId="2F4482A4">
            <w:pPr>
              <w:jc w:val="right"/>
              <w:rPr>
                <w:rFonts w:hint="default" w:ascii="Calibri" w:hAnsi="Calibri" w:eastAsia="宋体" w:cs="Calibri"/>
                <w:i w:val="0"/>
                <w:iCs w:val="0"/>
                <w:color w:val="000000"/>
                <w:sz w:val="22"/>
                <w:szCs w:val="22"/>
                <w:u w:val="none"/>
              </w:rPr>
            </w:pPr>
          </w:p>
        </w:tc>
        <w:tc>
          <w:tcPr>
            <w:tcW w:w="775" w:type="pct"/>
            <w:tcBorders>
              <w:top w:val="nil"/>
              <w:left w:val="nil"/>
              <w:bottom w:val="single" w:color="000000" w:sz="4" w:space="0"/>
              <w:right w:val="single" w:color="000000" w:sz="4" w:space="0"/>
            </w:tcBorders>
            <w:shd w:val="clear"/>
            <w:noWrap/>
            <w:vAlign w:val="center"/>
          </w:tcPr>
          <w:p w14:paraId="167E413C">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十七、援助其他地区支出</w:t>
            </w:r>
          </w:p>
        </w:tc>
        <w:tc>
          <w:tcPr>
            <w:tcW w:w="331" w:type="pct"/>
            <w:tcBorders>
              <w:top w:val="nil"/>
              <w:left w:val="nil"/>
              <w:bottom w:val="single" w:color="000000" w:sz="4" w:space="0"/>
              <w:right w:val="single" w:color="000000" w:sz="4" w:space="0"/>
            </w:tcBorders>
            <w:shd w:val="clear"/>
            <w:noWrap/>
            <w:vAlign w:val="center"/>
          </w:tcPr>
          <w:p w14:paraId="1C1BF22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49</w:t>
            </w:r>
          </w:p>
        </w:tc>
        <w:tc>
          <w:tcPr>
            <w:tcW w:w="512" w:type="pct"/>
            <w:tcBorders>
              <w:top w:val="nil"/>
              <w:left w:val="nil"/>
              <w:bottom w:val="single" w:color="000000" w:sz="4" w:space="0"/>
              <w:right w:val="single" w:color="000000" w:sz="4" w:space="0"/>
            </w:tcBorders>
            <w:shd w:val="clear"/>
            <w:noWrap/>
            <w:vAlign w:val="center"/>
          </w:tcPr>
          <w:p w14:paraId="348D9AC2">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80" w:type="pct"/>
            <w:tcBorders>
              <w:top w:val="nil"/>
              <w:left w:val="nil"/>
              <w:bottom w:val="single" w:color="000000" w:sz="4" w:space="0"/>
              <w:right w:val="single" w:color="000000" w:sz="4" w:space="0"/>
            </w:tcBorders>
            <w:shd w:val="clear"/>
            <w:noWrap/>
            <w:vAlign w:val="center"/>
          </w:tcPr>
          <w:p w14:paraId="03BD25F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49" w:type="pct"/>
            <w:tcBorders>
              <w:top w:val="nil"/>
              <w:left w:val="nil"/>
              <w:bottom w:val="single" w:color="000000" w:sz="4" w:space="0"/>
              <w:right w:val="single" w:color="000000" w:sz="4" w:space="0"/>
            </w:tcBorders>
            <w:shd w:val="clear"/>
            <w:noWrap/>
            <w:vAlign w:val="center"/>
          </w:tcPr>
          <w:p w14:paraId="2412D21E">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72" w:type="pct"/>
            <w:tcBorders>
              <w:top w:val="nil"/>
              <w:left w:val="nil"/>
              <w:bottom w:val="single" w:color="000000" w:sz="4" w:space="0"/>
              <w:right w:val="single" w:color="000000" w:sz="4" w:space="0"/>
            </w:tcBorders>
            <w:shd w:val="clear"/>
            <w:noWrap/>
            <w:vAlign w:val="center"/>
          </w:tcPr>
          <w:p w14:paraId="3305C3FC">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4E6AC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78" w:type="pct"/>
            <w:tcBorders>
              <w:top w:val="nil"/>
              <w:left w:val="single" w:color="000000" w:sz="4" w:space="0"/>
              <w:bottom w:val="single" w:color="000000" w:sz="4" w:space="0"/>
              <w:right w:val="single" w:color="000000" w:sz="4" w:space="0"/>
            </w:tcBorders>
            <w:shd w:val="clear"/>
            <w:noWrap/>
            <w:vAlign w:val="center"/>
          </w:tcPr>
          <w:p w14:paraId="7ED4B53F">
            <w:pPr>
              <w:jc w:val="left"/>
              <w:rPr>
                <w:rFonts w:hint="default" w:ascii="Calibri" w:hAnsi="Calibri" w:eastAsia="宋体" w:cs="Calibri"/>
                <w:i w:val="0"/>
                <w:iCs w:val="0"/>
                <w:color w:val="000000"/>
                <w:sz w:val="22"/>
                <w:szCs w:val="22"/>
                <w:u w:val="none"/>
              </w:rPr>
            </w:pPr>
          </w:p>
        </w:tc>
        <w:tc>
          <w:tcPr>
            <w:tcW w:w="302" w:type="pct"/>
            <w:tcBorders>
              <w:top w:val="nil"/>
              <w:left w:val="nil"/>
              <w:bottom w:val="single" w:color="000000" w:sz="4" w:space="0"/>
              <w:right w:val="single" w:color="000000" w:sz="4" w:space="0"/>
            </w:tcBorders>
            <w:shd w:val="clear"/>
            <w:noWrap/>
            <w:vAlign w:val="center"/>
          </w:tcPr>
          <w:p w14:paraId="542BC4F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18</w:t>
            </w:r>
          </w:p>
        </w:tc>
        <w:tc>
          <w:tcPr>
            <w:tcW w:w="497" w:type="pct"/>
            <w:tcBorders>
              <w:top w:val="nil"/>
              <w:left w:val="nil"/>
              <w:bottom w:val="single" w:color="000000" w:sz="4" w:space="0"/>
              <w:right w:val="single" w:color="000000" w:sz="4" w:space="0"/>
            </w:tcBorders>
            <w:shd w:val="clear"/>
            <w:noWrap/>
            <w:vAlign w:val="center"/>
          </w:tcPr>
          <w:p w14:paraId="37EE5B4A">
            <w:pPr>
              <w:jc w:val="right"/>
              <w:rPr>
                <w:rFonts w:hint="default" w:ascii="Calibri" w:hAnsi="Calibri" w:eastAsia="宋体" w:cs="Calibri"/>
                <w:i w:val="0"/>
                <w:iCs w:val="0"/>
                <w:color w:val="000000"/>
                <w:sz w:val="22"/>
                <w:szCs w:val="22"/>
                <w:u w:val="none"/>
              </w:rPr>
            </w:pPr>
          </w:p>
        </w:tc>
        <w:tc>
          <w:tcPr>
            <w:tcW w:w="775" w:type="pct"/>
            <w:tcBorders>
              <w:top w:val="nil"/>
              <w:left w:val="nil"/>
              <w:bottom w:val="single" w:color="000000" w:sz="4" w:space="0"/>
              <w:right w:val="single" w:color="000000" w:sz="4" w:space="0"/>
            </w:tcBorders>
            <w:shd w:val="clear"/>
            <w:noWrap/>
            <w:vAlign w:val="center"/>
          </w:tcPr>
          <w:p w14:paraId="014330A8">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十八、自然资源海洋气象等支出</w:t>
            </w:r>
          </w:p>
        </w:tc>
        <w:tc>
          <w:tcPr>
            <w:tcW w:w="331" w:type="pct"/>
            <w:tcBorders>
              <w:top w:val="nil"/>
              <w:left w:val="nil"/>
              <w:bottom w:val="single" w:color="000000" w:sz="4" w:space="0"/>
              <w:right w:val="single" w:color="000000" w:sz="4" w:space="0"/>
            </w:tcBorders>
            <w:shd w:val="clear"/>
            <w:noWrap/>
            <w:vAlign w:val="center"/>
          </w:tcPr>
          <w:p w14:paraId="6F6DFFD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50</w:t>
            </w:r>
          </w:p>
        </w:tc>
        <w:tc>
          <w:tcPr>
            <w:tcW w:w="512" w:type="pct"/>
            <w:tcBorders>
              <w:top w:val="nil"/>
              <w:left w:val="nil"/>
              <w:bottom w:val="single" w:color="000000" w:sz="4" w:space="0"/>
              <w:right w:val="single" w:color="000000" w:sz="4" w:space="0"/>
            </w:tcBorders>
            <w:shd w:val="clear"/>
            <w:noWrap/>
            <w:vAlign w:val="center"/>
          </w:tcPr>
          <w:p w14:paraId="12B39D45">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80" w:type="pct"/>
            <w:tcBorders>
              <w:top w:val="nil"/>
              <w:left w:val="nil"/>
              <w:bottom w:val="single" w:color="000000" w:sz="4" w:space="0"/>
              <w:right w:val="single" w:color="000000" w:sz="4" w:space="0"/>
            </w:tcBorders>
            <w:shd w:val="clear"/>
            <w:noWrap/>
            <w:vAlign w:val="center"/>
          </w:tcPr>
          <w:p w14:paraId="4F8B47F2">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49" w:type="pct"/>
            <w:tcBorders>
              <w:top w:val="nil"/>
              <w:left w:val="nil"/>
              <w:bottom w:val="single" w:color="000000" w:sz="4" w:space="0"/>
              <w:right w:val="single" w:color="000000" w:sz="4" w:space="0"/>
            </w:tcBorders>
            <w:shd w:val="clear"/>
            <w:noWrap/>
            <w:vAlign w:val="center"/>
          </w:tcPr>
          <w:p w14:paraId="559EF60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72" w:type="pct"/>
            <w:tcBorders>
              <w:top w:val="nil"/>
              <w:left w:val="nil"/>
              <w:bottom w:val="single" w:color="000000" w:sz="4" w:space="0"/>
              <w:right w:val="single" w:color="000000" w:sz="4" w:space="0"/>
            </w:tcBorders>
            <w:shd w:val="clear"/>
            <w:noWrap/>
            <w:vAlign w:val="center"/>
          </w:tcPr>
          <w:p w14:paraId="3103D40E">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688BF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78" w:type="pct"/>
            <w:tcBorders>
              <w:top w:val="nil"/>
              <w:left w:val="single" w:color="000000" w:sz="4" w:space="0"/>
              <w:bottom w:val="single" w:color="000000" w:sz="4" w:space="0"/>
              <w:right w:val="single" w:color="000000" w:sz="4" w:space="0"/>
            </w:tcBorders>
            <w:shd w:val="clear"/>
            <w:noWrap/>
            <w:vAlign w:val="center"/>
          </w:tcPr>
          <w:p w14:paraId="11D1FCF2">
            <w:pPr>
              <w:jc w:val="left"/>
              <w:rPr>
                <w:rFonts w:hint="default" w:ascii="Calibri" w:hAnsi="Calibri" w:eastAsia="宋体" w:cs="Calibri"/>
                <w:i w:val="0"/>
                <w:iCs w:val="0"/>
                <w:color w:val="000000"/>
                <w:sz w:val="22"/>
                <w:szCs w:val="22"/>
                <w:u w:val="none"/>
              </w:rPr>
            </w:pPr>
          </w:p>
        </w:tc>
        <w:tc>
          <w:tcPr>
            <w:tcW w:w="302" w:type="pct"/>
            <w:tcBorders>
              <w:top w:val="nil"/>
              <w:left w:val="nil"/>
              <w:bottom w:val="single" w:color="000000" w:sz="4" w:space="0"/>
              <w:right w:val="single" w:color="000000" w:sz="4" w:space="0"/>
            </w:tcBorders>
            <w:shd w:val="clear"/>
            <w:noWrap/>
            <w:vAlign w:val="center"/>
          </w:tcPr>
          <w:p w14:paraId="7725D53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19</w:t>
            </w:r>
          </w:p>
        </w:tc>
        <w:tc>
          <w:tcPr>
            <w:tcW w:w="497" w:type="pct"/>
            <w:tcBorders>
              <w:top w:val="nil"/>
              <w:left w:val="nil"/>
              <w:bottom w:val="single" w:color="000000" w:sz="4" w:space="0"/>
              <w:right w:val="single" w:color="000000" w:sz="4" w:space="0"/>
            </w:tcBorders>
            <w:shd w:val="clear"/>
            <w:noWrap/>
            <w:vAlign w:val="center"/>
          </w:tcPr>
          <w:p w14:paraId="19E763E1">
            <w:pPr>
              <w:jc w:val="right"/>
              <w:rPr>
                <w:rFonts w:hint="default" w:ascii="Calibri" w:hAnsi="Calibri" w:eastAsia="宋体" w:cs="Calibri"/>
                <w:i w:val="0"/>
                <w:iCs w:val="0"/>
                <w:color w:val="000000"/>
                <w:sz w:val="22"/>
                <w:szCs w:val="22"/>
                <w:u w:val="none"/>
              </w:rPr>
            </w:pPr>
          </w:p>
        </w:tc>
        <w:tc>
          <w:tcPr>
            <w:tcW w:w="775" w:type="pct"/>
            <w:tcBorders>
              <w:top w:val="nil"/>
              <w:left w:val="nil"/>
              <w:bottom w:val="single" w:color="000000" w:sz="4" w:space="0"/>
              <w:right w:val="single" w:color="000000" w:sz="4" w:space="0"/>
            </w:tcBorders>
            <w:shd w:val="clear"/>
            <w:noWrap/>
            <w:vAlign w:val="center"/>
          </w:tcPr>
          <w:p w14:paraId="61CE9529">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十九、住房保障支出</w:t>
            </w:r>
          </w:p>
        </w:tc>
        <w:tc>
          <w:tcPr>
            <w:tcW w:w="331" w:type="pct"/>
            <w:tcBorders>
              <w:top w:val="nil"/>
              <w:left w:val="nil"/>
              <w:bottom w:val="single" w:color="000000" w:sz="4" w:space="0"/>
              <w:right w:val="single" w:color="000000" w:sz="4" w:space="0"/>
            </w:tcBorders>
            <w:shd w:val="clear"/>
            <w:noWrap/>
            <w:vAlign w:val="center"/>
          </w:tcPr>
          <w:p w14:paraId="397A6B5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51</w:t>
            </w:r>
          </w:p>
        </w:tc>
        <w:tc>
          <w:tcPr>
            <w:tcW w:w="512" w:type="pct"/>
            <w:tcBorders>
              <w:top w:val="nil"/>
              <w:left w:val="nil"/>
              <w:bottom w:val="single" w:color="000000" w:sz="4" w:space="0"/>
              <w:right w:val="single" w:color="000000" w:sz="4" w:space="0"/>
            </w:tcBorders>
            <w:shd w:val="clear"/>
            <w:noWrap/>
            <w:vAlign w:val="center"/>
          </w:tcPr>
          <w:p w14:paraId="34C3F39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79.32</w:t>
            </w:r>
          </w:p>
        </w:tc>
        <w:tc>
          <w:tcPr>
            <w:tcW w:w="580" w:type="pct"/>
            <w:tcBorders>
              <w:top w:val="nil"/>
              <w:left w:val="nil"/>
              <w:bottom w:val="single" w:color="000000" w:sz="4" w:space="0"/>
              <w:right w:val="single" w:color="000000" w:sz="4" w:space="0"/>
            </w:tcBorders>
            <w:shd w:val="clear"/>
            <w:noWrap/>
            <w:vAlign w:val="center"/>
          </w:tcPr>
          <w:p w14:paraId="5630963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79.32</w:t>
            </w:r>
          </w:p>
        </w:tc>
        <w:tc>
          <w:tcPr>
            <w:tcW w:w="549" w:type="pct"/>
            <w:tcBorders>
              <w:top w:val="nil"/>
              <w:left w:val="nil"/>
              <w:bottom w:val="single" w:color="000000" w:sz="4" w:space="0"/>
              <w:right w:val="single" w:color="000000" w:sz="4" w:space="0"/>
            </w:tcBorders>
            <w:shd w:val="clear"/>
            <w:noWrap/>
            <w:vAlign w:val="center"/>
          </w:tcPr>
          <w:p w14:paraId="32D8F6C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72" w:type="pct"/>
            <w:tcBorders>
              <w:top w:val="nil"/>
              <w:left w:val="nil"/>
              <w:bottom w:val="single" w:color="000000" w:sz="4" w:space="0"/>
              <w:right w:val="single" w:color="000000" w:sz="4" w:space="0"/>
            </w:tcBorders>
            <w:shd w:val="clear"/>
            <w:noWrap/>
            <w:vAlign w:val="center"/>
          </w:tcPr>
          <w:p w14:paraId="5E3B8892">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47866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978" w:type="pct"/>
            <w:tcBorders>
              <w:top w:val="nil"/>
              <w:left w:val="single" w:color="000000" w:sz="4" w:space="0"/>
              <w:bottom w:val="single" w:color="000000" w:sz="4" w:space="0"/>
              <w:right w:val="single" w:color="000000" w:sz="4" w:space="0"/>
            </w:tcBorders>
            <w:shd w:val="clear"/>
            <w:noWrap/>
            <w:vAlign w:val="center"/>
          </w:tcPr>
          <w:p w14:paraId="020C1913">
            <w:pPr>
              <w:jc w:val="left"/>
              <w:rPr>
                <w:rFonts w:hint="default" w:ascii="Calibri" w:hAnsi="Calibri" w:eastAsia="宋体" w:cs="Calibri"/>
                <w:i w:val="0"/>
                <w:iCs w:val="0"/>
                <w:color w:val="000000"/>
                <w:sz w:val="22"/>
                <w:szCs w:val="22"/>
                <w:u w:val="none"/>
              </w:rPr>
            </w:pPr>
          </w:p>
        </w:tc>
        <w:tc>
          <w:tcPr>
            <w:tcW w:w="302" w:type="pct"/>
            <w:tcBorders>
              <w:top w:val="nil"/>
              <w:left w:val="nil"/>
              <w:bottom w:val="single" w:color="000000" w:sz="4" w:space="0"/>
              <w:right w:val="single" w:color="000000" w:sz="4" w:space="0"/>
            </w:tcBorders>
            <w:shd w:val="clear"/>
            <w:noWrap/>
            <w:vAlign w:val="center"/>
          </w:tcPr>
          <w:p w14:paraId="7AC257A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w:t>
            </w:r>
          </w:p>
        </w:tc>
        <w:tc>
          <w:tcPr>
            <w:tcW w:w="497" w:type="pct"/>
            <w:tcBorders>
              <w:top w:val="nil"/>
              <w:left w:val="nil"/>
              <w:bottom w:val="single" w:color="000000" w:sz="4" w:space="0"/>
              <w:right w:val="single" w:color="000000" w:sz="4" w:space="0"/>
            </w:tcBorders>
            <w:shd w:val="clear"/>
            <w:noWrap/>
            <w:vAlign w:val="center"/>
          </w:tcPr>
          <w:p w14:paraId="6C782FAC">
            <w:pPr>
              <w:jc w:val="right"/>
              <w:rPr>
                <w:rFonts w:hint="default" w:ascii="Calibri" w:hAnsi="Calibri" w:eastAsia="宋体" w:cs="Calibri"/>
                <w:i w:val="0"/>
                <w:iCs w:val="0"/>
                <w:color w:val="000000"/>
                <w:sz w:val="22"/>
                <w:szCs w:val="22"/>
                <w:u w:val="none"/>
              </w:rPr>
            </w:pPr>
          </w:p>
        </w:tc>
        <w:tc>
          <w:tcPr>
            <w:tcW w:w="775" w:type="pct"/>
            <w:tcBorders>
              <w:top w:val="nil"/>
              <w:left w:val="nil"/>
              <w:bottom w:val="single" w:color="000000" w:sz="4" w:space="0"/>
              <w:right w:val="single" w:color="000000" w:sz="4" w:space="0"/>
            </w:tcBorders>
            <w:shd w:val="clear"/>
            <w:noWrap/>
            <w:vAlign w:val="center"/>
          </w:tcPr>
          <w:p w14:paraId="7FACC600">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二十、粮油物资储备支出</w:t>
            </w:r>
          </w:p>
        </w:tc>
        <w:tc>
          <w:tcPr>
            <w:tcW w:w="331" w:type="pct"/>
            <w:tcBorders>
              <w:top w:val="nil"/>
              <w:left w:val="nil"/>
              <w:bottom w:val="single" w:color="000000" w:sz="4" w:space="0"/>
              <w:right w:val="single" w:color="000000" w:sz="4" w:space="0"/>
            </w:tcBorders>
            <w:shd w:val="clear"/>
            <w:noWrap/>
            <w:vAlign w:val="center"/>
          </w:tcPr>
          <w:p w14:paraId="1182A73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52</w:t>
            </w:r>
          </w:p>
        </w:tc>
        <w:tc>
          <w:tcPr>
            <w:tcW w:w="512" w:type="pct"/>
            <w:tcBorders>
              <w:top w:val="nil"/>
              <w:left w:val="nil"/>
              <w:bottom w:val="single" w:color="000000" w:sz="4" w:space="0"/>
              <w:right w:val="single" w:color="000000" w:sz="4" w:space="0"/>
            </w:tcBorders>
            <w:shd w:val="clear"/>
            <w:noWrap/>
            <w:vAlign w:val="center"/>
          </w:tcPr>
          <w:p w14:paraId="2D18D336">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80" w:type="pct"/>
            <w:tcBorders>
              <w:top w:val="nil"/>
              <w:left w:val="nil"/>
              <w:bottom w:val="single" w:color="000000" w:sz="4" w:space="0"/>
              <w:right w:val="single" w:color="000000" w:sz="4" w:space="0"/>
            </w:tcBorders>
            <w:shd w:val="clear"/>
            <w:noWrap/>
            <w:vAlign w:val="center"/>
          </w:tcPr>
          <w:p w14:paraId="08C864E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49" w:type="pct"/>
            <w:tcBorders>
              <w:top w:val="nil"/>
              <w:left w:val="nil"/>
              <w:bottom w:val="single" w:color="000000" w:sz="4" w:space="0"/>
              <w:right w:val="single" w:color="000000" w:sz="4" w:space="0"/>
            </w:tcBorders>
            <w:shd w:val="clear"/>
            <w:noWrap/>
            <w:vAlign w:val="center"/>
          </w:tcPr>
          <w:p w14:paraId="347B0D5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72" w:type="pct"/>
            <w:tcBorders>
              <w:top w:val="nil"/>
              <w:left w:val="nil"/>
              <w:bottom w:val="single" w:color="000000" w:sz="4" w:space="0"/>
              <w:right w:val="single" w:color="000000" w:sz="4" w:space="0"/>
            </w:tcBorders>
            <w:shd w:val="clear"/>
            <w:noWrap/>
            <w:vAlign w:val="center"/>
          </w:tcPr>
          <w:p w14:paraId="4B398585">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7B00C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78" w:type="pct"/>
            <w:tcBorders>
              <w:top w:val="nil"/>
              <w:left w:val="single" w:color="000000" w:sz="4" w:space="0"/>
              <w:bottom w:val="single" w:color="000000" w:sz="4" w:space="0"/>
              <w:right w:val="single" w:color="000000" w:sz="4" w:space="0"/>
            </w:tcBorders>
            <w:shd w:val="clear"/>
            <w:noWrap/>
            <w:vAlign w:val="center"/>
          </w:tcPr>
          <w:p w14:paraId="6C55FB40">
            <w:pPr>
              <w:jc w:val="left"/>
              <w:rPr>
                <w:rFonts w:hint="default" w:ascii="Calibri" w:hAnsi="Calibri" w:eastAsia="宋体" w:cs="Calibri"/>
                <w:i w:val="0"/>
                <w:iCs w:val="0"/>
                <w:color w:val="000000"/>
                <w:sz w:val="22"/>
                <w:szCs w:val="22"/>
                <w:u w:val="none"/>
              </w:rPr>
            </w:pPr>
          </w:p>
        </w:tc>
        <w:tc>
          <w:tcPr>
            <w:tcW w:w="302" w:type="pct"/>
            <w:tcBorders>
              <w:top w:val="nil"/>
              <w:left w:val="nil"/>
              <w:bottom w:val="single" w:color="000000" w:sz="4" w:space="0"/>
              <w:right w:val="single" w:color="000000" w:sz="4" w:space="0"/>
            </w:tcBorders>
            <w:shd w:val="clear"/>
            <w:noWrap/>
            <w:vAlign w:val="center"/>
          </w:tcPr>
          <w:p w14:paraId="04D8CAC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w:t>
            </w:r>
          </w:p>
        </w:tc>
        <w:tc>
          <w:tcPr>
            <w:tcW w:w="497" w:type="pct"/>
            <w:tcBorders>
              <w:top w:val="nil"/>
              <w:left w:val="nil"/>
              <w:bottom w:val="single" w:color="000000" w:sz="4" w:space="0"/>
              <w:right w:val="single" w:color="000000" w:sz="4" w:space="0"/>
            </w:tcBorders>
            <w:shd w:val="clear"/>
            <w:noWrap/>
            <w:vAlign w:val="center"/>
          </w:tcPr>
          <w:p w14:paraId="19559373">
            <w:pPr>
              <w:jc w:val="right"/>
              <w:rPr>
                <w:rFonts w:hint="default" w:ascii="Calibri" w:hAnsi="Calibri" w:eastAsia="宋体" w:cs="Calibri"/>
                <w:i w:val="0"/>
                <w:iCs w:val="0"/>
                <w:color w:val="000000"/>
                <w:sz w:val="22"/>
                <w:szCs w:val="22"/>
                <w:u w:val="none"/>
              </w:rPr>
            </w:pPr>
          </w:p>
        </w:tc>
        <w:tc>
          <w:tcPr>
            <w:tcW w:w="775" w:type="pct"/>
            <w:tcBorders>
              <w:top w:val="nil"/>
              <w:left w:val="nil"/>
              <w:bottom w:val="single" w:color="000000" w:sz="4" w:space="0"/>
              <w:right w:val="single" w:color="000000" w:sz="4" w:space="0"/>
            </w:tcBorders>
            <w:shd w:val="clear"/>
            <w:noWrap/>
            <w:vAlign w:val="center"/>
          </w:tcPr>
          <w:p w14:paraId="6D66FF00">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二十一、国有资本经营预算支出</w:t>
            </w:r>
          </w:p>
        </w:tc>
        <w:tc>
          <w:tcPr>
            <w:tcW w:w="331" w:type="pct"/>
            <w:tcBorders>
              <w:top w:val="nil"/>
              <w:left w:val="nil"/>
              <w:bottom w:val="single" w:color="000000" w:sz="4" w:space="0"/>
              <w:right w:val="single" w:color="000000" w:sz="4" w:space="0"/>
            </w:tcBorders>
            <w:shd w:val="clear"/>
            <w:noWrap/>
            <w:vAlign w:val="center"/>
          </w:tcPr>
          <w:p w14:paraId="785F1F9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53</w:t>
            </w:r>
          </w:p>
        </w:tc>
        <w:tc>
          <w:tcPr>
            <w:tcW w:w="512" w:type="pct"/>
            <w:tcBorders>
              <w:top w:val="nil"/>
              <w:left w:val="nil"/>
              <w:bottom w:val="single" w:color="000000" w:sz="4" w:space="0"/>
              <w:right w:val="single" w:color="000000" w:sz="4" w:space="0"/>
            </w:tcBorders>
            <w:shd w:val="clear"/>
            <w:noWrap/>
            <w:vAlign w:val="center"/>
          </w:tcPr>
          <w:p w14:paraId="5E53848E">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80" w:type="pct"/>
            <w:tcBorders>
              <w:top w:val="nil"/>
              <w:left w:val="nil"/>
              <w:bottom w:val="single" w:color="000000" w:sz="4" w:space="0"/>
              <w:right w:val="single" w:color="000000" w:sz="4" w:space="0"/>
            </w:tcBorders>
            <w:shd w:val="clear"/>
            <w:noWrap/>
            <w:vAlign w:val="center"/>
          </w:tcPr>
          <w:p w14:paraId="32626016">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49" w:type="pct"/>
            <w:tcBorders>
              <w:top w:val="nil"/>
              <w:left w:val="nil"/>
              <w:bottom w:val="single" w:color="000000" w:sz="4" w:space="0"/>
              <w:right w:val="single" w:color="000000" w:sz="4" w:space="0"/>
            </w:tcBorders>
            <w:shd w:val="clear"/>
            <w:noWrap/>
            <w:vAlign w:val="center"/>
          </w:tcPr>
          <w:p w14:paraId="361C36FE">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72" w:type="pct"/>
            <w:tcBorders>
              <w:top w:val="nil"/>
              <w:left w:val="nil"/>
              <w:bottom w:val="single" w:color="000000" w:sz="4" w:space="0"/>
              <w:right w:val="single" w:color="000000" w:sz="4" w:space="0"/>
            </w:tcBorders>
            <w:shd w:val="clear"/>
            <w:noWrap/>
            <w:vAlign w:val="center"/>
          </w:tcPr>
          <w:p w14:paraId="398630BC">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17270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78" w:type="pct"/>
            <w:tcBorders>
              <w:top w:val="nil"/>
              <w:left w:val="single" w:color="000000" w:sz="4" w:space="0"/>
              <w:bottom w:val="single" w:color="000000" w:sz="4" w:space="0"/>
              <w:right w:val="single" w:color="000000" w:sz="4" w:space="0"/>
            </w:tcBorders>
            <w:shd w:val="clear"/>
            <w:noWrap/>
            <w:vAlign w:val="center"/>
          </w:tcPr>
          <w:p w14:paraId="5C9AFFE1">
            <w:pPr>
              <w:jc w:val="left"/>
              <w:rPr>
                <w:rFonts w:hint="default" w:ascii="Calibri" w:hAnsi="Calibri" w:eastAsia="宋体" w:cs="Calibri"/>
                <w:i w:val="0"/>
                <w:iCs w:val="0"/>
                <w:color w:val="000000"/>
                <w:sz w:val="22"/>
                <w:szCs w:val="22"/>
                <w:u w:val="none"/>
              </w:rPr>
            </w:pPr>
          </w:p>
        </w:tc>
        <w:tc>
          <w:tcPr>
            <w:tcW w:w="302" w:type="pct"/>
            <w:tcBorders>
              <w:top w:val="nil"/>
              <w:left w:val="nil"/>
              <w:bottom w:val="single" w:color="000000" w:sz="4" w:space="0"/>
              <w:right w:val="single" w:color="000000" w:sz="4" w:space="0"/>
            </w:tcBorders>
            <w:shd w:val="clear"/>
            <w:noWrap/>
            <w:vAlign w:val="center"/>
          </w:tcPr>
          <w:p w14:paraId="30C231A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22</w:t>
            </w:r>
          </w:p>
        </w:tc>
        <w:tc>
          <w:tcPr>
            <w:tcW w:w="497" w:type="pct"/>
            <w:tcBorders>
              <w:top w:val="nil"/>
              <w:left w:val="nil"/>
              <w:bottom w:val="single" w:color="000000" w:sz="4" w:space="0"/>
              <w:right w:val="single" w:color="000000" w:sz="4" w:space="0"/>
            </w:tcBorders>
            <w:shd w:val="clear"/>
            <w:noWrap/>
            <w:vAlign w:val="center"/>
          </w:tcPr>
          <w:p w14:paraId="61F982BA">
            <w:pPr>
              <w:jc w:val="right"/>
              <w:rPr>
                <w:rFonts w:hint="default" w:ascii="Calibri" w:hAnsi="Calibri" w:eastAsia="宋体" w:cs="Calibri"/>
                <w:i w:val="0"/>
                <w:iCs w:val="0"/>
                <w:color w:val="000000"/>
                <w:sz w:val="22"/>
                <w:szCs w:val="22"/>
                <w:u w:val="none"/>
              </w:rPr>
            </w:pPr>
          </w:p>
        </w:tc>
        <w:tc>
          <w:tcPr>
            <w:tcW w:w="775" w:type="pct"/>
            <w:tcBorders>
              <w:top w:val="nil"/>
              <w:left w:val="nil"/>
              <w:bottom w:val="single" w:color="000000" w:sz="4" w:space="0"/>
              <w:right w:val="single" w:color="000000" w:sz="4" w:space="0"/>
            </w:tcBorders>
            <w:shd w:val="clear"/>
            <w:noWrap/>
            <w:vAlign w:val="center"/>
          </w:tcPr>
          <w:p w14:paraId="276D6AE2">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二十二、灾害防治及应急管理支出</w:t>
            </w:r>
          </w:p>
        </w:tc>
        <w:tc>
          <w:tcPr>
            <w:tcW w:w="331" w:type="pct"/>
            <w:tcBorders>
              <w:top w:val="nil"/>
              <w:left w:val="nil"/>
              <w:bottom w:val="single" w:color="000000" w:sz="4" w:space="0"/>
              <w:right w:val="single" w:color="000000" w:sz="4" w:space="0"/>
            </w:tcBorders>
            <w:shd w:val="clear"/>
            <w:noWrap/>
            <w:vAlign w:val="center"/>
          </w:tcPr>
          <w:p w14:paraId="5085C88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54</w:t>
            </w:r>
          </w:p>
        </w:tc>
        <w:tc>
          <w:tcPr>
            <w:tcW w:w="512" w:type="pct"/>
            <w:tcBorders>
              <w:top w:val="nil"/>
              <w:left w:val="nil"/>
              <w:bottom w:val="single" w:color="000000" w:sz="4" w:space="0"/>
              <w:right w:val="single" w:color="000000" w:sz="4" w:space="0"/>
            </w:tcBorders>
            <w:shd w:val="clear"/>
            <w:noWrap/>
            <w:vAlign w:val="center"/>
          </w:tcPr>
          <w:p w14:paraId="4A77F08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80" w:type="pct"/>
            <w:tcBorders>
              <w:top w:val="nil"/>
              <w:left w:val="nil"/>
              <w:bottom w:val="single" w:color="000000" w:sz="4" w:space="0"/>
              <w:right w:val="single" w:color="000000" w:sz="4" w:space="0"/>
            </w:tcBorders>
            <w:shd w:val="clear"/>
            <w:noWrap/>
            <w:vAlign w:val="center"/>
          </w:tcPr>
          <w:p w14:paraId="1E41944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49" w:type="pct"/>
            <w:tcBorders>
              <w:top w:val="nil"/>
              <w:left w:val="nil"/>
              <w:bottom w:val="single" w:color="000000" w:sz="4" w:space="0"/>
              <w:right w:val="single" w:color="000000" w:sz="4" w:space="0"/>
            </w:tcBorders>
            <w:shd w:val="clear"/>
            <w:noWrap/>
            <w:vAlign w:val="center"/>
          </w:tcPr>
          <w:p w14:paraId="0300484C">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72" w:type="pct"/>
            <w:tcBorders>
              <w:top w:val="nil"/>
              <w:left w:val="nil"/>
              <w:bottom w:val="single" w:color="000000" w:sz="4" w:space="0"/>
              <w:right w:val="single" w:color="000000" w:sz="4" w:space="0"/>
            </w:tcBorders>
            <w:shd w:val="clear"/>
            <w:noWrap/>
            <w:vAlign w:val="center"/>
          </w:tcPr>
          <w:p w14:paraId="34E9297E">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0D284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78" w:type="pct"/>
            <w:tcBorders>
              <w:top w:val="nil"/>
              <w:left w:val="single" w:color="000000" w:sz="4" w:space="0"/>
              <w:bottom w:val="single" w:color="000000" w:sz="4" w:space="0"/>
              <w:right w:val="single" w:color="000000" w:sz="4" w:space="0"/>
            </w:tcBorders>
            <w:shd w:val="clear"/>
            <w:noWrap/>
            <w:vAlign w:val="center"/>
          </w:tcPr>
          <w:p w14:paraId="4A9F3D8A">
            <w:pPr>
              <w:jc w:val="left"/>
              <w:rPr>
                <w:rFonts w:hint="default" w:ascii="Calibri" w:hAnsi="Calibri" w:eastAsia="宋体" w:cs="Calibri"/>
                <w:i w:val="0"/>
                <w:iCs w:val="0"/>
                <w:color w:val="000000"/>
                <w:sz w:val="22"/>
                <w:szCs w:val="22"/>
                <w:u w:val="none"/>
              </w:rPr>
            </w:pPr>
          </w:p>
        </w:tc>
        <w:tc>
          <w:tcPr>
            <w:tcW w:w="302" w:type="pct"/>
            <w:tcBorders>
              <w:top w:val="nil"/>
              <w:left w:val="nil"/>
              <w:bottom w:val="single" w:color="000000" w:sz="4" w:space="0"/>
              <w:right w:val="single" w:color="000000" w:sz="4" w:space="0"/>
            </w:tcBorders>
            <w:shd w:val="clear"/>
            <w:noWrap/>
            <w:vAlign w:val="center"/>
          </w:tcPr>
          <w:p w14:paraId="7CA2A35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23</w:t>
            </w:r>
          </w:p>
        </w:tc>
        <w:tc>
          <w:tcPr>
            <w:tcW w:w="497" w:type="pct"/>
            <w:tcBorders>
              <w:top w:val="nil"/>
              <w:left w:val="nil"/>
              <w:bottom w:val="single" w:color="000000" w:sz="4" w:space="0"/>
              <w:right w:val="single" w:color="000000" w:sz="4" w:space="0"/>
            </w:tcBorders>
            <w:shd w:val="clear"/>
            <w:noWrap/>
            <w:vAlign w:val="center"/>
          </w:tcPr>
          <w:p w14:paraId="1CCA5A2C">
            <w:pPr>
              <w:jc w:val="right"/>
              <w:rPr>
                <w:rFonts w:hint="default" w:ascii="Calibri" w:hAnsi="Calibri" w:eastAsia="宋体" w:cs="Calibri"/>
                <w:i w:val="0"/>
                <w:iCs w:val="0"/>
                <w:color w:val="000000"/>
                <w:sz w:val="22"/>
                <w:szCs w:val="22"/>
                <w:u w:val="none"/>
              </w:rPr>
            </w:pPr>
          </w:p>
        </w:tc>
        <w:tc>
          <w:tcPr>
            <w:tcW w:w="775" w:type="pct"/>
            <w:tcBorders>
              <w:top w:val="nil"/>
              <w:left w:val="nil"/>
              <w:bottom w:val="single" w:color="000000" w:sz="4" w:space="0"/>
              <w:right w:val="single" w:color="000000" w:sz="4" w:space="0"/>
            </w:tcBorders>
            <w:shd w:val="clear"/>
            <w:noWrap/>
            <w:vAlign w:val="center"/>
          </w:tcPr>
          <w:p w14:paraId="5A611F38">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二十三、其他支出</w:t>
            </w:r>
          </w:p>
        </w:tc>
        <w:tc>
          <w:tcPr>
            <w:tcW w:w="331" w:type="pct"/>
            <w:tcBorders>
              <w:top w:val="nil"/>
              <w:left w:val="nil"/>
              <w:bottom w:val="single" w:color="000000" w:sz="4" w:space="0"/>
              <w:right w:val="single" w:color="000000" w:sz="4" w:space="0"/>
            </w:tcBorders>
            <w:shd w:val="clear"/>
            <w:noWrap/>
            <w:vAlign w:val="center"/>
          </w:tcPr>
          <w:p w14:paraId="4D07D37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55</w:t>
            </w:r>
          </w:p>
        </w:tc>
        <w:tc>
          <w:tcPr>
            <w:tcW w:w="512" w:type="pct"/>
            <w:tcBorders>
              <w:top w:val="nil"/>
              <w:left w:val="nil"/>
              <w:bottom w:val="single" w:color="000000" w:sz="4" w:space="0"/>
              <w:right w:val="single" w:color="000000" w:sz="4" w:space="0"/>
            </w:tcBorders>
            <w:shd w:val="clear"/>
            <w:noWrap/>
            <w:vAlign w:val="center"/>
          </w:tcPr>
          <w:p w14:paraId="4AD21F3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80" w:type="pct"/>
            <w:tcBorders>
              <w:top w:val="nil"/>
              <w:left w:val="nil"/>
              <w:bottom w:val="single" w:color="000000" w:sz="4" w:space="0"/>
              <w:right w:val="single" w:color="000000" w:sz="4" w:space="0"/>
            </w:tcBorders>
            <w:shd w:val="clear"/>
            <w:noWrap/>
            <w:vAlign w:val="center"/>
          </w:tcPr>
          <w:p w14:paraId="1740270F">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49" w:type="pct"/>
            <w:tcBorders>
              <w:top w:val="nil"/>
              <w:left w:val="nil"/>
              <w:bottom w:val="single" w:color="000000" w:sz="4" w:space="0"/>
              <w:right w:val="single" w:color="000000" w:sz="4" w:space="0"/>
            </w:tcBorders>
            <w:shd w:val="clear"/>
            <w:noWrap/>
            <w:vAlign w:val="center"/>
          </w:tcPr>
          <w:p w14:paraId="1FD7D6C5">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72" w:type="pct"/>
            <w:tcBorders>
              <w:top w:val="nil"/>
              <w:left w:val="nil"/>
              <w:bottom w:val="single" w:color="000000" w:sz="4" w:space="0"/>
              <w:right w:val="single" w:color="000000" w:sz="4" w:space="0"/>
            </w:tcBorders>
            <w:shd w:val="clear"/>
            <w:noWrap/>
            <w:vAlign w:val="center"/>
          </w:tcPr>
          <w:p w14:paraId="621A33FA">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1E7CB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978" w:type="pct"/>
            <w:tcBorders>
              <w:top w:val="nil"/>
              <w:left w:val="single" w:color="000000" w:sz="4" w:space="0"/>
              <w:bottom w:val="single" w:color="000000" w:sz="4" w:space="0"/>
              <w:right w:val="single" w:color="000000" w:sz="4" w:space="0"/>
            </w:tcBorders>
            <w:shd w:val="clear"/>
            <w:noWrap/>
            <w:vAlign w:val="center"/>
          </w:tcPr>
          <w:p w14:paraId="734ADBC7">
            <w:pPr>
              <w:jc w:val="left"/>
              <w:rPr>
                <w:rFonts w:hint="default" w:ascii="Calibri" w:hAnsi="Calibri" w:eastAsia="宋体" w:cs="Calibri"/>
                <w:i w:val="0"/>
                <w:iCs w:val="0"/>
                <w:color w:val="000000"/>
                <w:sz w:val="22"/>
                <w:szCs w:val="22"/>
                <w:u w:val="none"/>
              </w:rPr>
            </w:pPr>
          </w:p>
        </w:tc>
        <w:tc>
          <w:tcPr>
            <w:tcW w:w="302" w:type="pct"/>
            <w:tcBorders>
              <w:top w:val="nil"/>
              <w:left w:val="nil"/>
              <w:bottom w:val="single" w:color="000000" w:sz="4" w:space="0"/>
              <w:right w:val="single" w:color="000000" w:sz="4" w:space="0"/>
            </w:tcBorders>
            <w:shd w:val="clear"/>
            <w:noWrap/>
            <w:vAlign w:val="center"/>
          </w:tcPr>
          <w:p w14:paraId="48D1333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24</w:t>
            </w:r>
          </w:p>
        </w:tc>
        <w:tc>
          <w:tcPr>
            <w:tcW w:w="497" w:type="pct"/>
            <w:tcBorders>
              <w:top w:val="nil"/>
              <w:left w:val="nil"/>
              <w:bottom w:val="single" w:color="000000" w:sz="4" w:space="0"/>
              <w:right w:val="single" w:color="000000" w:sz="4" w:space="0"/>
            </w:tcBorders>
            <w:shd w:val="clear"/>
            <w:noWrap/>
            <w:vAlign w:val="center"/>
          </w:tcPr>
          <w:p w14:paraId="760AC538">
            <w:pPr>
              <w:jc w:val="right"/>
              <w:rPr>
                <w:rFonts w:hint="default" w:ascii="Calibri" w:hAnsi="Calibri" w:eastAsia="宋体" w:cs="Calibri"/>
                <w:i w:val="0"/>
                <w:iCs w:val="0"/>
                <w:color w:val="000000"/>
                <w:sz w:val="22"/>
                <w:szCs w:val="22"/>
                <w:u w:val="none"/>
              </w:rPr>
            </w:pPr>
          </w:p>
        </w:tc>
        <w:tc>
          <w:tcPr>
            <w:tcW w:w="775" w:type="pct"/>
            <w:tcBorders>
              <w:top w:val="nil"/>
              <w:left w:val="nil"/>
              <w:bottom w:val="single" w:color="000000" w:sz="4" w:space="0"/>
              <w:right w:val="single" w:color="000000" w:sz="4" w:space="0"/>
            </w:tcBorders>
            <w:shd w:val="clear"/>
            <w:noWrap/>
            <w:vAlign w:val="center"/>
          </w:tcPr>
          <w:p w14:paraId="23AE3315">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二十四、债务还本支出</w:t>
            </w:r>
          </w:p>
        </w:tc>
        <w:tc>
          <w:tcPr>
            <w:tcW w:w="331" w:type="pct"/>
            <w:tcBorders>
              <w:top w:val="nil"/>
              <w:left w:val="nil"/>
              <w:bottom w:val="single" w:color="000000" w:sz="4" w:space="0"/>
              <w:right w:val="single" w:color="000000" w:sz="4" w:space="0"/>
            </w:tcBorders>
            <w:shd w:val="clear"/>
            <w:noWrap/>
            <w:vAlign w:val="center"/>
          </w:tcPr>
          <w:p w14:paraId="3C0E3F5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56</w:t>
            </w:r>
          </w:p>
        </w:tc>
        <w:tc>
          <w:tcPr>
            <w:tcW w:w="512" w:type="pct"/>
            <w:tcBorders>
              <w:top w:val="nil"/>
              <w:left w:val="nil"/>
              <w:bottom w:val="single" w:color="000000" w:sz="4" w:space="0"/>
              <w:right w:val="single" w:color="000000" w:sz="4" w:space="0"/>
            </w:tcBorders>
            <w:shd w:val="clear"/>
            <w:noWrap/>
            <w:vAlign w:val="center"/>
          </w:tcPr>
          <w:p w14:paraId="6038909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80" w:type="pct"/>
            <w:tcBorders>
              <w:top w:val="nil"/>
              <w:left w:val="nil"/>
              <w:bottom w:val="single" w:color="000000" w:sz="4" w:space="0"/>
              <w:right w:val="single" w:color="000000" w:sz="4" w:space="0"/>
            </w:tcBorders>
            <w:shd w:val="clear"/>
            <w:noWrap/>
            <w:vAlign w:val="center"/>
          </w:tcPr>
          <w:p w14:paraId="410FD9B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49" w:type="pct"/>
            <w:tcBorders>
              <w:top w:val="nil"/>
              <w:left w:val="nil"/>
              <w:bottom w:val="single" w:color="000000" w:sz="4" w:space="0"/>
              <w:right w:val="single" w:color="000000" w:sz="4" w:space="0"/>
            </w:tcBorders>
            <w:shd w:val="clear"/>
            <w:noWrap/>
            <w:vAlign w:val="center"/>
          </w:tcPr>
          <w:p w14:paraId="4BF97AA2">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72" w:type="pct"/>
            <w:tcBorders>
              <w:top w:val="nil"/>
              <w:left w:val="nil"/>
              <w:bottom w:val="single" w:color="000000" w:sz="4" w:space="0"/>
              <w:right w:val="single" w:color="000000" w:sz="4" w:space="0"/>
            </w:tcBorders>
            <w:shd w:val="clear"/>
            <w:noWrap/>
            <w:vAlign w:val="center"/>
          </w:tcPr>
          <w:p w14:paraId="0D44A90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43AF9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978" w:type="pct"/>
            <w:tcBorders>
              <w:top w:val="nil"/>
              <w:left w:val="single" w:color="000000" w:sz="4" w:space="0"/>
              <w:bottom w:val="single" w:color="000000" w:sz="4" w:space="0"/>
              <w:right w:val="single" w:color="000000" w:sz="4" w:space="0"/>
            </w:tcBorders>
            <w:shd w:val="clear"/>
            <w:noWrap/>
            <w:vAlign w:val="center"/>
          </w:tcPr>
          <w:p w14:paraId="0A173607">
            <w:pPr>
              <w:jc w:val="left"/>
              <w:rPr>
                <w:rFonts w:hint="default" w:ascii="Calibri" w:hAnsi="Calibri" w:eastAsia="宋体" w:cs="Calibri"/>
                <w:i w:val="0"/>
                <w:iCs w:val="0"/>
                <w:color w:val="000000"/>
                <w:sz w:val="22"/>
                <w:szCs w:val="22"/>
                <w:u w:val="none"/>
              </w:rPr>
            </w:pPr>
          </w:p>
        </w:tc>
        <w:tc>
          <w:tcPr>
            <w:tcW w:w="302" w:type="pct"/>
            <w:tcBorders>
              <w:top w:val="nil"/>
              <w:left w:val="nil"/>
              <w:bottom w:val="single" w:color="000000" w:sz="4" w:space="0"/>
              <w:right w:val="single" w:color="000000" w:sz="4" w:space="0"/>
            </w:tcBorders>
            <w:shd w:val="clear"/>
            <w:noWrap/>
            <w:vAlign w:val="center"/>
          </w:tcPr>
          <w:p w14:paraId="78C40A9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25</w:t>
            </w:r>
          </w:p>
        </w:tc>
        <w:tc>
          <w:tcPr>
            <w:tcW w:w="497" w:type="pct"/>
            <w:tcBorders>
              <w:top w:val="nil"/>
              <w:left w:val="nil"/>
              <w:bottom w:val="single" w:color="000000" w:sz="4" w:space="0"/>
              <w:right w:val="single" w:color="000000" w:sz="4" w:space="0"/>
            </w:tcBorders>
            <w:shd w:val="clear"/>
            <w:noWrap/>
            <w:vAlign w:val="center"/>
          </w:tcPr>
          <w:p w14:paraId="373813A9">
            <w:pPr>
              <w:jc w:val="right"/>
              <w:rPr>
                <w:rFonts w:hint="default" w:ascii="Calibri" w:hAnsi="Calibri" w:eastAsia="宋体" w:cs="Calibri"/>
                <w:i w:val="0"/>
                <w:iCs w:val="0"/>
                <w:color w:val="000000"/>
                <w:sz w:val="22"/>
                <w:szCs w:val="22"/>
                <w:u w:val="none"/>
              </w:rPr>
            </w:pPr>
          </w:p>
        </w:tc>
        <w:tc>
          <w:tcPr>
            <w:tcW w:w="775" w:type="pct"/>
            <w:tcBorders>
              <w:top w:val="nil"/>
              <w:left w:val="nil"/>
              <w:bottom w:val="single" w:color="000000" w:sz="4" w:space="0"/>
              <w:right w:val="single" w:color="000000" w:sz="4" w:space="0"/>
            </w:tcBorders>
            <w:shd w:val="clear"/>
            <w:noWrap/>
            <w:vAlign w:val="center"/>
          </w:tcPr>
          <w:p w14:paraId="7D3178C6">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二十五、债务付息支出</w:t>
            </w:r>
          </w:p>
        </w:tc>
        <w:tc>
          <w:tcPr>
            <w:tcW w:w="331" w:type="pct"/>
            <w:tcBorders>
              <w:top w:val="nil"/>
              <w:left w:val="nil"/>
              <w:bottom w:val="single" w:color="000000" w:sz="4" w:space="0"/>
              <w:right w:val="single" w:color="000000" w:sz="4" w:space="0"/>
            </w:tcBorders>
            <w:shd w:val="clear"/>
            <w:noWrap/>
            <w:vAlign w:val="center"/>
          </w:tcPr>
          <w:p w14:paraId="6AD5A3B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57</w:t>
            </w:r>
          </w:p>
        </w:tc>
        <w:tc>
          <w:tcPr>
            <w:tcW w:w="512" w:type="pct"/>
            <w:tcBorders>
              <w:top w:val="nil"/>
              <w:left w:val="nil"/>
              <w:bottom w:val="single" w:color="000000" w:sz="4" w:space="0"/>
              <w:right w:val="single" w:color="000000" w:sz="4" w:space="0"/>
            </w:tcBorders>
            <w:shd w:val="clear"/>
            <w:noWrap/>
            <w:vAlign w:val="center"/>
          </w:tcPr>
          <w:p w14:paraId="6C0E9C5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80" w:type="pct"/>
            <w:tcBorders>
              <w:top w:val="nil"/>
              <w:left w:val="nil"/>
              <w:bottom w:val="single" w:color="000000" w:sz="4" w:space="0"/>
              <w:right w:val="single" w:color="000000" w:sz="4" w:space="0"/>
            </w:tcBorders>
            <w:shd w:val="clear"/>
            <w:noWrap/>
            <w:vAlign w:val="center"/>
          </w:tcPr>
          <w:p w14:paraId="31DC9E41">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49" w:type="pct"/>
            <w:tcBorders>
              <w:top w:val="nil"/>
              <w:left w:val="nil"/>
              <w:bottom w:val="single" w:color="000000" w:sz="4" w:space="0"/>
              <w:right w:val="single" w:color="000000" w:sz="4" w:space="0"/>
            </w:tcBorders>
            <w:shd w:val="clear"/>
            <w:noWrap/>
            <w:vAlign w:val="center"/>
          </w:tcPr>
          <w:p w14:paraId="0D60EA96">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72" w:type="pct"/>
            <w:tcBorders>
              <w:top w:val="nil"/>
              <w:left w:val="nil"/>
              <w:bottom w:val="single" w:color="000000" w:sz="4" w:space="0"/>
              <w:right w:val="single" w:color="000000" w:sz="4" w:space="0"/>
            </w:tcBorders>
            <w:shd w:val="clear"/>
            <w:noWrap/>
            <w:vAlign w:val="center"/>
          </w:tcPr>
          <w:p w14:paraId="69F4F52C">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65377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78" w:type="pct"/>
            <w:tcBorders>
              <w:top w:val="nil"/>
              <w:left w:val="single" w:color="000000" w:sz="4" w:space="0"/>
              <w:bottom w:val="single" w:color="000000" w:sz="4" w:space="0"/>
              <w:right w:val="single" w:color="000000" w:sz="4" w:space="0"/>
            </w:tcBorders>
            <w:shd w:val="clear"/>
            <w:noWrap/>
            <w:vAlign w:val="center"/>
          </w:tcPr>
          <w:p w14:paraId="5ED50E5A">
            <w:pPr>
              <w:jc w:val="center"/>
              <w:rPr>
                <w:rFonts w:hint="default" w:ascii="Calibri" w:hAnsi="Calibri" w:eastAsia="宋体" w:cs="Calibri"/>
                <w:i w:val="0"/>
                <w:iCs w:val="0"/>
                <w:color w:val="000000"/>
                <w:sz w:val="20"/>
                <w:szCs w:val="20"/>
                <w:u w:val="none"/>
              </w:rPr>
            </w:pPr>
          </w:p>
        </w:tc>
        <w:tc>
          <w:tcPr>
            <w:tcW w:w="302" w:type="pct"/>
            <w:tcBorders>
              <w:top w:val="nil"/>
              <w:left w:val="nil"/>
              <w:bottom w:val="single" w:color="000000" w:sz="4" w:space="0"/>
              <w:right w:val="single" w:color="000000" w:sz="4" w:space="0"/>
            </w:tcBorders>
            <w:shd w:val="clear"/>
            <w:noWrap/>
            <w:vAlign w:val="center"/>
          </w:tcPr>
          <w:p w14:paraId="1ED3D3A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26</w:t>
            </w:r>
          </w:p>
        </w:tc>
        <w:tc>
          <w:tcPr>
            <w:tcW w:w="497" w:type="pct"/>
            <w:tcBorders>
              <w:top w:val="nil"/>
              <w:left w:val="nil"/>
              <w:bottom w:val="single" w:color="000000" w:sz="4" w:space="0"/>
              <w:right w:val="single" w:color="000000" w:sz="4" w:space="0"/>
            </w:tcBorders>
            <w:shd w:val="clear"/>
            <w:noWrap/>
            <w:vAlign w:val="center"/>
          </w:tcPr>
          <w:p w14:paraId="1885DDF0">
            <w:pPr>
              <w:jc w:val="right"/>
              <w:rPr>
                <w:rFonts w:hint="default" w:ascii="Calibri" w:hAnsi="Calibri" w:eastAsia="宋体" w:cs="Calibri"/>
                <w:i w:val="0"/>
                <w:iCs w:val="0"/>
                <w:color w:val="000000"/>
                <w:sz w:val="22"/>
                <w:szCs w:val="22"/>
                <w:u w:val="none"/>
              </w:rPr>
            </w:pPr>
          </w:p>
        </w:tc>
        <w:tc>
          <w:tcPr>
            <w:tcW w:w="775" w:type="pct"/>
            <w:tcBorders>
              <w:top w:val="nil"/>
              <w:left w:val="nil"/>
              <w:bottom w:val="single" w:color="000000" w:sz="4" w:space="0"/>
              <w:right w:val="single" w:color="000000" w:sz="4" w:space="0"/>
            </w:tcBorders>
            <w:shd w:val="clear"/>
            <w:noWrap/>
            <w:vAlign w:val="center"/>
          </w:tcPr>
          <w:p w14:paraId="16536770">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二十六、抗疫特别国债安排的支出</w:t>
            </w:r>
          </w:p>
        </w:tc>
        <w:tc>
          <w:tcPr>
            <w:tcW w:w="331" w:type="pct"/>
            <w:tcBorders>
              <w:top w:val="nil"/>
              <w:left w:val="nil"/>
              <w:bottom w:val="single" w:color="000000" w:sz="4" w:space="0"/>
              <w:right w:val="single" w:color="000000" w:sz="4" w:space="0"/>
            </w:tcBorders>
            <w:shd w:val="clear"/>
            <w:noWrap/>
            <w:vAlign w:val="center"/>
          </w:tcPr>
          <w:p w14:paraId="1DB1D1B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58</w:t>
            </w:r>
          </w:p>
        </w:tc>
        <w:tc>
          <w:tcPr>
            <w:tcW w:w="512" w:type="pct"/>
            <w:tcBorders>
              <w:top w:val="nil"/>
              <w:left w:val="nil"/>
              <w:bottom w:val="single" w:color="000000" w:sz="4" w:space="0"/>
              <w:right w:val="single" w:color="000000" w:sz="4" w:space="0"/>
            </w:tcBorders>
            <w:shd w:val="clear"/>
            <w:noWrap/>
            <w:vAlign w:val="center"/>
          </w:tcPr>
          <w:p w14:paraId="7D85227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80" w:type="pct"/>
            <w:tcBorders>
              <w:top w:val="nil"/>
              <w:left w:val="nil"/>
              <w:bottom w:val="single" w:color="000000" w:sz="4" w:space="0"/>
              <w:right w:val="single" w:color="000000" w:sz="4" w:space="0"/>
            </w:tcBorders>
            <w:shd w:val="clear"/>
            <w:noWrap/>
            <w:vAlign w:val="center"/>
          </w:tcPr>
          <w:p w14:paraId="716A65F0">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49" w:type="pct"/>
            <w:tcBorders>
              <w:top w:val="nil"/>
              <w:left w:val="nil"/>
              <w:bottom w:val="single" w:color="000000" w:sz="4" w:space="0"/>
              <w:right w:val="single" w:color="000000" w:sz="4" w:space="0"/>
            </w:tcBorders>
            <w:shd w:val="clear"/>
            <w:noWrap/>
            <w:vAlign w:val="center"/>
          </w:tcPr>
          <w:p w14:paraId="5FC3E7BF">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72" w:type="pct"/>
            <w:tcBorders>
              <w:top w:val="nil"/>
              <w:left w:val="nil"/>
              <w:bottom w:val="single" w:color="000000" w:sz="4" w:space="0"/>
              <w:right w:val="single" w:color="000000" w:sz="4" w:space="0"/>
            </w:tcBorders>
            <w:shd w:val="clear"/>
            <w:noWrap/>
            <w:vAlign w:val="center"/>
          </w:tcPr>
          <w:p w14:paraId="2323A18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70CD5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978" w:type="pct"/>
            <w:tcBorders>
              <w:top w:val="nil"/>
              <w:left w:val="single" w:color="000000" w:sz="4" w:space="0"/>
              <w:bottom w:val="single" w:color="000000" w:sz="4" w:space="0"/>
              <w:right w:val="single" w:color="000000" w:sz="4" w:space="0"/>
            </w:tcBorders>
            <w:shd w:val="clear"/>
            <w:noWrap/>
            <w:vAlign w:val="center"/>
          </w:tcPr>
          <w:p w14:paraId="06E0421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本年收入合计</w:t>
            </w:r>
          </w:p>
        </w:tc>
        <w:tc>
          <w:tcPr>
            <w:tcW w:w="302" w:type="pct"/>
            <w:tcBorders>
              <w:top w:val="nil"/>
              <w:left w:val="nil"/>
              <w:bottom w:val="single" w:color="000000" w:sz="4" w:space="0"/>
              <w:right w:val="single" w:color="000000" w:sz="4" w:space="0"/>
            </w:tcBorders>
            <w:shd w:val="clear"/>
            <w:noWrap/>
            <w:vAlign w:val="center"/>
          </w:tcPr>
          <w:p w14:paraId="010A0F0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27</w:t>
            </w:r>
          </w:p>
        </w:tc>
        <w:tc>
          <w:tcPr>
            <w:tcW w:w="497" w:type="pct"/>
            <w:tcBorders>
              <w:top w:val="nil"/>
              <w:left w:val="nil"/>
              <w:bottom w:val="single" w:color="000000" w:sz="4" w:space="0"/>
              <w:right w:val="single" w:color="000000" w:sz="4" w:space="0"/>
            </w:tcBorders>
            <w:shd w:val="clear"/>
            <w:noWrap/>
            <w:vAlign w:val="center"/>
          </w:tcPr>
          <w:p w14:paraId="5AC9EDDE">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2,483.51</w:t>
            </w:r>
          </w:p>
        </w:tc>
        <w:tc>
          <w:tcPr>
            <w:tcW w:w="775" w:type="pct"/>
            <w:tcBorders>
              <w:top w:val="nil"/>
              <w:left w:val="nil"/>
              <w:bottom w:val="single" w:color="000000" w:sz="4" w:space="0"/>
              <w:right w:val="single" w:color="000000" w:sz="4" w:space="0"/>
            </w:tcBorders>
            <w:shd w:val="clear"/>
            <w:noWrap/>
            <w:vAlign w:val="center"/>
          </w:tcPr>
          <w:p w14:paraId="1B4F033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本年支出合计</w:t>
            </w:r>
          </w:p>
        </w:tc>
        <w:tc>
          <w:tcPr>
            <w:tcW w:w="331" w:type="pct"/>
            <w:tcBorders>
              <w:top w:val="nil"/>
              <w:left w:val="nil"/>
              <w:bottom w:val="single" w:color="000000" w:sz="4" w:space="0"/>
              <w:right w:val="single" w:color="000000" w:sz="4" w:space="0"/>
            </w:tcBorders>
            <w:shd w:val="clear"/>
            <w:noWrap/>
            <w:vAlign w:val="center"/>
          </w:tcPr>
          <w:p w14:paraId="0B6B1AF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59</w:t>
            </w:r>
          </w:p>
        </w:tc>
        <w:tc>
          <w:tcPr>
            <w:tcW w:w="512" w:type="pct"/>
            <w:tcBorders>
              <w:top w:val="nil"/>
              <w:left w:val="nil"/>
              <w:bottom w:val="single" w:color="000000" w:sz="4" w:space="0"/>
              <w:right w:val="single" w:color="000000" w:sz="4" w:space="0"/>
            </w:tcBorders>
            <w:shd w:val="clear"/>
            <w:noWrap/>
            <w:vAlign w:val="center"/>
          </w:tcPr>
          <w:p w14:paraId="4781A331">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2,477.52</w:t>
            </w:r>
          </w:p>
        </w:tc>
        <w:tc>
          <w:tcPr>
            <w:tcW w:w="580" w:type="pct"/>
            <w:tcBorders>
              <w:top w:val="nil"/>
              <w:left w:val="nil"/>
              <w:bottom w:val="single" w:color="000000" w:sz="4" w:space="0"/>
              <w:right w:val="single" w:color="000000" w:sz="4" w:space="0"/>
            </w:tcBorders>
            <w:shd w:val="clear"/>
            <w:noWrap/>
            <w:vAlign w:val="center"/>
          </w:tcPr>
          <w:p w14:paraId="0B622350">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2,477.52</w:t>
            </w:r>
          </w:p>
        </w:tc>
        <w:tc>
          <w:tcPr>
            <w:tcW w:w="549" w:type="pct"/>
            <w:tcBorders>
              <w:top w:val="nil"/>
              <w:left w:val="nil"/>
              <w:bottom w:val="single" w:color="000000" w:sz="4" w:space="0"/>
              <w:right w:val="single" w:color="000000" w:sz="4" w:space="0"/>
            </w:tcBorders>
            <w:shd w:val="clear"/>
            <w:noWrap/>
            <w:vAlign w:val="center"/>
          </w:tcPr>
          <w:p w14:paraId="1EC4C48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72" w:type="pct"/>
            <w:tcBorders>
              <w:top w:val="nil"/>
              <w:left w:val="nil"/>
              <w:bottom w:val="single" w:color="000000" w:sz="4" w:space="0"/>
              <w:right w:val="single" w:color="000000" w:sz="4" w:space="0"/>
            </w:tcBorders>
            <w:shd w:val="clear"/>
            <w:noWrap/>
            <w:vAlign w:val="center"/>
          </w:tcPr>
          <w:p w14:paraId="04B2023A">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70E6F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978" w:type="pct"/>
            <w:tcBorders>
              <w:top w:val="nil"/>
              <w:left w:val="single" w:color="000000" w:sz="4" w:space="0"/>
              <w:bottom w:val="single" w:color="000000" w:sz="4" w:space="0"/>
              <w:right w:val="single" w:color="000000" w:sz="4" w:space="0"/>
            </w:tcBorders>
            <w:shd w:val="clear"/>
            <w:noWrap/>
            <w:vAlign w:val="center"/>
          </w:tcPr>
          <w:p w14:paraId="68B315EA">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年初财政拨款结转和结余</w:t>
            </w:r>
          </w:p>
        </w:tc>
        <w:tc>
          <w:tcPr>
            <w:tcW w:w="302" w:type="pct"/>
            <w:tcBorders>
              <w:top w:val="nil"/>
              <w:left w:val="nil"/>
              <w:bottom w:val="single" w:color="000000" w:sz="4" w:space="0"/>
              <w:right w:val="single" w:color="000000" w:sz="4" w:space="0"/>
            </w:tcBorders>
            <w:shd w:val="clear"/>
            <w:noWrap/>
            <w:vAlign w:val="center"/>
          </w:tcPr>
          <w:p w14:paraId="1EEA837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28</w:t>
            </w:r>
          </w:p>
        </w:tc>
        <w:tc>
          <w:tcPr>
            <w:tcW w:w="497" w:type="pct"/>
            <w:tcBorders>
              <w:top w:val="nil"/>
              <w:left w:val="nil"/>
              <w:bottom w:val="single" w:color="000000" w:sz="4" w:space="0"/>
              <w:right w:val="single" w:color="000000" w:sz="4" w:space="0"/>
            </w:tcBorders>
            <w:shd w:val="clear"/>
            <w:noWrap/>
            <w:vAlign w:val="center"/>
          </w:tcPr>
          <w:p w14:paraId="056F86C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775" w:type="pct"/>
            <w:tcBorders>
              <w:top w:val="nil"/>
              <w:left w:val="nil"/>
              <w:bottom w:val="single" w:color="000000" w:sz="4" w:space="0"/>
              <w:right w:val="single" w:color="000000" w:sz="4" w:space="0"/>
            </w:tcBorders>
            <w:shd w:val="clear"/>
            <w:noWrap/>
            <w:vAlign w:val="center"/>
          </w:tcPr>
          <w:p w14:paraId="19946280">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年末财政拨款结转和结余</w:t>
            </w:r>
          </w:p>
        </w:tc>
        <w:tc>
          <w:tcPr>
            <w:tcW w:w="331" w:type="pct"/>
            <w:tcBorders>
              <w:top w:val="nil"/>
              <w:left w:val="nil"/>
              <w:bottom w:val="single" w:color="000000" w:sz="4" w:space="0"/>
              <w:right w:val="single" w:color="000000" w:sz="4" w:space="0"/>
            </w:tcBorders>
            <w:shd w:val="clear"/>
            <w:noWrap/>
            <w:vAlign w:val="center"/>
          </w:tcPr>
          <w:p w14:paraId="0D794D6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60</w:t>
            </w:r>
          </w:p>
        </w:tc>
        <w:tc>
          <w:tcPr>
            <w:tcW w:w="512" w:type="pct"/>
            <w:tcBorders>
              <w:top w:val="nil"/>
              <w:left w:val="nil"/>
              <w:bottom w:val="single" w:color="000000" w:sz="4" w:space="0"/>
              <w:right w:val="single" w:color="000000" w:sz="4" w:space="0"/>
            </w:tcBorders>
            <w:shd w:val="clear"/>
            <w:noWrap/>
            <w:vAlign w:val="center"/>
          </w:tcPr>
          <w:p w14:paraId="7BC5B2B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5.99</w:t>
            </w:r>
          </w:p>
        </w:tc>
        <w:tc>
          <w:tcPr>
            <w:tcW w:w="580" w:type="pct"/>
            <w:tcBorders>
              <w:top w:val="nil"/>
              <w:left w:val="nil"/>
              <w:bottom w:val="single" w:color="000000" w:sz="4" w:space="0"/>
              <w:right w:val="single" w:color="000000" w:sz="4" w:space="0"/>
            </w:tcBorders>
            <w:shd w:val="clear"/>
            <w:noWrap/>
            <w:vAlign w:val="center"/>
          </w:tcPr>
          <w:p w14:paraId="795DBB15">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5.99</w:t>
            </w:r>
          </w:p>
        </w:tc>
        <w:tc>
          <w:tcPr>
            <w:tcW w:w="549" w:type="pct"/>
            <w:tcBorders>
              <w:top w:val="nil"/>
              <w:left w:val="nil"/>
              <w:bottom w:val="single" w:color="000000" w:sz="4" w:space="0"/>
              <w:right w:val="single" w:color="000000" w:sz="4" w:space="0"/>
            </w:tcBorders>
            <w:shd w:val="clear"/>
            <w:noWrap/>
            <w:vAlign w:val="center"/>
          </w:tcPr>
          <w:p w14:paraId="74523F81">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72" w:type="pct"/>
            <w:tcBorders>
              <w:top w:val="nil"/>
              <w:left w:val="nil"/>
              <w:bottom w:val="single" w:color="000000" w:sz="4" w:space="0"/>
              <w:right w:val="single" w:color="000000" w:sz="4" w:space="0"/>
            </w:tcBorders>
            <w:shd w:val="clear"/>
            <w:noWrap/>
            <w:vAlign w:val="center"/>
          </w:tcPr>
          <w:p w14:paraId="37A3811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1F272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978" w:type="pct"/>
            <w:tcBorders>
              <w:top w:val="nil"/>
              <w:left w:val="single" w:color="000000" w:sz="4" w:space="0"/>
              <w:bottom w:val="single" w:color="000000" w:sz="4" w:space="0"/>
              <w:right w:val="single" w:color="000000" w:sz="4" w:space="0"/>
            </w:tcBorders>
            <w:shd w:val="clear"/>
            <w:noWrap/>
            <w:vAlign w:val="center"/>
          </w:tcPr>
          <w:p w14:paraId="5EF3CCAF">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一般公共预算财政拨款</w:t>
            </w:r>
          </w:p>
        </w:tc>
        <w:tc>
          <w:tcPr>
            <w:tcW w:w="302" w:type="pct"/>
            <w:tcBorders>
              <w:top w:val="nil"/>
              <w:left w:val="nil"/>
              <w:bottom w:val="single" w:color="000000" w:sz="4" w:space="0"/>
              <w:right w:val="single" w:color="000000" w:sz="4" w:space="0"/>
            </w:tcBorders>
            <w:shd w:val="clear"/>
            <w:noWrap/>
            <w:vAlign w:val="center"/>
          </w:tcPr>
          <w:p w14:paraId="216822D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29</w:t>
            </w:r>
          </w:p>
        </w:tc>
        <w:tc>
          <w:tcPr>
            <w:tcW w:w="497" w:type="pct"/>
            <w:tcBorders>
              <w:top w:val="nil"/>
              <w:left w:val="nil"/>
              <w:bottom w:val="single" w:color="000000" w:sz="4" w:space="0"/>
              <w:right w:val="single" w:color="000000" w:sz="4" w:space="0"/>
            </w:tcBorders>
            <w:shd w:val="clear"/>
            <w:noWrap/>
            <w:vAlign w:val="center"/>
          </w:tcPr>
          <w:p w14:paraId="4AC5059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775" w:type="pct"/>
            <w:tcBorders>
              <w:top w:val="nil"/>
              <w:left w:val="nil"/>
              <w:bottom w:val="single" w:color="000000" w:sz="4" w:space="0"/>
              <w:right w:val="single" w:color="000000" w:sz="4" w:space="0"/>
            </w:tcBorders>
            <w:shd w:val="clear"/>
            <w:noWrap/>
            <w:vAlign w:val="center"/>
          </w:tcPr>
          <w:p w14:paraId="05930450">
            <w:pPr>
              <w:jc w:val="center"/>
              <w:rPr>
                <w:rFonts w:hint="default" w:ascii="Calibri" w:hAnsi="Calibri" w:eastAsia="宋体" w:cs="Calibri"/>
                <w:i w:val="0"/>
                <w:iCs w:val="0"/>
                <w:color w:val="000000"/>
                <w:sz w:val="20"/>
                <w:szCs w:val="20"/>
                <w:u w:val="none"/>
              </w:rPr>
            </w:pPr>
          </w:p>
        </w:tc>
        <w:tc>
          <w:tcPr>
            <w:tcW w:w="331" w:type="pct"/>
            <w:tcBorders>
              <w:top w:val="nil"/>
              <w:left w:val="nil"/>
              <w:bottom w:val="single" w:color="000000" w:sz="4" w:space="0"/>
              <w:right w:val="single" w:color="000000" w:sz="4" w:space="0"/>
            </w:tcBorders>
            <w:shd w:val="clear"/>
            <w:noWrap/>
            <w:vAlign w:val="center"/>
          </w:tcPr>
          <w:p w14:paraId="583BF4D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61</w:t>
            </w:r>
          </w:p>
        </w:tc>
        <w:tc>
          <w:tcPr>
            <w:tcW w:w="512" w:type="pct"/>
            <w:tcBorders>
              <w:top w:val="nil"/>
              <w:left w:val="nil"/>
              <w:bottom w:val="single" w:color="000000" w:sz="4" w:space="0"/>
              <w:right w:val="single" w:color="000000" w:sz="4" w:space="0"/>
            </w:tcBorders>
            <w:shd w:val="clear"/>
            <w:noWrap/>
            <w:vAlign w:val="center"/>
          </w:tcPr>
          <w:p w14:paraId="44AEFE45">
            <w:pPr>
              <w:jc w:val="right"/>
              <w:rPr>
                <w:rFonts w:hint="default" w:ascii="Calibri" w:hAnsi="Calibri" w:eastAsia="宋体" w:cs="Calibri"/>
                <w:i w:val="0"/>
                <w:iCs w:val="0"/>
                <w:color w:val="000000"/>
                <w:sz w:val="20"/>
                <w:szCs w:val="20"/>
                <w:u w:val="none"/>
              </w:rPr>
            </w:pPr>
          </w:p>
        </w:tc>
        <w:tc>
          <w:tcPr>
            <w:tcW w:w="580" w:type="pct"/>
            <w:tcBorders>
              <w:top w:val="nil"/>
              <w:left w:val="nil"/>
              <w:bottom w:val="single" w:color="000000" w:sz="4" w:space="0"/>
              <w:right w:val="single" w:color="000000" w:sz="4" w:space="0"/>
            </w:tcBorders>
            <w:shd w:val="clear"/>
            <w:noWrap/>
            <w:vAlign w:val="center"/>
          </w:tcPr>
          <w:p w14:paraId="2EB305E1">
            <w:pPr>
              <w:jc w:val="right"/>
              <w:rPr>
                <w:rFonts w:hint="default" w:ascii="Calibri" w:hAnsi="Calibri" w:eastAsia="宋体" w:cs="Calibri"/>
                <w:i w:val="0"/>
                <w:iCs w:val="0"/>
                <w:color w:val="000000"/>
                <w:sz w:val="20"/>
                <w:szCs w:val="20"/>
                <w:u w:val="none"/>
              </w:rPr>
            </w:pPr>
          </w:p>
        </w:tc>
        <w:tc>
          <w:tcPr>
            <w:tcW w:w="549" w:type="pct"/>
            <w:tcBorders>
              <w:top w:val="nil"/>
              <w:left w:val="nil"/>
              <w:bottom w:val="single" w:color="000000" w:sz="4" w:space="0"/>
              <w:right w:val="single" w:color="000000" w:sz="4" w:space="0"/>
            </w:tcBorders>
            <w:shd w:val="clear"/>
            <w:noWrap/>
            <w:vAlign w:val="center"/>
          </w:tcPr>
          <w:p w14:paraId="4FA5383E">
            <w:pPr>
              <w:jc w:val="right"/>
              <w:rPr>
                <w:rFonts w:hint="default" w:ascii="Calibri" w:hAnsi="Calibri" w:eastAsia="宋体" w:cs="Calibri"/>
                <w:i w:val="0"/>
                <w:iCs w:val="0"/>
                <w:color w:val="000000"/>
                <w:sz w:val="20"/>
                <w:szCs w:val="20"/>
                <w:u w:val="none"/>
              </w:rPr>
            </w:pPr>
          </w:p>
        </w:tc>
        <w:tc>
          <w:tcPr>
            <w:tcW w:w="472" w:type="pct"/>
            <w:tcBorders>
              <w:top w:val="nil"/>
              <w:left w:val="nil"/>
              <w:bottom w:val="single" w:color="000000" w:sz="4" w:space="0"/>
              <w:right w:val="single" w:color="000000" w:sz="4" w:space="0"/>
            </w:tcBorders>
            <w:shd w:val="clear"/>
            <w:noWrap/>
            <w:vAlign w:val="center"/>
          </w:tcPr>
          <w:p w14:paraId="4A094B96">
            <w:pPr>
              <w:jc w:val="right"/>
              <w:rPr>
                <w:rFonts w:hint="default" w:ascii="Calibri" w:hAnsi="Calibri" w:eastAsia="宋体" w:cs="Calibri"/>
                <w:i w:val="0"/>
                <w:iCs w:val="0"/>
                <w:color w:val="000000"/>
                <w:sz w:val="20"/>
                <w:szCs w:val="20"/>
                <w:u w:val="none"/>
              </w:rPr>
            </w:pPr>
          </w:p>
        </w:tc>
      </w:tr>
      <w:tr w14:paraId="71F62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978" w:type="pct"/>
            <w:tcBorders>
              <w:top w:val="nil"/>
              <w:left w:val="single" w:color="000000" w:sz="4" w:space="0"/>
              <w:bottom w:val="single" w:color="000000" w:sz="4" w:space="0"/>
              <w:right w:val="single" w:color="000000" w:sz="4" w:space="0"/>
            </w:tcBorders>
            <w:shd w:val="clear"/>
            <w:noWrap/>
            <w:vAlign w:val="center"/>
          </w:tcPr>
          <w:p w14:paraId="60230672">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政府性基金预算财政拨款</w:t>
            </w:r>
          </w:p>
        </w:tc>
        <w:tc>
          <w:tcPr>
            <w:tcW w:w="302" w:type="pct"/>
            <w:tcBorders>
              <w:top w:val="nil"/>
              <w:left w:val="nil"/>
              <w:bottom w:val="single" w:color="000000" w:sz="4" w:space="0"/>
              <w:right w:val="single" w:color="000000" w:sz="4" w:space="0"/>
            </w:tcBorders>
            <w:shd w:val="clear"/>
            <w:noWrap/>
            <w:vAlign w:val="center"/>
          </w:tcPr>
          <w:p w14:paraId="3790E8F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w:t>
            </w:r>
          </w:p>
        </w:tc>
        <w:tc>
          <w:tcPr>
            <w:tcW w:w="497" w:type="pct"/>
            <w:tcBorders>
              <w:top w:val="nil"/>
              <w:left w:val="nil"/>
              <w:bottom w:val="single" w:color="000000" w:sz="4" w:space="0"/>
              <w:right w:val="single" w:color="000000" w:sz="4" w:space="0"/>
            </w:tcBorders>
            <w:shd w:val="clear"/>
            <w:noWrap/>
            <w:vAlign w:val="center"/>
          </w:tcPr>
          <w:p w14:paraId="20E4285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775" w:type="pct"/>
            <w:tcBorders>
              <w:top w:val="nil"/>
              <w:left w:val="nil"/>
              <w:bottom w:val="single" w:color="000000" w:sz="4" w:space="0"/>
              <w:right w:val="single" w:color="000000" w:sz="4" w:space="0"/>
            </w:tcBorders>
            <w:shd w:val="clear"/>
            <w:noWrap/>
            <w:vAlign w:val="center"/>
          </w:tcPr>
          <w:p w14:paraId="1BDDAD76">
            <w:pPr>
              <w:jc w:val="left"/>
              <w:rPr>
                <w:rFonts w:hint="default" w:ascii="Calibri" w:hAnsi="Calibri" w:eastAsia="宋体" w:cs="Calibri"/>
                <w:i w:val="0"/>
                <w:iCs w:val="0"/>
                <w:color w:val="000000"/>
                <w:sz w:val="20"/>
                <w:szCs w:val="20"/>
                <w:u w:val="none"/>
              </w:rPr>
            </w:pPr>
          </w:p>
        </w:tc>
        <w:tc>
          <w:tcPr>
            <w:tcW w:w="331" w:type="pct"/>
            <w:tcBorders>
              <w:top w:val="nil"/>
              <w:left w:val="nil"/>
              <w:bottom w:val="single" w:color="000000" w:sz="4" w:space="0"/>
              <w:right w:val="single" w:color="000000" w:sz="4" w:space="0"/>
            </w:tcBorders>
            <w:shd w:val="clear"/>
            <w:noWrap/>
            <w:vAlign w:val="center"/>
          </w:tcPr>
          <w:p w14:paraId="20982EC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62</w:t>
            </w:r>
          </w:p>
        </w:tc>
        <w:tc>
          <w:tcPr>
            <w:tcW w:w="512" w:type="pct"/>
            <w:tcBorders>
              <w:top w:val="nil"/>
              <w:left w:val="nil"/>
              <w:bottom w:val="single" w:color="000000" w:sz="4" w:space="0"/>
              <w:right w:val="single" w:color="000000" w:sz="4" w:space="0"/>
            </w:tcBorders>
            <w:shd w:val="clear"/>
            <w:noWrap/>
            <w:vAlign w:val="center"/>
          </w:tcPr>
          <w:p w14:paraId="31768FEC">
            <w:pPr>
              <w:jc w:val="right"/>
              <w:rPr>
                <w:rFonts w:hint="default" w:ascii="Calibri" w:hAnsi="Calibri" w:eastAsia="宋体" w:cs="Calibri"/>
                <w:i w:val="0"/>
                <w:iCs w:val="0"/>
                <w:color w:val="000000"/>
                <w:sz w:val="20"/>
                <w:szCs w:val="20"/>
                <w:u w:val="none"/>
              </w:rPr>
            </w:pPr>
          </w:p>
        </w:tc>
        <w:tc>
          <w:tcPr>
            <w:tcW w:w="580" w:type="pct"/>
            <w:tcBorders>
              <w:top w:val="nil"/>
              <w:left w:val="nil"/>
              <w:bottom w:val="single" w:color="000000" w:sz="4" w:space="0"/>
              <w:right w:val="single" w:color="000000" w:sz="4" w:space="0"/>
            </w:tcBorders>
            <w:shd w:val="clear"/>
            <w:noWrap/>
            <w:vAlign w:val="center"/>
          </w:tcPr>
          <w:p w14:paraId="753EA500">
            <w:pPr>
              <w:jc w:val="right"/>
              <w:rPr>
                <w:rFonts w:hint="default" w:ascii="Calibri" w:hAnsi="Calibri" w:eastAsia="宋体" w:cs="Calibri"/>
                <w:i w:val="0"/>
                <w:iCs w:val="0"/>
                <w:color w:val="000000"/>
                <w:sz w:val="20"/>
                <w:szCs w:val="20"/>
                <w:u w:val="none"/>
              </w:rPr>
            </w:pPr>
          </w:p>
        </w:tc>
        <w:tc>
          <w:tcPr>
            <w:tcW w:w="549" w:type="pct"/>
            <w:tcBorders>
              <w:top w:val="nil"/>
              <w:left w:val="nil"/>
              <w:bottom w:val="single" w:color="000000" w:sz="4" w:space="0"/>
              <w:right w:val="single" w:color="000000" w:sz="4" w:space="0"/>
            </w:tcBorders>
            <w:shd w:val="clear"/>
            <w:noWrap/>
            <w:vAlign w:val="center"/>
          </w:tcPr>
          <w:p w14:paraId="2144CD84">
            <w:pPr>
              <w:jc w:val="right"/>
              <w:rPr>
                <w:rFonts w:hint="default" w:ascii="Calibri" w:hAnsi="Calibri" w:eastAsia="宋体" w:cs="Calibri"/>
                <w:i w:val="0"/>
                <w:iCs w:val="0"/>
                <w:color w:val="000000"/>
                <w:sz w:val="20"/>
                <w:szCs w:val="20"/>
                <w:u w:val="none"/>
              </w:rPr>
            </w:pPr>
          </w:p>
        </w:tc>
        <w:tc>
          <w:tcPr>
            <w:tcW w:w="472" w:type="pct"/>
            <w:tcBorders>
              <w:top w:val="nil"/>
              <w:left w:val="nil"/>
              <w:bottom w:val="single" w:color="000000" w:sz="4" w:space="0"/>
              <w:right w:val="single" w:color="000000" w:sz="4" w:space="0"/>
            </w:tcBorders>
            <w:shd w:val="clear"/>
            <w:noWrap/>
            <w:vAlign w:val="center"/>
          </w:tcPr>
          <w:p w14:paraId="27A87962">
            <w:pPr>
              <w:jc w:val="right"/>
              <w:rPr>
                <w:rFonts w:hint="default" w:ascii="Calibri" w:hAnsi="Calibri" w:eastAsia="宋体" w:cs="Calibri"/>
                <w:i w:val="0"/>
                <w:iCs w:val="0"/>
                <w:color w:val="000000"/>
                <w:sz w:val="20"/>
                <w:szCs w:val="20"/>
                <w:u w:val="none"/>
              </w:rPr>
            </w:pPr>
          </w:p>
        </w:tc>
      </w:tr>
      <w:tr w14:paraId="22BCF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978" w:type="pct"/>
            <w:tcBorders>
              <w:top w:val="nil"/>
              <w:left w:val="single" w:color="000000" w:sz="4" w:space="0"/>
              <w:bottom w:val="single" w:color="000000" w:sz="4" w:space="0"/>
              <w:right w:val="single" w:color="000000" w:sz="4" w:space="0"/>
            </w:tcBorders>
            <w:shd w:val="clear"/>
            <w:noWrap/>
            <w:vAlign w:val="center"/>
          </w:tcPr>
          <w:p w14:paraId="38F78B4F">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国有资本经营预算财政拨款</w:t>
            </w:r>
          </w:p>
        </w:tc>
        <w:tc>
          <w:tcPr>
            <w:tcW w:w="302" w:type="pct"/>
            <w:tcBorders>
              <w:top w:val="nil"/>
              <w:left w:val="nil"/>
              <w:bottom w:val="single" w:color="000000" w:sz="4" w:space="0"/>
              <w:right w:val="single" w:color="000000" w:sz="4" w:space="0"/>
            </w:tcBorders>
            <w:shd w:val="clear"/>
            <w:noWrap/>
            <w:vAlign w:val="center"/>
          </w:tcPr>
          <w:p w14:paraId="4176E7D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w:t>
            </w:r>
          </w:p>
        </w:tc>
        <w:tc>
          <w:tcPr>
            <w:tcW w:w="497" w:type="pct"/>
            <w:tcBorders>
              <w:top w:val="nil"/>
              <w:left w:val="nil"/>
              <w:bottom w:val="single" w:color="000000" w:sz="4" w:space="0"/>
              <w:right w:val="single" w:color="000000" w:sz="4" w:space="0"/>
            </w:tcBorders>
            <w:shd w:val="clear"/>
            <w:noWrap/>
            <w:vAlign w:val="center"/>
          </w:tcPr>
          <w:p w14:paraId="39CDE6E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775" w:type="pct"/>
            <w:tcBorders>
              <w:top w:val="nil"/>
              <w:left w:val="nil"/>
              <w:bottom w:val="single" w:color="000000" w:sz="4" w:space="0"/>
              <w:right w:val="single" w:color="000000" w:sz="4" w:space="0"/>
            </w:tcBorders>
            <w:shd w:val="clear"/>
            <w:noWrap/>
            <w:vAlign w:val="center"/>
          </w:tcPr>
          <w:p w14:paraId="641CDE24">
            <w:pPr>
              <w:jc w:val="left"/>
              <w:rPr>
                <w:rFonts w:hint="default" w:ascii="Calibri" w:hAnsi="Calibri" w:eastAsia="宋体" w:cs="Calibri"/>
                <w:i w:val="0"/>
                <w:iCs w:val="0"/>
                <w:color w:val="000000"/>
                <w:sz w:val="20"/>
                <w:szCs w:val="20"/>
                <w:u w:val="none"/>
              </w:rPr>
            </w:pPr>
          </w:p>
        </w:tc>
        <w:tc>
          <w:tcPr>
            <w:tcW w:w="331" w:type="pct"/>
            <w:tcBorders>
              <w:top w:val="nil"/>
              <w:left w:val="nil"/>
              <w:bottom w:val="single" w:color="000000" w:sz="4" w:space="0"/>
              <w:right w:val="single" w:color="000000" w:sz="4" w:space="0"/>
            </w:tcBorders>
            <w:shd w:val="clear"/>
            <w:noWrap/>
            <w:vAlign w:val="center"/>
          </w:tcPr>
          <w:p w14:paraId="758686B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63</w:t>
            </w:r>
          </w:p>
        </w:tc>
        <w:tc>
          <w:tcPr>
            <w:tcW w:w="512" w:type="pct"/>
            <w:tcBorders>
              <w:top w:val="nil"/>
              <w:left w:val="nil"/>
              <w:bottom w:val="single" w:color="000000" w:sz="4" w:space="0"/>
              <w:right w:val="single" w:color="000000" w:sz="4" w:space="0"/>
            </w:tcBorders>
            <w:shd w:val="clear"/>
            <w:noWrap/>
            <w:vAlign w:val="center"/>
          </w:tcPr>
          <w:p w14:paraId="1B889F3C">
            <w:pPr>
              <w:jc w:val="right"/>
              <w:rPr>
                <w:rFonts w:hint="default" w:ascii="Calibri" w:hAnsi="Calibri" w:eastAsia="宋体" w:cs="Calibri"/>
                <w:i w:val="0"/>
                <w:iCs w:val="0"/>
                <w:color w:val="000000"/>
                <w:sz w:val="20"/>
                <w:szCs w:val="20"/>
                <w:u w:val="none"/>
              </w:rPr>
            </w:pPr>
          </w:p>
        </w:tc>
        <w:tc>
          <w:tcPr>
            <w:tcW w:w="580" w:type="pct"/>
            <w:tcBorders>
              <w:top w:val="nil"/>
              <w:left w:val="nil"/>
              <w:bottom w:val="single" w:color="000000" w:sz="4" w:space="0"/>
              <w:right w:val="single" w:color="000000" w:sz="4" w:space="0"/>
            </w:tcBorders>
            <w:shd w:val="clear"/>
            <w:noWrap/>
            <w:vAlign w:val="center"/>
          </w:tcPr>
          <w:p w14:paraId="2A09538A">
            <w:pPr>
              <w:jc w:val="right"/>
              <w:rPr>
                <w:rFonts w:hint="default" w:ascii="Calibri" w:hAnsi="Calibri" w:eastAsia="宋体" w:cs="Calibri"/>
                <w:i w:val="0"/>
                <w:iCs w:val="0"/>
                <w:color w:val="000000"/>
                <w:sz w:val="20"/>
                <w:szCs w:val="20"/>
                <w:u w:val="none"/>
              </w:rPr>
            </w:pPr>
          </w:p>
        </w:tc>
        <w:tc>
          <w:tcPr>
            <w:tcW w:w="549" w:type="pct"/>
            <w:tcBorders>
              <w:top w:val="nil"/>
              <w:left w:val="nil"/>
              <w:bottom w:val="single" w:color="000000" w:sz="4" w:space="0"/>
              <w:right w:val="single" w:color="000000" w:sz="4" w:space="0"/>
            </w:tcBorders>
            <w:shd w:val="clear"/>
            <w:noWrap/>
            <w:vAlign w:val="center"/>
          </w:tcPr>
          <w:p w14:paraId="12970E63">
            <w:pPr>
              <w:jc w:val="right"/>
              <w:rPr>
                <w:rFonts w:hint="default" w:ascii="Calibri" w:hAnsi="Calibri" w:eastAsia="宋体" w:cs="Calibri"/>
                <w:i w:val="0"/>
                <w:iCs w:val="0"/>
                <w:color w:val="000000"/>
                <w:sz w:val="20"/>
                <w:szCs w:val="20"/>
                <w:u w:val="none"/>
              </w:rPr>
            </w:pPr>
          </w:p>
        </w:tc>
        <w:tc>
          <w:tcPr>
            <w:tcW w:w="472" w:type="pct"/>
            <w:tcBorders>
              <w:top w:val="nil"/>
              <w:left w:val="nil"/>
              <w:bottom w:val="single" w:color="000000" w:sz="4" w:space="0"/>
              <w:right w:val="single" w:color="000000" w:sz="4" w:space="0"/>
            </w:tcBorders>
            <w:shd w:val="clear"/>
            <w:noWrap/>
            <w:vAlign w:val="center"/>
          </w:tcPr>
          <w:p w14:paraId="6A2EDCD3">
            <w:pPr>
              <w:jc w:val="right"/>
              <w:rPr>
                <w:rFonts w:hint="default" w:ascii="Calibri" w:hAnsi="Calibri" w:eastAsia="宋体" w:cs="Calibri"/>
                <w:i w:val="0"/>
                <w:iCs w:val="0"/>
                <w:color w:val="000000"/>
                <w:sz w:val="20"/>
                <w:szCs w:val="20"/>
                <w:u w:val="none"/>
              </w:rPr>
            </w:pPr>
          </w:p>
        </w:tc>
      </w:tr>
      <w:tr w14:paraId="0299B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978" w:type="pct"/>
            <w:tcBorders>
              <w:top w:val="nil"/>
              <w:left w:val="single" w:color="000000" w:sz="4" w:space="0"/>
              <w:bottom w:val="single" w:color="000000" w:sz="4" w:space="0"/>
              <w:right w:val="single" w:color="000000" w:sz="4" w:space="0"/>
            </w:tcBorders>
            <w:shd w:val="clear"/>
            <w:noWrap/>
            <w:vAlign w:val="center"/>
          </w:tcPr>
          <w:p w14:paraId="2768B2E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总计</w:t>
            </w:r>
          </w:p>
        </w:tc>
        <w:tc>
          <w:tcPr>
            <w:tcW w:w="302" w:type="pct"/>
            <w:tcBorders>
              <w:top w:val="nil"/>
              <w:left w:val="nil"/>
              <w:bottom w:val="single" w:color="000000" w:sz="4" w:space="0"/>
              <w:right w:val="single" w:color="000000" w:sz="4" w:space="0"/>
            </w:tcBorders>
            <w:shd w:val="clear"/>
            <w:noWrap/>
            <w:vAlign w:val="center"/>
          </w:tcPr>
          <w:p w14:paraId="3ADCAB7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32</w:t>
            </w:r>
          </w:p>
        </w:tc>
        <w:tc>
          <w:tcPr>
            <w:tcW w:w="497" w:type="pct"/>
            <w:tcBorders>
              <w:top w:val="nil"/>
              <w:left w:val="nil"/>
              <w:bottom w:val="single" w:color="000000" w:sz="4" w:space="0"/>
              <w:right w:val="single" w:color="000000" w:sz="4" w:space="0"/>
            </w:tcBorders>
            <w:shd w:val="clear"/>
            <w:noWrap/>
            <w:vAlign w:val="center"/>
          </w:tcPr>
          <w:p w14:paraId="0BC7A45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2,483.51</w:t>
            </w:r>
          </w:p>
        </w:tc>
        <w:tc>
          <w:tcPr>
            <w:tcW w:w="775" w:type="pct"/>
            <w:tcBorders>
              <w:top w:val="nil"/>
              <w:left w:val="nil"/>
              <w:bottom w:val="single" w:color="000000" w:sz="4" w:space="0"/>
              <w:right w:val="single" w:color="000000" w:sz="4" w:space="0"/>
            </w:tcBorders>
            <w:shd w:val="clear"/>
            <w:noWrap/>
            <w:vAlign w:val="center"/>
          </w:tcPr>
          <w:p w14:paraId="3AE7133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总计</w:t>
            </w:r>
          </w:p>
        </w:tc>
        <w:tc>
          <w:tcPr>
            <w:tcW w:w="331" w:type="pct"/>
            <w:tcBorders>
              <w:top w:val="nil"/>
              <w:left w:val="nil"/>
              <w:bottom w:val="single" w:color="000000" w:sz="4" w:space="0"/>
              <w:right w:val="single" w:color="000000" w:sz="4" w:space="0"/>
            </w:tcBorders>
            <w:shd w:val="clear"/>
            <w:noWrap/>
            <w:vAlign w:val="center"/>
          </w:tcPr>
          <w:p w14:paraId="7EDB8D4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64</w:t>
            </w:r>
          </w:p>
        </w:tc>
        <w:tc>
          <w:tcPr>
            <w:tcW w:w="512" w:type="pct"/>
            <w:tcBorders>
              <w:top w:val="nil"/>
              <w:left w:val="nil"/>
              <w:bottom w:val="single" w:color="000000" w:sz="4" w:space="0"/>
              <w:right w:val="single" w:color="000000" w:sz="4" w:space="0"/>
            </w:tcBorders>
            <w:shd w:val="clear"/>
            <w:noWrap/>
            <w:vAlign w:val="center"/>
          </w:tcPr>
          <w:p w14:paraId="3083DAF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2,483.51</w:t>
            </w:r>
          </w:p>
        </w:tc>
        <w:tc>
          <w:tcPr>
            <w:tcW w:w="580" w:type="pct"/>
            <w:tcBorders>
              <w:top w:val="nil"/>
              <w:left w:val="nil"/>
              <w:bottom w:val="single" w:color="000000" w:sz="4" w:space="0"/>
              <w:right w:val="single" w:color="000000" w:sz="4" w:space="0"/>
            </w:tcBorders>
            <w:shd w:val="clear"/>
            <w:noWrap/>
            <w:vAlign w:val="center"/>
          </w:tcPr>
          <w:p w14:paraId="1F0F422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2,483.51</w:t>
            </w:r>
          </w:p>
        </w:tc>
        <w:tc>
          <w:tcPr>
            <w:tcW w:w="549" w:type="pct"/>
            <w:tcBorders>
              <w:top w:val="nil"/>
              <w:left w:val="nil"/>
              <w:bottom w:val="single" w:color="000000" w:sz="4" w:space="0"/>
              <w:right w:val="single" w:color="000000" w:sz="4" w:space="0"/>
            </w:tcBorders>
            <w:shd w:val="clear"/>
            <w:noWrap/>
            <w:vAlign w:val="center"/>
          </w:tcPr>
          <w:p w14:paraId="61E6D51C">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72" w:type="pct"/>
            <w:tcBorders>
              <w:top w:val="nil"/>
              <w:left w:val="nil"/>
              <w:bottom w:val="single" w:color="000000" w:sz="4" w:space="0"/>
              <w:right w:val="single" w:color="000000" w:sz="4" w:space="0"/>
            </w:tcBorders>
            <w:shd w:val="clear"/>
            <w:noWrap/>
            <w:vAlign w:val="center"/>
          </w:tcPr>
          <w:p w14:paraId="3F9E790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0252C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5000" w:type="pct"/>
            <w:gridSpan w:val="9"/>
            <w:tcBorders>
              <w:top w:val="nil"/>
              <w:left w:val="nil"/>
              <w:bottom w:val="nil"/>
              <w:right w:val="nil"/>
            </w:tcBorders>
            <w:shd w:val="clear"/>
            <w:noWrap/>
            <w:vAlign w:val="center"/>
          </w:tcPr>
          <w:p w14:paraId="7DC3E09C">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注：本表反映部门本年度一般公共预算财政拨款、政府性基金预算财政拨款和国有资本经营预算财政拨款的总收支和年末结转结余情况。本表金额单位转换时可能存在尾数误差。</w:t>
            </w:r>
          </w:p>
        </w:tc>
      </w:tr>
    </w:tbl>
    <w:p w14:paraId="064DC7E7">
      <w:pPr>
        <w:tabs>
          <w:tab w:val="left" w:pos="8415"/>
        </w:tabs>
      </w:pPr>
    </w:p>
    <w:p w14:paraId="5F1C98C0">
      <w:pPr>
        <w:tabs>
          <w:tab w:val="left" w:pos="8415"/>
        </w:tabs>
      </w:pPr>
    </w:p>
    <w:p w14:paraId="1DC68C6D">
      <w:pPr>
        <w:tabs>
          <w:tab w:val="left" w:pos="8415"/>
        </w:tabs>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981"/>
        <w:gridCol w:w="240"/>
        <w:gridCol w:w="240"/>
        <w:gridCol w:w="3450"/>
        <w:gridCol w:w="105"/>
        <w:gridCol w:w="1185"/>
        <w:gridCol w:w="1393"/>
        <w:gridCol w:w="1362"/>
      </w:tblGrid>
      <w:tr w14:paraId="1619B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570" w:hRule="atLeast"/>
        </w:trPr>
        <w:tc>
          <w:tcPr>
            <w:tcW w:w="5000" w:type="pct"/>
            <w:gridSpan w:val="8"/>
            <w:tcBorders>
              <w:top w:val="nil"/>
              <w:left w:val="nil"/>
              <w:bottom w:val="nil"/>
              <w:right w:val="nil"/>
            </w:tcBorders>
            <w:shd w:val="clear"/>
            <w:noWrap/>
            <w:vAlign w:val="center"/>
          </w:tcPr>
          <w:p w14:paraId="1B1741C5">
            <w:pPr>
              <w:keepNext w:val="0"/>
              <w:keepLines w:val="0"/>
              <w:widowControl/>
              <w:suppressLineNumbers w:val="0"/>
              <w:jc w:val="center"/>
              <w:textAlignment w:val="center"/>
              <w:rPr>
                <w:rFonts w:ascii="Calibri" w:hAnsi="Calibri" w:eastAsia="宋体" w:cs="Calibri"/>
                <w:i w:val="0"/>
                <w:iCs w:val="0"/>
                <w:color w:val="000000"/>
                <w:sz w:val="44"/>
                <w:szCs w:val="44"/>
                <w:u w:val="none"/>
              </w:rPr>
            </w:pPr>
            <w:r>
              <w:rPr>
                <w:rFonts w:hint="default" w:ascii="Calibri" w:hAnsi="Calibri" w:eastAsia="宋体" w:cs="Calibri"/>
                <w:i w:val="0"/>
                <w:iCs w:val="0"/>
                <w:color w:val="000000"/>
                <w:kern w:val="0"/>
                <w:sz w:val="44"/>
                <w:szCs w:val="44"/>
                <w:u w:val="none"/>
                <w:bdr w:val="none" w:color="auto" w:sz="0" w:space="0"/>
                <w:lang w:val="en-US" w:eastAsia="zh-CN" w:bidi="ar"/>
              </w:rPr>
              <w:t>一般公共预算财政拨款支出决算表</w:t>
            </w:r>
          </w:p>
        </w:tc>
      </w:tr>
      <w:tr w14:paraId="0436A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5" w:hRule="atLeast"/>
        </w:trPr>
        <w:tc>
          <w:tcPr>
            <w:tcW w:w="1115" w:type="pct"/>
            <w:gridSpan w:val="2"/>
            <w:tcBorders>
              <w:top w:val="nil"/>
              <w:left w:val="nil"/>
              <w:bottom w:val="nil"/>
              <w:right w:val="nil"/>
            </w:tcBorders>
            <w:shd w:val="clear"/>
            <w:noWrap/>
            <w:vAlign w:val="center"/>
          </w:tcPr>
          <w:p w14:paraId="20F1FFD5">
            <w:pPr>
              <w:rPr>
                <w:rFonts w:hint="eastAsia" w:ascii="宋体" w:hAnsi="宋体" w:eastAsia="宋体" w:cs="宋体"/>
                <w:i w:val="0"/>
                <w:iCs w:val="0"/>
                <w:color w:val="000000"/>
                <w:sz w:val="22"/>
                <w:szCs w:val="22"/>
                <w:u w:val="none"/>
              </w:rPr>
            </w:pPr>
          </w:p>
        </w:tc>
        <w:tc>
          <w:tcPr>
            <w:tcW w:w="120" w:type="pct"/>
            <w:tcBorders>
              <w:top w:val="nil"/>
              <w:left w:val="nil"/>
              <w:bottom w:val="nil"/>
              <w:right w:val="nil"/>
            </w:tcBorders>
            <w:shd w:val="clear"/>
            <w:noWrap/>
            <w:vAlign w:val="center"/>
          </w:tcPr>
          <w:p w14:paraId="692A6EAF">
            <w:pPr>
              <w:rPr>
                <w:rFonts w:hint="eastAsia" w:ascii="宋体" w:hAnsi="宋体" w:eastAsia="宋体" w:cs="宋体"/>
                <w:i w:val="0"/>
                <w:iCs w:val="0"/>
                <w:color w:val="000000"/>
                <w:sz w:val="22"/>
                <w:szCs w:val="22"/>
                <w:u w:val="none"/>
              </w:rPr>
            </w:pPr>
          </w:p>
        </w:tc>
        <w:tc>
          <w:tcPr>
            <w:tcW w:w="1785" w:type="pct"/>
            <w:gridSpan w:val="2"/>
            <w:tcBorders>
              <w:top w:val="nil"/>
              <w:left w:val="nil"/>
              <w:bottom w:val="nil"/>
              <w:right w:val="nil"/>
            </w:tcBorders>
            <w:shd w:val="clear"/>
            <w:noWrap/>
            <w:vAlign w:val="center"/>
          </w:tcPr>
          <w:p w14:paraId="5FA97E23">
            <w:pPr>
              <w:rPr>
                <w:rFonts w:hint="eastAsia" w:ascii="宋体" w:hAnsi="宋体" w:eastAsia="宋体" w:cs="宋体"/>
                <w:i w:val="0"/>
                <w:iCs w:val="0"/>
                <w:color w:val="000000"/>
                <w:sz w:val="22"/>
                <w:szCs w:val="22"/>
                <w:u w:val="none"/>
              </w:rPr>
            </w:pPr>
          </w:p>
        </w:tc>
        <w:tc>
          <w:tcPr>
            <w:tcW w:w="595" w:type="pct"/>
            <w:tcBorders>
              <w:top w:val="nil"/>
              <w:left w:val="nil"/>
              <w:bottom w:val="nil"/>
              <w:right w:val="nil"/>
            </w:tcBorders>
            <w:shd w:val="clear"/>
            <w:noWrap/>
            <w:vAlign w:val="center"/>
          </w:tcPr>
          <w:p w14:paraId="0D469CF6">
            <w:pPr>
              <w:rPr>
                <w:rFonts w:hint="eastAsia" w:ascii="宋体" w:hAnsi="宋体" w:eastAsia="宋体" w:cs="宋体"/>
                <w:i w:val="0"/>
                <w:iCs w:val="0"/>
                <w:color w:val="000000"/>
                <w:sz w:val="22"/>
                <w:szCs w:val="22"/>
                <w:u w:val="none"/>
              </w:rPr>
            </w:pPr>
          </w:p>
        </w:tc>
        <w:tc>
          <w:tcPr>
            <w:tcW w:w="699" w:type="pct"/>
            <w:tcBorders>
              <w:top w:val="nil"/>
              <w:left w:val="nil"/>
              <w:bottom w:val="nil"/>
              <w:right w:val="nil"/>
            </w:tcBorders>
            <w:shd w:val="clear"/>
            <w:noWrap/>
            <w:vAlign w:val="center"/>
          </w:tcPr>
          <w:p w14:paraId="4E6FC892">
            <w:pPr>
              <w:rPr>
                <w:rFonts w:hint="eastAsia" w:ascii="宋体" w:hAnsi="宋体" w:eastAsia="宋体" w:cs="宋体"/>
                <w:i w:val="0"/>
                <w:iCs w:val="0"/>
                <w:color w:val="000000"/>
                <w:sz w:val="22"/>
                <w:szCs w:val="22"/>
                <w:u w:val="none"/>
              </w:rPr>
            </w:pPr>
          </w:p>
        </w:tc>
        <w:tc>
          <w:tcPr>
            <w:tcW w:w="684" w:type="pct"/>
            <w:tcBorders>
              <w:top w:val="nil"/>
              <w:left w:val="nil"/>
              <w:bottom w:val="nil"/>
              <w:right w:val="nil"/>
            </w:tcBorders>
            <w:shd w:val="clear"/>
            <w:noWrap/>
            <w:vAlign w:val="center"/>
          </w:tcPr>
          <w:p w14:paraId="2591DEB8">
            <w:pPr>
              <w:keepNext w:val="0"/>
              <w:keepLines w:val="0"/>
              <w:widowControl/>
              <w:suppressLineNumbers w:val="0"/>
              <w:jc w:val="right"/>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公开05表</w:t>
            </w:r>
          </w:p>
        </w:tc>
      </w:tr>
      <w:tr w14:paraId="5AC72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5" w:hRule="atLeast"/>
        </w:trPr>
        <w:tc>
          <w:tcPr>
            <w:tcW w:w="994" w:type="pct"/>
            <w:tcBorders>
              <w:top w:val="nil"/>
              <w:left w:val="nil"/>
              <w:bottom w:val="nil"/>
              <w:right w:val="nil"/>
            </w:tcBorders>
            <w:shd w:val="clear"/>
            <w:noWrap/>
            <w:vAlign w:val="center"/>
          </w:tcPr>
          <w:p w14:paraId="0BA5C046">
            <w:pPr>
              <w:keepNext w:val="0"/>
              <w:keepLines w:val="0"/>
              <w:widowControl/>
              <w:suppressLineNumbers w:val="0"/>
              <w:jc w:val="left"/>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编制单位：内蒙古河套灌区水利发展中心乌兰布和分中心</w:t>
            </w:r>
          </w:p>
        </w:tc>
        <w:tc>
          <w:tcPr>
            <w:tcW w:w="120" w:type="pct"/>
            <w:tcBorders>
              <w:top w:val="nil"/>
              <w:left w:val="nil"/>
              <w:bottom w:val="nil"/>
              <w:right w:val="nil"/>
            </w:tcBorders>
            <w:shd w:val="clear"/>
            <w:noWrap/>
            <w:vAlign w:val="center"/>
          </w:tcPr>
          <w:p w14:paraId="57751378">
            <w:pPr>
              <w:rPr>
                <w:rFonts w:hint="eastAsia" w:ascii="宋体" w:hAnsi="宋体" w:eastAsia="宋体" w:cs="宋体"/>
                <w:i w:val="0"/>
                <w:iCs w:val="0"/>
                <w:color w:val="000000"/>
                <w:sz w:val="22"/>
                <w:szCs w:val="22"/>
                <w:u w:val="none"/>
              </w:rPr>
            </w:pPr>
          </w:p>
        </w:tc>
        <w:tc>
          <w:tcPr>
            <w:tcW w:w="120" w:type="pct"/>
            <w:tcBorders>
              <w:top w:val="nil"/>
              <w:left w:val="nil"/>
              <w:bottom w:val="nil"/>
              <w:right w:val="nil"/>
            </w:tcBorders>
            <w:shd w:val="clear"/>
            <w:noWrap/>
            <w:vAlign w:val="center"/>
          </w:tcPr>
          <w:p w14:paraId="753205DA">
            <w:pPr>
              <w:rPr>
                <w:rFonts w:hint="eastAsia" w:ascii="宋体" w:hAnsi="宋体" w:eastAsia="宋体" w:cs="宋体"/>
                <w:i w:val="0"/>
                <w:iCs w:val="0"/>
                <w:color w:val="000000"/>
                <w:sz w:val="22"/>
                <w:szCs w:val="22"/>
                <w:u w:val="none"/>
              </w:rPr>
            </w:pPr>
          </w:p>
        </w:tc>
        <w:tc>
          <w:tcPr>
            <w:tcW w:w="1732" w:type="pct"/>
            <w:tcBorders>
              <w:top w:val="nil"/>
              <w:left w:val="nil"/>
              <w:bottom w:val="nil"/>
              <w:right w:val="nil"/>
            </w:tcBorders>
            <w:shd w:val="clear"/>
            <w:noWrap/>
            <w:vAlign w:val="center"/>
          </w:tcPr>
          <w:p w14:paraId="236A3B64">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2023年度</w:t>
            </w:r>
          </w:p>
        </w:tc>
        <w:tc>
          <w:tcPr>
            <w:tcW w:w="647" w:type="pct"/>
            <w:gridSpan w:val="2"/>
            <w:tcBorders>
              <w:top w:val="nil"/>
              <w:left w:val="nil"/>
              <w:bottom w:val="nil"/>
              <w:right w:val="nil"/>
            </w:tcBorders>
            <w:shd w:val="clear"/>
            <w:noWrap/>
            <w:vAlign w:val="center"/>
          </w:tcPr>
          <w:p w14:paraId="15CD59EA">
            <w:pPr>
              <w:rPr>
                <w:rFonts w:hint="eastAsia" w:ascii="宋体" w:hAnsi="宋体" w:eastAsia="宋体" w:cs="宋体"/>
                <w:i w:val="0"/>
                <w:iCs w:val="0"/>
                <w:color w:val="000000"/>
                <w:sz w:val="22"/>
                <w:szCs w:val="22"/>
                <w:u w:val="none"/>
              </w:rPr>
            </w:pPr>
          </w:p>
        </w:tc>
        <w:tc>
          <w:tcPr>
            <w:tcW w:w="699" w:type="pct"/>
            <w:tcBorders>
              <w:top w:val="nil"/>
              <w:left w:val="nil"/>
              <w:bottom w:val="nil"/>
              <w:right w:val="nil"/>
            </w:tcBorders>
            <w:shd w:val="clear"/>
            <w:noWrap/>
            <w:vAlign w:val="center"/>
          </w:tcPr>
          <w:p w14:paraId="2368568E">
            <w:pPr>
              <w:rPr>
                <w:rFonts w:hint="eastAsia" w:ascii="宋体" w:hAnsi="宋体" w:eastAsia="宋体" w:cs="宋体"/>
                <w:i w:val="0"/>
                <w:iCs w:val="0"/>
                <w:color w:val="000000"/>
                <w:sz w:val="22"/>
                <w:szCs w:val="22"/>
                <w:u w:val="none"/>
              </w:rPr>
            </w:pPr>
          </w:p>
        </w:tc>
        <w:tc>
          <w:tcPr>
            <w:tcW w:w="684" w:type="pct"/>
            <w:tcBorders>
              <w:top w:val="nil"/>
              <w:left w:val="nil"/>
              <w:bottom w:val="nil"/>
              <w:right w:val="nil"/>
            </w:tcBorders>
            <w:shd w:val="clear"/>
            <w:noWrap/>
            <w:vAlign w:val="center"/>
          </w:tcPr>
          <w:p w14:paraId="3E6BB9D8">
            <w:pPr>
              <w:keepNext w:val="0"/>
              <w:keepLines w:val="0"/>
              <w:widowControl/>
              <w:suppressLineNumbers w:val="0"/>
              <w:jc w:val="right"/>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金额单位：万元</w:t>
            </w:r>
          </w:p>
        </w:tc>
      </w:tr>
      <w:tr w14:paraId="7268D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7" w:hRule="atLeast"/>
        </w:trPr>
        <w:tc>
          <w:tcPr>
            <w:tcW w:w="3021" w:type="pct"/>
            <w:gridSpan w:val="5"/>
            <w:tcBorders>
              <w:top w:val="single" w:color="000000" w:sz="4" w:space="0"/>
              <w:left w:val="single" w:color="000000" w:sz="4" w:space="0"/>
              <w:bottom w:val="single" w:color="000000" w:sz="4" w:space="0"/>
              <w:right w:val="single" w:color="000000" w:sz="4" w:space="0"/>
            </w:tcBorders>
            <w:shd w:val="clear"/>
            <w:noWrap/>
            <w:vAlign w:val="center"/>
          </w:tcPr>
          <w:p w14:paraId="42E161D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项目</w:t>
            </w:r>
          </w:p>
        </w:tc>
        <w:tc>
          <w:tcPr>
            <w:tcW w:w="1978" w:type="pct"/>
            <w:gridSpan w:val="3"/>
            <w:tcBorders>
              <w:top w:val="single" w:color="000000" w:sz="4" w:space="0"/>
              <w:left w:val="nil"/>
              <w:bottom w:val="single" w:color="000000" w:sz="4" w:space="0"/>
              <w:right w:val="single" w:color="000000" w:sz="4" w:space="0"/>
            </w:tcBorders>
            <w:shd w:val="clear"/>
            <w:noWrap/>
            <w:vAlign w:val="center"/>
          </w:tcPr>
          <w:p w14:paraId="14CE83E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本年支出</w:t>
            </w:r>
          </w:p>
        </w:tc>
      </w:tr>
      <w:tr w14:paraId="14151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35" w:type="pct"/>
            <w:gridSpan w:val="3"/>
            <w:vMerge w:val="restart"/>
            <w:tcBorders>
              <w:top w:val="nil"/>
              <w:left w:val="single" w:color="000000" w:sz="4" w:space="0"/>
              <w:bottom w:val="single" w:color="000000" w:sz="4" w:space="0"/>
              <w:right w:val="single" w:color="000000" w:sz="4" w:space="0"/>
            </w:tcBorders>
            <w:shd w:val="clear"/>
            <w:noWrap/>
            <w:vAlign w:val="center"/>
          </w:tcPr>
          <w:p w14:paraId="337347D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支出功能分类科目代码</w:t>
            </w:r>
          </w:p>
        </w:tc>
        <w:tc>
          <w:tcPr>
            <w:tcW w:w="1785" w:type="pct"/>
            <w:gridSpan w:val="2"/>
            <w:vMerge w:val="restart"/>
            <w:tcBorders>
              <w:top w:val="nil"/>
              <w:left w:val="nil"/>
              <w:bottom w:val="single" w:color="000000" w:sz="4" w:space="0"/>
              <w:right w:val="single" w:color="000000" w:sz="4" w:space="0"/>
            </w:tcBorders>
            <w:shd w:val="clear"/>
            <w:noWrap/>
            <w:vAlign w:val="center"/>
          </w:tcPr>
          <w:p w14:paraId="3A665C0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科目名称</w:t>
            </w:r>
          </w:p>
        </w:tc>
        <w:tc>
          <w:tcPr>
            <w:tcW w:w="595" w:type="pct"/>
            <w:vMerge w:val="restart"/>
            <w:tcBorders>
              <w:top w:val="nil"/>
              <w:left w:val="nil"/>
              <w:bottom w:val="single" w:color="000000" w:sz="4" w:space="0"/>
              <w:right w:val="single" w:color="000000" w:sz="4" w:space="0"/>
            </w:tcBorders>
            <w:shd w:val="clear"/>
            <w:noWrap/>
            <w:vAlign w:val="center"/>
          </w:tcPr>
          <w:p w14:paraId="2F4678B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小计</w:t>
            </w:r>
          </w:p>
        </w:tc>
        <w:tc>
          <w:tcPr>
            <w:tcW w:w="699" w:type="pct"/>
            <w:vMerge w:val="restart"/>
            <w:tcBorders>
              <w:top w:val="nil"/>
              <w:left w:val="nil"/>
              <w:bottom w:val="single" w:color="000000" w:sz="4" w:space="0"/>
              <w:right w:val="single" w:color="000000" w:sz="4" w:space="0"/>
            </w:tcBorders>
            <w:shd w:val="clear"/>
            <w:noWrap/>
            <w:vAlign w:val="center"/>
          </w:tcPr>
          <w:p w14:paraId="2C1DEC2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基本支出</w:t>
            </w:r>
          </w:p>
        </w:tc>
        <w:tc>
          <w:tcPr>
            <w:tcW w:w="684" w:type="pct"/>
            <w:vMerge w:val="restart"/>
            <w:tcBorders>
              <w:top w:val="nil"/>
              <w:left w:val="nil"/>
              <w:bottom w:val="single" w:color="000000" w:sz="4" w:space="0"/>
              <w:right w:val="single" w:color="000000" w:sz="4" w:space="0"/>
            </w:tcBorders>
            <w:shd w:val="clear"/>
            <w:noWrap/>
            <w:vAlign w:val="center"/>
          </w:tcPr>
          <w:p w14:paraId="5B2000C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项目支出</w:t>
            </w:r>
          </w:p>
        </w:tc>
      </w:tr>
      <w:tr w14:paraId="2BFCD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235" w:type="pct"/>
            <w:gridSpan w:val="3"/>
            <w:vMerge w:val="continue"/>
            <w:tcBorders>
              <w:top w:val="nil"/>
              <w:left w:val="single" w:color="000000" w:sz="4" w:space="0"/>
              <w:bottom w:val="single" w:color="000000" w:sz="4" w:space="0"/>
              <w:right w:val="single" w:color="000000" w:sz="4" w:space="0"/>
            </w:tcBorders>
            <w:shd w:val="clear"/>
            <w:noWrap/>
            <w:vAlign w:val="center"/>
          </w:tcPr>
          <w:p w14:paraId="07A8235F">
            <w:pPr>
              <w:jc w:val="center"/>
              <w:rPr>
                <w:rFonts w:hint="default" w:ascii="Calibri" w:hAnsi="Calibri" w:eastAsia="宋体" w:cs="Calibri"/>
                <w:i w:val="0"/>
                <w:iCs w:val="0"/>
                <w:color w:val="000000"/>
                <w:sz w:val="20"/>
                <w:szCs w:val="20"/>
                <w:u w:val="none"/>
              </w:rPr>
            </w:pPr>
          </w:p>
        </w:tc>
        <w:tc>
          <w:tcPr>
            <w:tcW w:w="1785" w:type="pct"/>
            <w:gridSpan w:val="2"/>
            <w:vMerge w:val="continue"/>
            <w:tcBorders>
              <w:top w:val="nil"/>
              <w:left w:val="nil"/>
              <w:bottom w:val="single" w:color="000000" w:sz="4" w:space="0"/>
              <w:right w:val="single" w:color="000000" w:sz="4" w:space="0"/>
            </w:tcBorders>
            <w:shd w:val="clear"/>
            <w:noWrap/>
            <w:vAlign w:val="center"/>
          </w:tcPr>
          <w:p w14:paraId="70FE02CC">
            <w:pPr>
              <w:jc w:val="center"/>
              <w:rPr>
                <w:rFonts w:hint="default" w:ascii="Calibri" w:hAnsi="Calibri" w:eastAsia="宋体" w:cs="Calibri"/>
                <w:i w:val="0"/>
                <w:iCs w:val="0"/>
                <w:color w:val="000000"/>
                <w:sz w:val="20"/>
                <w:szCs w:val="20"/>
                <w:u w:val="none"/>
              </w:rPr>
            </w:pPr>
          </w:p>
        </w:tc>
        <w:tc>
          <w:tcPr>
            <w:tcW w:w="595" w:type="pct"/>
            <w:vMerge w:val="continue"/>
            <w:tcBorders>
              <w:top w:val="nil"/>
              <w:left w:val="nil"/>
              <w:bottom w:val="single" w:color="000000" w:sz="4" w:space="0"/>
              <w:right w:val="single" w:color="000000" w:sz="4" w:space="0"/>
            </w:tcBorders>
            <w:shd w:val="clear"/>
            <w:noWrap/>
            <w:vAlign w:val="center"/>
          </w:tcPr>
          <w:p w14:paraId="4DADA38C">
            <w:pPr>
              <w:jc w:val="center"/>
              <w:rPr>
                <w:rFonts w:hint="default" w:ascii="Calibri" w:hAnsi="Calibri" w:eastAsia="宋体" w:cs="Calibri"/>
                <w:i w:val="0"/>
                <w:iCs w:val="0"/>
                <w:color w:val="000000"/>
                <w:sz w:val="20"/>
                <w:szCs w:val="20"/>
                <w:u w:val="none"/>
              </w:rPr>
            </w:pPr>
          </w:p>
        </w:tc>
        <w:tc>
          <w:tcPr>
            <w:tcW w:w="699" w:type="pct"/>
            <w:vMerge w:val="continue"/>
            <w:tcBorders>
              <w:top w:val="nil"/>
              <w:left w:val="nil"/>
              <w:bottom w:val="single" w:color="000000" w:sz="4" w:space="0"/>
              <w:right w:val="single" w:color="000000" w:sz="4" w:space="0"/>
            </w:tcBorders>
            <w:shd w:val="clear"/>
            <w:noWrap/>
            <w:vAlign w:val="center"/>
          </w:tcPr>
          <w:p w14:paraId="22B5453D">
            <w:pPr>
              <w:jc w:val="center"/>
              <w:rPr>
                <w:rFonts w:hint="default" w:ascii="Calibri" w:hAnsi="Calibri" w:eastAsia="宋体" w:cs="Calibri"/>
                <w:i w:val="0"/>
                <w:iCs w:val="0"/>
                <w:color w:val="000000"/>
                <w:sz w:val="20"/>
                <w:szCs w:val="20"/>
                <w:u w:val="none"/>
              </w:rPr>
            </w:pPr>
          </w:p>
        </w:tc>
        <w:tc>
          <w:tcPr>
            <w:tcW w:w="684" w:type="pct"/>
            <w:vMerge w:val="continue"/>
            <w:tcBorders>
              <w:top w:val="nil"/>
              <w:left w:val="nil"/>
              <w:bottom w:val="single" w:color="000000" w:sz="4" w:space="0"/>
              <w:right w:val="single" w:color="000000" w:sz="4" w:space="0"/>
            </w:tcBorders>
            <w:shd w:val="clear"/>
            <w:noWrap/>
            <w:vAlign w:val="center"/>
          </w:tcPr>
          <w:p w14:paraId="387A0C43">
            <w:pPr>
              <w:jc w:val="center"/>
              <w:rPr>
                <w:rFonts w:hint="default" w:ascii="Calibri" w:hAnsi="Calibri" w:eastAsia="宋体" w:cs="Calibri"/>
                <w:i w:val="0"/>
                <w:iCs w:val="0"/>
                <w:color w:val="000000"/>
                <w:sz w:val="20"/>
                <w:szCs w:val="20"/>
                <w:u w:val="none"/>
              </w:rPr>
            </w:pPr>
          </w:p>
        </w:tc>
      </w:tr>
      <w:tr w14:paraId="43721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235" w:type="pct"/>
            <w:gridSpan w:val="3"/>
            <w:vMerge w:val="continue"/>
            <w:tcBorders>
              <w:top w:val="nil"/>
              <w:left w:val="single" w:color="000000" w:sz="4" w:space="0"/>
              <w:bottom w:val="single" w:color="000000" w:sz="4" w:space="0"/>
              <w:right w:val="single" w:color="000000" w:sz="4" w:space="0"/>
            </w:tcBorders>
            <w:shd w:val="clear"/>
            <w:noWrap/>
            <w:vAlign w:val="center"/>
          </w:tcPr>
          <w:p w14:paraId="42BCC707">
            <w:pPr>
              <w:jc w:val="center"/>
              <w:rPr>
                <w:rFonts w:hint="default" w:ascii="Calibri" w:hAnsi="Calibri" w:eastAsia="宋体" w:cs="Calibri"/>
                <w:i w:val="0"/>
                <w:iCs w:val="0"/>
                <w:color w:val="000000"/>
                <w:sz w:val="20"/>
                <w:szCs w:val="20"/>
                <w:u w:val="none"/>
              </w:rPr>
            </w:pPr>
          </w:p>
        </w:tc>
        <w:tc>
          <w:tcPr>
            <w:tcW w:w="1785" w:type="pct"/>
            <w:gridSpan w:val="2"/>
            <w:vMerge w:val="continue"/>
            <w:tcBorders>
              <w:top w:val="nil"/>
              <w:left w:val="nil"/>
              <w:bottom w:val="single" w:color="000000" w:sz="4" w:space="0"/>
              <w:right w:val="single" w:color="000000" w:sz="4" w:space="0"/>
            </w:tcBorders>
            <w:shd w:val="clear"/>
            <w:noWrap/>
            <w:vAlign w:val="center"/>
          </w:tcPr>
          <w:p w14:paraId="41D25409">
            <w:pPr>
              <w:jc w:val="center"/>
              <w:rPr>
                <w:rFonts w:hint="default" w:ascii="Calibri" w:hAnsi="Calibri" w:eastAsia="宋体" w:cs="Calibri"/>
                <w:i w:val="0"/>
                <w:iCs w:val="0"/>
                <w:color w:val="000000"/>
                <w:sz w:val="20"/>
                <w:szCs w:val="20"/>
                <w:u w:val="none"/>
              </w:rPr>
            </w:pPr>
          </w:p>
        </w:tc>
        <w:tc>
          <w:tcPr>
            <w:tcW w:w="595" w:type="pct"/>
            <w:vMerge w:val="continue"/>
            <w:tcBorders>
              <w:top w:val="nil"/>
              <w:left w:val="nil"/>
              <w:bottom w:val="single" w:color="000000" w:sz="4" w:space="0"/>
              <w:right w:val="single" w:color="000000" w:sz="4" w:space="0"/>
            </w:tcBorders>
            <w:shd w:val="clear"/>
            <w:noWrap/>
            <w:vAlign w:val="center"/>
          </w:tcPr>
          <w:p w14:paraId="301A4163">
            <w:pPr>
              <w:jc w:val="center"/>
              <w:rPr>
                <w:rFonts w:hint="default" w:ascii="Calibri" w:hAnsi="Calibri" w:eastAsia="宋体" w:cs="Calibri"/>
                <w:i w:val="0"/>
                <w:iCs w:val="0"/>
                <w:color w:val="000000"/>
                <w:sz w:val="20"/>
                <w:szCs w:val="20"/>
                <w:u w:val="none"/>
              </w:rPr>
            </w:pPr>
          </w:p>
        </w:tc>
        <w:tc>
          <w:tcPr>
            <w:tcW w:w="699" w:type="pct"/>
            <w:vMerge w:val="continue"/>
            <w:tcBorders>
              <w:top w:val="nil"/>
              <w:left w:val="nil"/>
              <w:bottom w:val="single" w:color="000000" w:sz="4" w:space="0"/>
              <w:right w:val="single" w:color="000000" w:sz="4" w:space="0"/>
            </w:tcBorders>
            <w:shd w:val="clear"/>
            <w:noWrap/>
            <w:vAlign w:val="center"/>
          </w:tcPr>
          <w:p w14:paraId="6257F472">
            <w:pPr>
              <w:jc w:val="center"/>
              <w:rPr>
                <w:rFonts w:hint="default" w:ascii="Calibri" w:hAnsi="Calibri" w:eastAsia="宋体" w:cs="Calibri"/>
                <w:i w:val="0"/>
                <w:iCs w:val="0"/>
                <w:color w:val="000000"/>
                <w:sz w:val="20"/>
                <w:szCs w:val="20"/>
                <w:u w:val="none"/>
              </w:rPr>
            </w:pPr>
          </w:p>
        </w:tc>
        <w:tc>
          <w:tcPr>
            <w:tcW w:w="684" w:type="pct"/>
            <w:vMerge w:val="continue"/>
            <w:tcBorders>
              <w:top w:val="nil"/>
              <w:left w:val="nil"/>
              <w:bottom w:val="single" w:color="000000" w:sz="4" w:space="0"/>
              <w:right w:val="single" w:color="000000" w:sz="4" w:space="0"/>
            </w:tcBorders>
            <w:shd w:val="clear"/>
            <w:noWrap/>
            <w:vAlign w:val="center"/>
          </w:tcPr>
          <w:p w14:paraId="0A296F3A">
            <w:pPr>
              <w:jc w:val="center"/>
              <w:rPr>
                <w:rFonts w:hint="default" w:ascii="Calibri" w:hAnsi="Calibri" w:eastAsia="宋体" w:cs="Calibri"/>
                <w:i w:val="0"/>
                <w:iCs w:val="0"/>
                <w:color w:val="000000"/>
                <w:sz w:val="20"/>
                <w:szCs w:val="20"/>
                <w:u w:val="none"/>
              </w:rPr>
            </w:pPr>
          </w:p>
        </w:tc>
      </w:tr>
      <w:tr w14:paraId="2A09C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3021" w:type="pct"/>
            <w:gridSpan w:val="5"/>
            <w:tcBorders>
              <w:top w:val="nil"/>
              <w:left w:val="single" w:color="000000" w:sz="4" w:space="0"/>
              <w:bottom w:val="single" w:color="000000" w:sz="4" w:space="0"/>
              <w:right w:val="single" w:color="000000" w:sz="4" w:space="0"/>
            </w:tcBorders>
            <w:shd w:val="clear"/>
            <w:noWrap/>
            <w:vAlign w:val="center"/>
          </w:tcPr>
          <w:p w14:paraId="5B79F86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栏次</w:t>
            </w:r>
          </w:p>
        </w:tc>
        <w:tc>
          <w:tcPr>
            <w:tcW w:w="595" w:type="pct"/>
            <w:tcBorders>
              <w:top w:val="nil"/>
              <w:left w:val="nil"/>
              <w:bottom w:val="single" w:color="000000" w:sz="4" w:space="0"/>
              <w:right w:val="single" w:color="000000" w:sz="4" w:space="0"/>
            </w:tcBorders>
            <w:shd w:val="clear"/>
            <w:noWrap/>
            <w:vAlign w:val="center"/>
          </w:tcPr>
          <w:p w14:paraId="1DC39AD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w:t>
            </w:r>
          </w:p>
        </w:tc>
        <w:tc>
          <w:tcPr>
            <w:tcW w:w="699" w:type="pct"/>
            <w:tcBorders>
              <w:top w:val="nil"/>
              <w:left w:val="nil"/>
              <w:bottom w:val="single" w:color="000000" w:sz="4" w:space="0"/>
              <w:right w:val="single" w:color="000000" w:sz="4" w:space="0"/>
            </w:tcBorders>
            <w:shd w:val="clear"/>
            <w:noWrap/>
            <w:vAlign w:val="center"/>
          </w:tcPr>
          <w:p w14:paraId="0EE7CFC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w:t>
            </w:r>
          </w:p>
        </w:tc>
        <w:tc>
          <w:tcPr>
            <w:tcW w:w="684" w:type="pct"/>
            <w:tcBorders>
              <w:top w:val="nil"/>
              <w:left w:val="nil"/>
              <w:bottom w:val="single" w:color="000000" w:sz="4" w:space="0"/>
              <w:right w:val="single" w:color="000000" w:sz="4" w:space="0"/>
            </w:tcBorders>
            <w:shd w:val="clear"/>
            <w:noWrap/>
            <w:vAlign w:val="center"/>
          </w:tcPr>
          <w:p w14:paraId="68E84B0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w:t>
            </w:r>
          </w:p>
        </w:tc>
      </w:tr>
      <w:tr w14:paraId="2EFD0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3021" w:type="pct"/>
            <w:gridSpan w:val="5"/>
            <w:tcBorders>
              <w:top w:val="nil"/>
              <w:left w:val="single" w:color="000000" w:sz="4" w:space="0"/>
              <w:bottom w:val="single" w:color="000000" w:sz="4" w:space="0"/>
              <w:right w:val="single" w:color="000000" w:sz="4" w:space="0"/>
            </w:tcBorders>
            <w:shd w:val="clear"/>
            <w:noWrap/>
            <w:vAlign w:val="center"/>
          </w:tcPr>
          <w:p w14:paraId="315327E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合计</w:t>
            </w:r>
          </w:p>
        </w:tc>
        <w:tc>
          <w:tcPr>
            <w:tcW w:w="595" w:type="pct"/>
            <w:tcBorders>
              <w:top w:val="nil"/>
              <w:left w:val="nil"/>
              <w:bottom w:val="single" w:color="000000" w:sz="4" w:space="0"/>
              <w:right w:val="single" w:color="000000" w:sz="4" w:space="0"/>
            </w:tcBorders>
            <w:shd w:val="clear"/>
            <w:noWrap/>
            <w:vAlign w:val="center"/>
          </w:tcPr>
          <w:p w14:paraId="6393D08E">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2,477.52</w:t>
            </w:r>
          </w:p>
        </w:tc>
        <w:tc>
          <w:tcPr>
            <w:tcW w:w="699" w:type="pct"/>
            <w:tcBorders>
              <w:top w:val="nil"/>
              <w:left w:val="nil"/>
              <w:bottom w:val="single" w:color="000000" w:sz="4" w:space="0"/>
              <w:right w:val="single" w:color="000000" w:sz="4" w:space="0"/>
            </w:tcBorders>
            <w:shd w:val="clear"/>
            <w:noWrap/>
            <w:vAlign w:val="center"/>
          </w:tcPr>
          <w:p w14:paraId="11A264AF">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1,918.46</w:t>
            </w:r>
          </w:p>
        </w:tc>
        <w:tc>
          <w:tcPr>
            <w:tcW w:w="684" w:type="pct"/>
            <w:tcBorders>
              <w:top w:val="nil"/>
              <w:left w:val="nil"/>
              <w:bottom w:val="single" w:color="000000" w:sz="4" w:space="0"/>
              <w:right w:val="single" w:color="000000" w:sz="4" w:space="0"/>
            </w:tcBorders>
            <w:shd w:val="clear"/>
            <w:noWrap/>
            <w:vAlign w:val="center"/>
          </w:tcPr>
          <w:p w14:paraId="11BF9DF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559.06</w:t>
            </w:r>
          </w:p>
        </w:tc>
      </w:tr>
      <w:tr w14:paraId="388BC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235" w:type="pct"/>
            <w:gridSpan w:val="3"/>
            <w:tcBorders>
              <w:top w:val="nil"/>
              <w:left w:val="single" w:color="000000" w:sz="4" w:space="0"/>
              <w:bottom w:val="single" w:color="000000" w:sz="4" w:space="0"/>
              <w:right w:val="single" w:color="000000" w:sz="4" w:space="0"/>
            </w:tcBorders>
            <w:shd w:val="clear"/>
            <w:noWrap/>
            <w:vAlign w:val="center"/>
          </w:tcPr>
          <w:p w14:paraId="30BAA7EA">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208</w:t>
            </w:r>
          </w:p>
        </w:tc>
        <w:tc>
          <w:tcPr>
            <w:tcW w:w="1785" w:type="pct"/>
            <w:gridSpan w:val="2"/>
            <w:tcBorders>
              <w:top w:val="nil"/>
              <w:left w:val="nil"/>
              <w:bottom w:val="single" w:color="000000" w:sz="4" w:space="0"/>
              <w:right w:val="single" w:color="000000" w:sz="4" w:space="0"/>
            </w:tcBorders>
            <w:shd w:val="clear"/>
            <w:noWrap/>
            <w:vAlign w:val="center"/>
          </w:tcPr>
          <w:p w14:paraId="07F9B46A">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社会保障和就业支出</w:t>
            </w:r>
          </w:p>
        </w:tc>
        <w:tc>
          <w:tcPr>
            <w:tcW w:w="595" w:type="pct"/>
            <w:tcBorders>
              <w:top w:val="nil"/>
              <w:left w:val="nil"/>
              <w:bottom w:val="single" w:color="000000" w:sz="4" w:space="0"/>
              <w:right w:val="single" w:color="000000" w:sz="4" w:space="0"/>
            </w:tcBorders>
            <w:shd w:val="clear"/>
            <w:noWrap/>
            <w:vAlign w:val="center"/>
          </w:tcPr>
          <w:p w14:paraId="7D3EB87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160.73</w:t>
            </w:r>
          </w:p>
        </w:tc>
        <w:tc>
          <w:tcPr>
            <w:tcW w:w="699" w:type="pct"/>
            <w:tcBorders>
              <w:top w:val="nil"/>
              <w:left w:val="nil"/>
              <w:bottom w:val="single" w:color="000000" w:sz="4" w:space="0"/>
              <w:right w:val="single" w:color="000000" w:sz="4" w:space="0"/>
            </w:tcBorders>
            <w:shd w:val="clear"/>
            <w:noWrap/>
            <w:vAlign w:val="center"/>
          </w:tcPr>
          <w:p w14:paraId="082BCCF0">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155.85</w:t>
            </w:r>
          </w:p>
        </w:tc>
        <w:tc>
          <w:tcPr>
            <w:tcW w:w="684" w:type="pct"/>
            <w:tcBorders>
              <w:top w:val="nil"/>
              <w:left w:val="nil"/>
              <w:bottom w:val="single" w:color="000000" w:sz="4" w:space="0"/>
              <w:right w:val="single" w:color="000000" w:sz="4" w:space="0"/>
            </w:tcBorders>
            <w:shd w:val="clear"/>
            <w:noWrap/>
            <w:vAlign w:val="center"/>
          </w:tcPr>
          <w:p w14:paraId="24250282">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4.89</w:t>
            </w:r>
          </w:p>
        </w:tc>
      </w:tr>
      <w:tr w14:paraId="60CE2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235" w:type="pct"/>
            <w:gridSpan w:val="3"/>
            <w:tcBorders>
              <w:top w:val="nil"/>
              <w:left w:val="single" w:color="000000" w:sz="4" w:space="0"/>
              <w:bottom w:val="single" w:color="000000" w:sz="4" w:space="0"/>
              <w:right w:val="single" w:color="000000" w:sz="4" w:space="0"/>
            </w:tcBorders>
            <w:shd w:val="clear"/>
            <w:noWrap/>
            <w:vAlign w:val="center"/>
          </w:tcPr>
          <w:p w14:paraId="11FC85BA">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20805</w:t>
            </w:r>
          </w:p>
        </w:tc>
        <w:tc>
          <w:tcPr>
            <w:tcW w:w="1785" w:type="pct"/>
            <w:gridSpan w:val="2"/>
            <w:tcBorders>
              <w:top w:val="nil"/>
              <w:left w:val="nil"/>
              <w:bottom w:val="single" w:color="000000" w:sz="4" w:space="0"/>
              <w:right w:val="single" w:color="000000" w:sz="4" w:space="0"/>
            </w:tcBorders>
            <w:shd w:val="clear"/>
            <w:noWrap/>
            <w:vAlign w:val="center"/>
          </w:tcPr>
          <w:p w14:paraId="5F110D5E">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行政事业单位养老支出</w:t>
            </w:r>
          </w:p>
        </w:tc>
        <w:tc>
          <w:tcPr>
            <w:tcW w:w="595" w:type="pct"/>
            <w:tcBorders>
              <w:top w:val="nil"/>
              <w:left w:val="nil"/>
              <w:bottom w:val="single" w:color="000000" w:sz="4" w:space="0"/>
              <w:right w:val="single" w:color="000000" w:sz="4" w:space="0"/>
            </w:tcBorders>
            <w:shd w:val="clear"/>
            <w:noWrap/>
            <w:vAlign w:val="center"/>
          </w:tcPr>
          <w:p w14:paraId="3D6B8120">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141.84</w:t>
            </w:r>
          </w:p>
        </w:tc>
        <w:tc>
          <w:tcPr>
            <w:tcW w:w="699" w:type="pct"/>
            <w:tcBorders>
              <w:top w:val="nil"/>
              <w:left w:val="nil"/>
              <w:bottom w:val="single" w:color="000000" w:sz="4" w:space="0"/>
              <w:right w:val="single" w:color="000000" w:sz="4" w:space="0"/>
            </w:tcBorders>
            <w:shd w:val="clear"/>
            <w:noWrap/>
            <w:vAlign w:val="center"/>
          </w:tcPr>
          <w:p w14:paraId="4D178D8E">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136.95</w:t>
            </w:r>
          </w:p>
        </w:tc>
        <w:tc>
          <w:tcPr>
            <w:tcW w:w="684" w:type="pct"/>
            <w:tcBorders>
              <w:top w:val="nil"/>
              <w:left w:val="nil"/>
              <w:bottom w:val="single" w:color="000000" w:sz="4" w:space="0"/>
              <w:right w:val="single" w:color="000000" w:sz="4" w:space="0"/>
            </w:tcBorders>
            <w:shd w:val="clear"/>
            <w:noWrap/>
            <w:vAlign w:val="center"/>
          </w:tcPr>
          <w:p w14:paraId="145F36FF">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4.89</w:t>
            </w:r>
          </w:p>
        </w:tc>
      </w:tr>
      <w:tr w14:paraId="58607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235" w:type="pct"/>
            <w:gridSpan w:val="3"/>
            <w:tcBorders>
              <w:top w:val="nil"/>
              <w:left w:val="single" w:color="000000" w:sz="4" w:space="0"/>
              <w:bottom w:val="single" w:color="000000" w:sz="4" w:space="0"/>
              <w:right w:val="single" w:color="000000" w:sz="4" w:space="0"/>
            </w:tcBorders>
            <w:shd w:val="clear"/>
            <w:noWrap/>
            <w:vAlign w:val="center"/>
          </w:tcPr>
          <w:p w14:paraId="25C94897">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2080502</w:t>
            </w:r>
          </w:p>
        </w:tc>
        <w:tc>
          <w:tcPr>
            <w:tcW w:w="1785" w:type="pct"/>
            <w:gridSpan w:val="2"/>
            <w:tcBorders>
              <w:top w:val="nil"/>
              <w:left w:val="nil"/>
              <w:bottom w:val="single" w:color="000000" w:sz="4" w:space="0"/>
              <w:right w:val="single" w:color="000000" w:sz="4" w:space="0"/>
            </w:tcBorders>
            <w:shd w:val="clear"/>
            <w:noWrap/>
            <w:vAlign w:val="center"/>
          </w:tcPr>
          <w:p w14:paraId="55D107C2">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事业单位离退休</w:t>
            </w:r>
          </w:p>
        </w:tc>
        <w:tc>
          <w:tcPr>
            <w:tcW w:w="595" w:type="pct"/>
            <w:tcBorders>
              <w:top w:val="nil"/>
              <w:left w:val="nil"/>
              <w:bottom w:val="single" w:color="000000" w:sz="4" w:space="0"/>
              <w:right w:val="single" w:color="000000" w:sz="4" w:space="0"/>
            </w:tcBorders>
            <w:shd w:val="clear"/>
            <w:noWrap/>
            <w:vAlign w:val="center"/>
          </w:tcPr>
          <w:p w14:paraId="3B4AAFE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74.20</w:t>
            </w:r>
          </w:p>
        </w:tc>
        <w:tc>
          <w:tcPr>
            <w:tcW w:w="699" w:type="pct"/>
            <w:tcBorders>
              <w:top w:val="nil"/>
              <w:left w:val="nil"/>
              <w:bottom w:val="single" w:color="000000" w:sz="4" w:space="0"/>
              <w:right w:val="single" w:color="000000" w:sz="4" w:space="0"/>
            </w:tcBorders>
            <w:shd w:val="clear"/>
            <w:noWrap/>
            <w:vAlign w:val="center"/>
          </w:tcPr>
          <w:p w14:paraId="6B56903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74.20</w:t>
            </w:r>
          </w:p>
        </w:tc>
        <w:tc>
          <w:tcPr>
            <w:tcW w:w="684" w:type="pct"/>
            <w:tcBorders>
              <w:top w:val="nil"/>
              <w:left w:val="nil"/>
              <w:bottom w:val="single" w:color="000000" w:sz="4" w:space="0"/>
              <w:right w:val="single" w:color="000000" w:sz="4" w:space="0"/>
            </w:tcBorders>
            <w:shd w:val="clear"/>
            <w:noWrap/>
            <w:vAlign w:val="center"/>
          </w:tcPr>
          <w:p w14:paraId="7BB7B760">
            <w:pPr>
              <w:jc w:val="right"/>
              <w:rPr>
                <w:rFonts w:hint="default" w:ascii="Calibri" w:hAnsi="Calibri" w:eastAsia="宋体" w:cs="Calibri"/>
                <w:i w:val="0"/>
                <w:iCs w:val="0"/>
                <w:color w:val="000000"/>
                <w:sz w:val="20"/>
                <w:szCs w:val="20"/>
                <w:u w:val="none"/>
              </w:rPr>
            </w:pPr>
          </w:p>
        </w:tc>
      </w:tr>
      <w:tr w14:paraId="031CD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35" w:type="pct"/>
            <w:gridSpan w:val="3"/>
            <w:tcBorders>
              <w:top w:val="nil"/>
              <w:left w:val="single" w:color="000000" w:sz="4" w:space="0"/>
              <w:bottom w:val="single" w:color="000000" w:sz="4" w:space="0"/>
              <w:right w:val="single" w:color="000000" w:sz="4" w:space="0"/>
            </w:tcBorders>
            <w:shd w:val="clear"/>
            <w:noWrap/>
            <w:vAlign w:val="center"/>
          </w:tcPr>
          <w:p w14:paraId="316C017D">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2080505</w:t>
            </w:r>
          </w:p>
        </w:tc>
        <w:tc>
          <w:tcPr>
            <w:tcW w:w="1785" w:type="pct"/>
            <w:gridSpan w:val="2"/>
            <w:tcBorders>
              <w:top w:val="nil"/>
              <w:left w:val="nil"/>
              <w:bottom w:val="single" w:color="000000" w:sz="4" w:space="0"/>
              <w:right w:val="single" w:color="000000" w:sz="4" w:space="0"/>
            </w:tcBorders>
            <w:shd w:val="clear"/>
            <w:noWrap/>
            <w:vAlign w:val="center"/>
          </w:tcPr>
          <w:p w14:paraId="3BC61374">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机关事业单位基本养老保险缴费支出</w:t>
            </w:r>
          </w:p>
        </w:tc>
        <w:tc>
          <w:tcPr>
            <w:tcW w:w="595" w:type="pct"/>
            <w:tcBorders>
              <w:top w:val="nil"/>
              <w:left w:val="nil"/>
              <w:bottom w:val="single" w:color="000000" w:sz="4" w:space="0"/>
              <w:right w:val="single" w:color="000000" w:sz="4" w:space="0"/>
            </w:tcBorders>
            <w:shd w:val="clear"/>
            <w:noWrap/>
            <w:vAlign w:val="center"/>
          </w:tcPr>
          <w:p w14:paraId="44F06B85">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67.64</w:t>
            </w:r>
          </w:p>
        </w:tc>
        <w:tc>
          <w:tcPr>
            <w:tcW w:w="699" w:type="pct"/>
            <w:tcBorders>
              <w:top w:val="nil"/>
              <w:left w:val="nil"/>
              <w:bottom w:val="single" w:color="000000" w:sz="4" w:space="0"/>
              <w:right w:val="single" w:color="000000" w:sz="4" w:space="0"/>
            </w:tcBorders>
            <w:shd w:val="clear"/>
            <w:noWrap/>
            <w:vAlign w:val="center"/>
          </w:tcPr>
          <w:p w14:paraId="4A17DE1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62.75</w:t>
            </w:r>
          </w:p>
        </w:tc>
        <w:tc>
          <w:tcPr>
            <w:tcW w:w="684" w:type="pct"/>
            <w:tcBorders>
              <w:top w:val="nil"/>
              <w:left w:val="nil"/>
              <w:bottom w:val="single" w:color="000000" w:sz="4" w:space="0"/>
              <w:right w:val="single" w:color="000000" w:sz="4" w:space="0"/>
            </w:tcBorders>
            <w:shd w:val="clear"/>
            <w:noWrap/>
            <w:vAlign w:val="center"/>
          </w:tcPr>
          <w:p w14:paraId="283EF74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4.89</w:t>
            </w:r>
          </w:p>
        </w:tc>
      </w:tr>
      <w:tr w14:paraId="0197A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35" w:type="pct"/>
            <w:gridSpan w:val="3"/>
            <w:tcBorders>
              <w:top w:val="nil"/>
              <w:left w:val="single" w:color="000000" w:sz="4" w:space="0"/>
              <w:bottom w:val="single" w:color="000000" w:sz="4" w:space="0"/>
              <w:right w:val="single" w:color="000000" w:sz="4" w:space="0"/>
            </w:tcBorders>
            <w:shd w:val="clear"/>
            <w:noWrap/>
            <w:vAlign w:val="center"/>
          </w:tcPr>
          <w:p w14:paraId="196ADDDE">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20808</w:t>
            </w:r>
          </w:p>
        </w:tc>
        <w:tc>
          <w:tcPr>
            <w:tcW w:w="1785" w:type="pct"/>
            <w:gridSpan w:val="2"/>
            <w:tcBorders>
              <w:top w:val="nil"/>
              <w:left w:val="nil"/>
              <w:bottom w:val="single" w:color="000000" w:sz="4" w:space="0"/>
              <w:right w:val="single" w:color="000000" w:sz="4" w:space="0"/>
            </w:tcBorders>
            <w:shd w:val="clear"/>
            <w:noWrap/>
            <w:vAlign w:val="center"/>
          </w:tcPr>
          <w:p w14:paraId="72D450E0">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抚恤</w:t>
            </w:r>
          </w:p>
        </w:tc>
        <w:tc>
          <w:tcPr>
            <w:tcW w:w="595" w:type="pct"/>
            <w:tcBorders>
              <w:top w:val="nil"/>
              <w:left w:val="nil"/>
              <w:bottom w:val="single" w:color="000000" w:sz="4" w:space="0"/>
              <w:right w:val="single" w:color="000000" w:sz="4" w:space="0"/>
            </w:tcBorders>
            <w:shd w:val="clear"/>
            <w:noWrap/>
            <w:vAlign w:val="center"/>
          </w:tcPr>
          <w:p w14:paraId="57511B70">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12.48</w:t>
            </w:r>
          </w:p>
        </w:tc>
        <w:tc>
          <w:tcPr>
            <w:tcW w:w="699" w:type="pct"/>
            <w:tcBorders>
              <w:top w:val="nil"/>
              <w:left w:val="nil"/>
              <w:bottom w:val="single" w:color="000000" w:sz="4" w:space="0"/>
              <w:right w:val="single" w:color="000000" w:sz="4" w:space="0"/>
            </w:tcBorders>
            <w:shd w:val="clear"/>
            <w:noWrap/>
            <w:vAlign w:val="center"/>
          </w:tcPr>
          <w:p w14:paraId="75E6825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12.48</w:t>
            </w:r>
          </w:p>
        </w:tc>
        <w:tc>
          <w:tcPr>
            <w:tcW w:w="684" w:type="pct"/>
            <w:tcBorders>
              <w:top w:val="nil"/>
              <w:left w:val="nil"/>
              <w:bottom w:val="single" w:color="000000" w:sz="4" w:space="0"/>
              <w:right w:val="single" w:color="000000" w:sz="4" w:space="0"/>
            </w:tcBorders>
            <w:shd w:val="clear"/>
            <w:noWrap/>
            <w:vAlign w:val="center"/>
          </w:tcPr>
          <w:p w14:paraId="6FB15ACD">
            <w:pPr>
              <w:jc w:val="right"/>
              <w:rPr>
                <w:rFonts w:hint="default" w:ascii="Calibri" w:hAnsi="Calibri" w:eastAsia="宋体" w:cs="Calibri"/>
                <w:i w:val="0"/>
                <w:iCs w:val="0"/>
                <w:color w:val="000000"/>
                <w:sz w:val="20"/>
                <w:szCs w:val="20"/>
                <w:u w:val="none"/>
              </w:rPr>
            </w:pPr>
          </w:p>
        </w:tc>
      </w:tr>
      <w:tr w14:paraId="4D840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235" w:type="pct"/>
            <w:gridSpan w:val="3"/>
            <w:tcBorders>
              <w:top w:val="nil"/>
              <w:left w:val="single" w:color="000000" w:sz="4" w:space="0"/>
              <w:bottom w:val="single" w:color="000000" w:sz="4" w:space="0"/>
              <w:right w:val="single" w:color="000000" w:sz="4" w:space="0"/>
            </w:tcBorders>
            <w:shd w:val="clear"/>
            <w:noWrap/>
            <w:vAlign w:val="center"/>
          </w:tcPr>
          <w:p w14:paraId="52533341">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2080801</w:t>
            </w:r>
          </w:p>
        </w:tc>
        <w:tc>
          <w:tcPr>
            <w:tcW w:w="1785" w:type="pct"/>
            <w:gridSpan w:val="2"/>
            <w:tcBorders>
              <w:top w:val="nil"/>
              <w:left w:val="nil"/>
              <w:bottom w:val="single" w:color="000000" w:sz="4" w:space="0"/>
              <w:right w:val="single" w:color="000000" w:sz="4" w:space="0"/>
            </w:tcBorders>
            <w:shd w:val="clear"/>
            <w:noWrap/>
            <w:vAlign w:val="center"/>
          </w:tcPr>
          <w:p w14:paraId="704E51DA">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死亡抚恤</w:t>
            </w:r>
          </w:p>
        </w:tc>
        <w:tc>
          <w:tcPr>
            <w:tcW w:w="595" w:type="pct"/>
            <w:tcBorders>
              <w:top w:val="nil"/>
              <w:left w:val="nil"/>
              <w:bottom w:val="single" w:color="000000" w:sz="4" w:space="0"/>
              <w:right w:val="single" w:color="000000" w:sz="4" w:space="0"/>
            </w:tcBorders>
            <w:shd w:val="clear"/>
            <w:noWrap/>
            <w:vAlign w:val="center"/>
          </w:tcPr>
          <w:p w14:paraId="636A4C5F">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12.48</w:t>
            </w:r>
          </w:p>
        </w:tc>
        <w:tc>
          <w:tcPr>
            <w:tcW w:w="699" w:type="pct"/>
            <w:tcBorders>
              <w:top w:val="nil"/>
              <w:left w:val="nil"/>
              <w:bottom w:val="single" w:color="000000" w:sz="4" w:space="0"/>
              <w:right w:val="single" w:color="000000" w:sz="4" w:space="0"/>
            </w:tcBorders>
            <w:shd w:val="clear"/>
            <w:noWrap/>
            <w:vAlign w:val="center"/>
          </w:tcPr>
          <w:p w14:paraId="510094C0">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12.48</w:t>
            </w:r>
          </w:p>
        </w:tc>
        <w:tc>
          <w:tcPr>
            <w:tcW w:w="684" w:type="pct"/>
            <w:tcBorders>
              <w:top w:val="nil"/>
              <w:left w:val="nil"/>
              <w:bottom w:val="single" w:color="000000" w:sz="4" w:space="0"/>
              <w:right w:val="single" w:color="000000" w:sz="4" w:space="0"/>
            </w:tcBorders>
            <w:shd w:val="clear"/>
            <w:noWrap/>
            <w:vAlign w:val="center"/>
          </w:tcPr>
          <w:p w14:paraId="63823133">
            <w:pPr>
              <w:jc w:val="right"/>
              <w:rPr>
                <w:rFonts w:hint="default" w:ascii="Calibri" w:hAnsi="Calibri" w:eastAsia="宋体" w:cs="Calibri"/>
                <w:i w:val="0"/>
                <w:iCs w:val="0"/>
                <w:color w:val="000000"/>
                <w:sz w:val="20"/>
                <w:szCs w:val="20"/>
                <w:u w:val="none"/>
              </w:rPr>
            </w:pPr>
          </w:p>
        </w:tc>
      </w:tr>
      <w:tr w14:paraId="76590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235" w:type="pct"/>
            <w:gridSpan w:val="3"/>
            <w:tcBorders>
              <w:top w:val="nil"/>
              <w:left w:val="single" w:color="000000" w:sz="4" w:space="0"/>
              <w:bottom w:val="single" w:color="000000" w:sz="4" w:space="0"/>
              <w:right w:val="single" w:color="000000" w:sz="4" w:space="0"/>
            </w:tcBorders>
            <w:shd w:val="clear"/>
            <w:noWrap/>
            <w:vAlign w:val="center"/>
          </w:tcPr>
          <w:p w14:paraId="7337A046">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20899</w:t>
            </w:r>
          </w:p>
        </w:tc>
        <w:tc>
          <w:tcPr>
            <w:tcW w:w="1785" w:type="pct"/>
            <w:gridSpan w:val="2"/>
            <w:tcBorders>
              <w:top w:val="nil"/>
              <w:left w:val="nil"/>
              <w:bottom w:val="single" w:color="000000" w:sz="4" w:space="0"/>
              <w:right w:val="single" w:color="000000" w:sz="4" w:space="0"/>
            </w:tcBorders>
            <w:shd w:val="clear"/>
            <w:noWrap/>
            <w:vAlign w:val="center"/>
          </w:tcPr>
          <w:p w14:paraId="4C298F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其他社会保障和就业支出</w:t>
            </w:r>
          </w:p>
        </w:tc>
        <w:tc>
          <w:tcPr>
            <w:tcW w:w="595" w:type="pct"/>
            <w:tcBorders>
              <w:top w:val="nil"/>
              <w:left w:val="nil"/>
              <w:bottom w:val="single" w:color="000000" w:sz="4" w:space="0"/>
              <w:right w:val="single" w:color="000000" w:sz="4" w:space="0"/>
            </w:tcBorders>
            <w:shd w:val="clear"/>
            <w:noWrap/>
            <w:vAlign w:val="center"/>
          </w:tcPr>
          <w:p w14:paraId="5DA0BC7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6.41</w:t>
            </w:r>
          </w:p>
        </w:tc>
        <w:tc>
          <w:tcPr>
            <w:tcW w:w="699" w:type="pct"/>
            <w:tcBorders>
              <w:top w:val="nil"/>
              <w:left w:val="nil"/>
              <w:bottom w:val="single" w:color="000000" w:sz="4" w:space="0"/>
              <w:right w:val="single" w:color="000000" w:sz="4" w:space="0"/>
            </w:tcBorders>
            <w:shd w:val="clear"/>
            <w:noWrap/>
            <w:vAlign w:val="center"/>
          </w:tcPr>
          <w:p w14:paraId="4ECE3F05">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6.41</w:t>
            </w:r>
          </w:p>
        </w:tc>
        <w:tc>
          <w:tcPr>
            <w:tcW w:w="684" w:type="pct"/>
            <w:tcBorders>
              <w:top w:val="nil"/>
              <w:left w:val="nil"/>
              <w:bottom w:val="single" w:color="000000" w:sz="4" w:space="0"/>
              <w:right w:val="single" w:color="000000" w:sz="4" w:space="0"/>
            </w:tcBorders>
            <w:shd w:val="clear"/>
            <w:noWrap/>
            <w:vAlign w:val="center"/>
          </w:tcPr>
          <w:p w14:paraId="6478C78E">
            <w:pPr>
              <w:jc w:val="right"/>
              <w:rPr>
                <w:rFonts w:hint="default" w:ascii="Calibri" w:hAnsi="Calibri" w:eastAsia="宋体" w:cs="Calibri"/>
                <w:i w:val="0"/>
                <w:iCs w:val="0"/>
                <w:color w:val="000000"/>
                <w:sz w:val="20"/>
                <w:szCs w:val="20"/>
                <w:u w:val="none"/>
              </w:rPr>
            </w:pPr>
          </w:p>
        </w:tc>
      </w:tr>
      <w:tr w14:paraId="39332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235" w:type="pct"/>
            <w:gridSpan w:val="3"/>
            <w:tcBorders>
              <w:top w:val="nil"/>
              <w:left w:val="single" w:color="000000" w:sz="4" w:space="0"/>
              <w:bottom w:val="single" w:color="000000" w:sz="4" w:space="0"/>
              <w:right w:val="single" w:color="000000" w:sz="4" w:space="0"/>
            </w:tcBorders>
            <w:shd w:val="clear"/>
            <w:noWrap/>
            <w:vAlign w:val="center"/>
          </w:tcPr>
          <w:p w14:paraId="10449E36">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2089999</w:t>
            </w:r>
          </w:p>
        </w:tc>
        <w:tc>
          <w:tcPr>
            <w:tcW w:w="1785" w:type="pct"/>
            <w:gridSpan w:val="2"/>
            <w:tcBorders>
              <w:top w:val="nil"/>
              <w:left w:val="nil"/>
              <w:bottom w:val="single" w:color="000000" w:sz="4" w:space="0"/>
              <w:right w:val="single" w:color="000000" w:sz="4" w:space="0"/>
            </w:tcBorders>
            <w:shd w:val="clear"/>
            <w:noWrap/>
            <w:vAlign w:val="center"/>
          </w:tcPr>
          <w:p w14:paraId="1A7B3E3C">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其他社会保障和就业支出</w:t>
            </w:r>
          </w:p>
        </w:tc>
        <w:tc>
          <w:tcPr>
            <w:tcW w:w="595" w:type="pct"/>
            <w:tcBorders>
              <w:top w:val="nil"/>
              <w:left w:val="nil"/>
              <w:bottom w:val="single" w:color="000000" w:sz="4" w:space="0"/>
              <w:right w:val="single" w:color="000000" w:sz="4" w:space="0"/>
            </w:tcBorders>
            <w:shd w:val="clear"/>
            <w:noWrap/>
            <w:vAlign w:val="center"/>
          </w:tcPr>
          <w:p w14:paraId="11DA80E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6.41</w:t>
            </w:r>
          </w:p>
        </w:tc>
        <w:tc>
          <w:tcPr>
            <w:tcW w:w="699" w:type="pct"/>
            <w:tcBorders>
              <w:top w:val="nil"/>
              <w:left w:val="nil"/>
              <w:bottom w:val="single" w:color="000000" w:sz="4" w:space="0"/>
              <w:right w:val="single" w:color="000000" w:sz="4" w:space="0"/>
            </w:tcBorders>
            <w:shd w:val="clear"/>
            <w:noWrap/>
            <w:vAlign w:val="center"/>
          </w:tcPr>
          <w:p w14:paraId="4C61799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6.41</w:t>
            </w:r>
          </w:p>
        </w:tc>
        <w:tc>
          <w:tcPr>
            <w:tcW w:w="684" w:type="pct"/>
            <w:tcBorders>
              <w:top w:val="nil"/>
              <w:left w:val="nil"/>
              <w:bottom w:val="single" w:color="000000" w:sz="4" w:space="0"/>
              <w:right w:val="single" w:color="000000" w:sz="4" w:space="0"/>
            </w:tcBorders>
            <w:shd w:val="clear"/>
            <w:noWrap/>
            <w:vAlign w:val="center"/>
          </w:tcPr>
          <w:p w14:paraId="6019F8B3">
            <w:pPr>
              <w:jc w:val="right"/>
              <w:rPr>
                <w:rFonts w:hint="default" w:ascii="Calibri" w:hAnsi="Calibri" w:eastAsia="宋体" w:cs="Calibri"/>
                <w:i w:val="0"/>
                <w:iCs w:val="0"/>
                <w:color w:val="000000"/>
                <w:sz w:val="20"/>
                <w:szCs w:val="20"/>
                <w:u w:val="none"/>
              </w:rPr>
            </w:pPr>
          </w:p>
        </w:tc>
      </w:tr>
      <w:tr w14:paraId="7F9B5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35" w:type="pct"/>
            <w:gridSpan w:val="3"/>
            <w:tcBorders>
              <w:top w:val="nil"/>
              <w:left w:val="single" w:color="000000" w:sz="4" w:space="0"/>
              <w:bottom w:val="single" w:color="000000" w:sz="4" w:space="0"/>
              <w:right w:val="single" w:color="000000" w:sz="4" w:space="0"/>
            </w:tcBorders>
            <w:shd w:val="clear"/>
            <w:noWrap/>
            <w:vAlign w:val="center"/>
          </w:tcPr>
          <w:p w14:paraId="7FC7D0F2">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210</w:t>
            </w:r>
          </w:p>
        </w:tc>
        <w:tc>
          <w:tcPr>
            <w:tcW w:w="1785" w:type="pct"/>
            <w:gridSpan w:val="2"/>
            <w:tcBorders>
              <w:top w:val="nil"/>
              <w:left w:val="nil"/>
              <w:bottom w:val="single" w:color="000000" w:sz="4" w:space="0"/>
              <w:right w:val="single" w:color="000000" w:sz="4" w:space="0"/>
            </w:tcBorders>
            <w:shd w:val="clear"/>
            <w:noWrap/>
            <w:vAlign w:val="center"/>
          </w:tcPr>
          <w:p w14:paraId="49BCBE22">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卫生健康支出</w:t>
            </w:r>
          </w:p>
        </w:tc>
        <w:tc>
          <w:tcPr>
            <w:tcW w:w="595" w:type="pct"/>
            <w:tcBorders>
              <w:top w:val="nil"/>
              <w:left w:val="nil"/>
              <w:bottom w:val="single" w:color="000000" w:sz="4" w:space="0"/>
              <w:right w:val="single" w:color="000000" w:sz="4" w:space="0"/>
            </w:tcBorders>
            <w:shd w:val="clear"/>
            <w:noWrap/>
            <w:vAlign w:val="center"/>
          </w:tcPr>
          <w:p w14:paraId="518F1FB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39.41</w:t>
            </w:r>
          </w:p>
        </w:tc>
        <w:tc>
          <w:tcPr>
            <w:tcW w:w="699" w:type="pct"/>
            <w:tcBorders>
              <w:top w:val="nil"/>
              <w:left w:val="nil"/>
              <w:bottom w:val="single" w:color="000000" w:sz="4" w:space="0"/>
              <w:right w:val="single" w:color="000000" w:sz="4" w:space="0"/>
            </w:tcBorders>
            <w:shd w:val="clear"/>
            <w:noWrap/>
            <w:vAlign w:val="center"/>
          </w:tcPr>
          <w:p w14:paraId="28F4908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39.41</w:t>
            </w:r>
          </w:p>
        </w:tc>
        <w:tc>
          <w:tcPr>
            <w:tcW w:w="684" w:type="pct"/>
            <w:tcBorders>
              <w:top w:val="nil"/>
              <w:left w:val="nil"/>
              <w:bottom w:val="single" w:color="000000" w:sz="4" w:space="0"/>
              <w:right w:val="single" w:color="000000" w:sz="4" w:space="0"/>
            </w:tcBorders>
            <w:shd w:val="clear"/>
            <w:noWrap/>
            <w:vAlign w:val="center"/>
          </w:tcPr>
          <w:p w14:paraId="504FC97D">
            <w:pPr>
              <w:jc w:val="right"/>
              <w:rPr>
                <w:rFonts w:hint="default" w:ascii="Calibri" w:hAnsi="Calibri" w:eastAsia="宋体" w:cs="Calibri"/>
                <w:i w:val="0"/>
                <w:iCs w:val="0"/>
                <w:color w:val="000000"/>
                <w:sz w:val="20"/>
                <w:szCs w:val="20"/>
                <w:u w:val="none"/>
              </w:rPr>
            </w:pPr>
          </w:p>
        </w:tc>
      </w:tr>
      <w:tr w14:paraId="2964E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235" w:type="pct"/>
            <w:gridSpan w:val="3"/>
            <w:tcBorders>
              <w:top w:val="nil"/>
              <w:left w:val="single" w:color="000000" w:sz="4" w:space="0"/>
              <w:bottom w:val="single" w:color="000000" w:sz="4" w:space="0"/>
              <w:right w:val="single" w:color="000000" w:sz="4" w:space="0"/>
            </w:tcBorders>
            <w:shd w:val="clear"/>
            <w:noWrap/>
            <w:vAlign w:val="center"/>
          </w:tcPr>
          <w:p w14:paraId="01E8C0C3">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21011</w:t>
            </w:r>
          </w:p>
        </w:tc>
        <w:tc>
          <w:tcPr>
            <w:tcW w:w="1785" w:type="pct"/>
            <w:gridSpan w:val="2"/>
            <w:tcBorders>
              <w:top w:val="nil"/>
              <w:left w:val="nil"/>
              <w:bottom w:val="single" w:color="000000" w:sz="4" w:space="0"/>
              <w:right w:val="single" w:color="000000" w:sz="4" w:space="0"/>
            </w:tcBorders>
            <w:shd w:val="clear"/>
            <w:noWrap/>
            <w:vAlign w:val="center"/>
          </w:tcPr>
          <w:p w14:paraId="17CD3C04">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行政事业单位医疗</w:t>
            </w:r>
          </w:p>
        </w:tc>
        <w:tc>
          <w:tcPr>
            <w:tcW w:w="595" w:type="pct"/>
            <w:tcBorders>
              <w:top w:val="nil"/>
              <w:left w:val="nil"/>
              <w:bottom w:val="single" w:color="000000" w:sz="4" w:space="0"/>
              <w:right w:val="single" w:color="000000" w:sz="4" w:space="0"/>
            </w:tcBorders>
            <w:shd w:val="clear"/>
            <w:noWrap/>
            <w:vAlign w:val="center"/>
          </w:tcPr>
          <w:p w14:paraId="44EE0B8F">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39.41</w:t>
            </w:r>
          </w:p>
        </w:tc>
        <w:tc>
          <w:tcPr>
            <w:tcW w:w="699" w:type="pct"/>
            <w:tcBorders>
              <w:top w:val="nil"/>
              <w:left w:val="nil"/>
              <w:bottom w:val="single" w:color="000000" w:sz="4" w:space="0"/>
              <w:right w:val="single" w:color="000000" w:sz="4" w:space="0"/>
            </w:tcBorders>
            <w:shd w:val="clear"/>
            <w:noWrap/>
            <w:vAlign w:val="center"/>
          </w:tcPr>
          <w:p w14:paraId="149249F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39.41</w:t>
            </w:r>
          </w:p>
        </w:tc>
        <w:tc>
          <w:tcPr>
            <w:tcW w:w="684" w:type="pct"/>
            <w:tcBorders>
              <w:top w:val="nil"/>
              <w:left w:val="nil"/>
              <w:bottom w:val="single" w:color="000000" w:sz="4" w:space="0"/>
              <w:right w:val="single" w:color="000000" w:sz="4" w:space="0"/>
            </w:tcBorders>
            <w:shd w:val="clear"/>
            <w:noWrap/>
            <w:vAlign w:val="center"/>
          </w:tcPr>
          <w:p w14:paraId="240CC027">
            <w:pPr>
              <w:jc w:val="right"/>
              <w:rPr>
                <w:rFonts w:hint="default" w:ascii="Calibri" w:hAnsi="Calibri" w:eastAsia="宋体" w:cs="Calibri"/>
                <w:i w:val="0"/>
                <w:iCs w:val="0"/>
                <w:color w:val="000000"/>
                <w:sz w:val="20"/>
                <w:szCs w:val="20"/>
                <w:u w:val="none"/>
              </w:rPr>
            </w:pPr>
          </w:p>
        </w:tc>
      </w:tr>
      <w:tr w14:paraId="37E85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235" w:type="pct"/>
            <w:gridSpan w:val="3"/>
            <w:tcBorders>
              <w:top w:val="nil"/>
              <w:left w:val="single" w:color="000000" w:sz="4" w:space="0"/>
              <w:bottom w:val="single" w:color="000000" w:sz="4" w:space="0"/>
              <w:right w:val="single" w:color="000000" w:sz="4" w:space="0"/>
            </w:tcBorders>
            <w:shd w:val="clear"/>
            <w:noWrap/>
            <w:vAlign w:val="center"/>
          </w:tcPr>
          <w:p w14:paraId="1108B958">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2101102</w:t>
            </w:r>
          </w:p>
        </w:tc>
        <w:tc>
          <w:tcPr>
            <w:tcW w:w="1785" w:type="pct"/>
            <w:gridSpan w:val="2"/>
            <w:tcBorders>
              <w:top w:val="nil"/>
              <w:left w:val="nil"/>
              <w:bottom w:val="single" w:color="000000" w:sz="4" w:space="0"/>
              <w:right w:val="single" w:color="000000" w:sz="4" w:space="0"/>
            </w:tcBorders>
            <w:shd w:val="clear"/>
            <w:noWrap/>
            <w:vAlign w:val="center"/>
          </w:tcPr>
          <w:p w14:paraId="4BF71893">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事业单位医疗</w:t>
            </w:r>
          </w:p>
        </w:tc>
        <w:tc>
          <w:tcPr>
            <w:tcW w:w="595" w:type="pct"/>
            <w:tcBorders>
              <w:top w:val="nil"/>
              <w:left w:val="nil"/>
              <w:bottom w:val="single" w:color="000000" w:sz="4" w:space="0"/>
              <w:right w:val="single" w:color="000000" w:sz="4" w:space="0"/>
            </w:tcBorders>
            <w:shd w:val="clear"/>
            <w:noWrap/>
            <w:vAlign w:val="center"/>
          </w:tcPr>
          <w:p w14:paraId="19789A0E">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39.41</w:t>
            </w:r>
          </w:p>
        </w:tc>
        <w:tc>
          <w:tcPr>
            <w:tcW w:w="699" w:type="pct"/>
            <w:tcBorders>
              <w:top w:val="nil"/>
              <w:left w:val="nil"/>
              <w:bottom w:val="single" w:color="000000" w:sz="4" w:space="0"/>
              <w:right w:val="single" w:color="000000" w:sz="4" w:space="0"/>
            </w:tcBorders>
            <w:shd w:val="clear"/>
            <w:noWrap/>
            <w:vAlign w:val="center"/>
          </w:tcPr>
          <w:p w14:paraId="60910021">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39.41</w:t>
            </w:r>
          </w:p>
        </w:tc>
        <w:tc>
          <w:tcPr>
            <w:tcW w:w="684" w:type="pct"/>
            <w:tcBorders>
              <w:top w:val="nil"/>
              <w:left w:val="nil"/>
              <w:bottom w:val="single" w:color="000000" w:sz="4" w:space="0"/>
              <w:right w:val="single" w:color="000000" w:sz="4" w:space="0"/>
            </w:tcBorders>
            <w:shd w:val="clear"/>
            <w:noWrap/>
            <w:vAlign w:val="center"/>
          </w:tcPr>
          <w:p w14:paraId="5B00DE37">
            <w:pPr>
              <w:jc w:val="right"/>
              <w:rPr>
                <w:rFonts w:hint="default" w:ascii="Calibri" w:hAnsi="Calibri" w:eastAsia="宋体" w:cs="Calibri"/>
                <w:i w:val="0"/>
                <w:iCs w:val="0"/>
                <w:color w:val="000000"/>
                <w:sz w:val="20"/>
                <w:szCs w:val="20"/>
                <w:u w:val="none"/>
              </w:rPr>
            </w:pPr>
          </w:p>
        </w:tc>
      </w:tr>
      <w:tr w14:paraId="4F0A5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235" w:type="pct"/>
            <w:gridSpan w:val="3"/>
            <w:tcBorders>
              <w:top w:val="nil"/>
              <w:left w:val="single" w:color="000000" w:sz="4" w:space="0"/>
              <w:bottom w:val="single" w:color="000000" w:sz="4" w:space="0"/>
              <w:right w:val="single" w:color="000000" w:sz="4" w:space="0"/>
            </w:tcBorders>
            <w:shd w:val="clear"/>
            <w:noWrap/>
            <w:vAlign w:val="center"/>
          </w:tcPr>
          <w:p w14:paraId="4EBE6447">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213</w:t>
            </w:r>
          </w:p>
        </w:tc>
        <w:tc>
          <w:tcPr>
            <w:tcW w:w="1785" w:type="pct"/>
            <w:gridSpan w:val="2"/>
            <w:tcBorders>
              <w:top w:val="nil"/>
              <w:left w:val="nil"/>
              <w:bottom w:val="single" w:color="000000" w:sz="4" w:space="0"/>
              <w:right w:val="single" w:color="000000" w:sz="4" w:space="0"/>
            </w:tcBorders>
            <w:shd w:val="clear"/>
            <w:noWrap/>
            <w:vAlign w:val="center"/>
          </w:tcPr>
          <w:p w14:paraId="72966678">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农林水支出</w:t>
            </w:r>
          </w:p>
        </w:tc>
        <w:tc>
          <w:tcPr>
            <w:tcW w:w="595" w:type="pct"/>
            <w:tcBorders>
              <w:top w:val="nil"/>
              <w:left w:val="nil"/>
              <w:bottom w:val="single" w:color="000000" w:sz="4" w:space="0"/>
              <w:right w:val="single" w:color="000000" w:sz="4" w:space="0"/>
            </w:tcBorders>
            <w:shd w:val="clear"/>
            <w:noWrap/>
            <w:vAlign w:val="center"/>
          </w:tcPr>
          <w:p w14:paraId="35F6B9A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2,198.06</w:t>
            </w:r>
          </w:p>
        </w:tc>
        <w:tc>
          <w:tcPr>
            <w:tcW w:w="699" w:type="pct"/>
            <w:tcBorders>
              <w:top w:val="nil"/>
              <w:left w:val="nil"/>
              <w:bottom w:val="single" w:color="000000" w:sz="4" w:space="0"/>
              <w:right w:val="single" w:color="000000" w:sz="4" w:space="0"/>
            </w:tcBorders>
            <w:shd w:val="clear"/>
            <w:noWrap/>
            <w:vAlign w:val="center"/>
          </w:tcPr>
          <w:p w14:paraId="43C6C09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1,646.48</w:t>
            </w:r>
          </w:p>
        </w:tc>
        <w:tc>
          <w:tcPr>
            <w:tcW w:w="684" w:type="pct"/>
            <w:tcBorders>
              <w:top w:val="nil"/>
              <w:left w:val="nil"/>
              <w:bottom w:val="single" w:color="000000" w:sz="4" w:space="0"/>
              <w:right w:val="single" w:color="000000" w:sz="4" w:space="0"/>
            </w:tcBorders>
            <w:shd w:val="clear"/>
            <w:noWrap/>
            <w:vAlign w:val="center"/>
          </w:tcPr>
          <w:p w14:paraId="0F39C85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551.58</w:t>
            </w:r>
          </w:p>
        </w:tc>
      </w:tr>
      <w:tr w14:paraId="3CCDE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35" w:type="pct"/>
            <w:gridSpan w:val="3"/>
            <w:tcBorders>
              <w:top w:val="nil"/>
              <w:left w:val="single" w:color="000000" w:sz="4" w:space="0"/>
              <w:bottom w:val="single" w:color="000000" w:sz="4" w:space="0"/>
              <w:right w:val="single" w:color="000000" w:sz="4" w:space="0"/>
            </w:tcBorders>
            <w:shd w:val="clear"/>
            <w:noWrap/>
            <w:vAlign w:val="center"/>
          </w:tcPr>
          <w:p w14:paraId="238C32D4">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21301</w:t>
            </w:r>
          </w:p>
        </w:tc>
        <w:tc>
          <w:tcPr>
            <w:tcW w:w="1785" w:type="pct"/>
            <w:gridSpan w:val="2"/>
            <w:tcBorders>
              <w:top w:val="nil"/>
              <w:left w:val="nil"/>
              <w:bottom w:val="single" w:color="000000" w:sz="4" w:space="0"/>
              <w:right w:val="single" w:color="000000" w:sz="4" w:space="0"/>
            </w:tcBorders>
            <w:shd w:val="clear"/>
            <w:noWrap/>
            <w:vAlign w:val="center"/>
          </w:tcPr>
          <w:p w14:paraId="6811FF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农业农村</w:t>
            </w:r>
          </w:p>
        </w:tc>
        <w:tc>
          <w:tcPr>
            <w:tcW w:w="595" w:type="pct"/>
            <w:tcBorders>
              <w:top w:val="nil"/>
              <w:left w:val="nil"/>
              <w:bottom w:val="single" w:color="000000" w:sz="4" w:space="0"/>
              <w:right w:val="single" w:color="000000" w:sz="4" w:space="0"/>
            </w:tcBorders>
            <w:shd w:val="clear"/>
            <w:noWrap/>
            <w:vAlign w:val="center"/>
          </w:tcPr>
          <w:p w14:paraId="3E45D062">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157.74</w:t>
            </w:r>
          </w:p>
        </w:tc>
        <w:tc>
          <w:tcPr>
            <w:tcW w:w="699" w:type="pct"/>
            <w:tcBorders>
              <w:top w:val="nil"/>
              <w:left w:val="nil"/>
              <w:bottom w:val="single" w:color="000000" w:sz="4" w:space="0"/>
              <w:right w:val="single" w:color="000000" w:sz="4" w:space="0"/>
            </w:tcBorders>
            <w:shd w:val="clear"/>
            <w:noWrap/>
            <w:vAlign w:val="center"/>
          </w:tcPr>
          <w:p w14:paraId="1B1E604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157.74</w:t>
            </w:r>
          </w:p>
        </w:tc>
        <w:tc>
          <w:tcPr>
            <w:tcW w:w="684" w:type="pct"/>
            <w:tcBorders>
              <w:top w:val="nil"/>
              <w:left w:val="nil"/>
              <w:bottom w:val="single" w:color="000000" w:sz="4" w:space="0"/>
              <w:right w:val="single" w:color="000000" w:sz="4" w:space="0"/>
            </w:tcBorders>
            <w:shd w:val="clear"/>
            <w:noWrap/>
            <w:vAlign w:val="center"/>
          </w:tcPr>
          <w:p w14:paraId="27390EC8">
            <w:pPr>
              <w:jc w:val="right"/>
              <w:rPr>
                <w:rFonts w:hint="default" w:ascii="Calibri" w:hAnsi="Calibri" w:eastAsia="宋体" w:cs="Calibri"/>
                <w:i w:val="0"/>
                <w:iCs w:val="0"/>
                <w:color w:val="000000"/>
                <w:sz w:val="20"/>
                <w:szCs w:val="20"/>
                <w:u w:val="none"/>
              </w:rPr>
            </w:pPr>
          </w:p>
        </w:tc>
      </w:tr>
      <w:tr w14:paraId="18CB2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35" w:type="pct"/>
            <w:gridSpan w:val="3"/>
            <w:tcBorders>
              <w:top w:val="nil"/>
              <w:left w:val="single" w:color="000000" w:sz="4" w:space="0"/>
              <w:bottom w:val="single" w:color="000000" w:sz="4" w:space="0"/>
              <w:right w:val="single" w:color="000000" w:sz="4" w:space="0"/>
            </w:tcBorders>
            <w:shd w:val="clear"/>
            <w:noWrap/>
            <w:vAlign w:val="center"/>
          </w:tcPr>
          <w:p w14:paraId="5CAD6912">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2130104</w:t>
            </w:r>
          </w:p>
        </w:tc>
        <w:tc>
          <w:tcPr>
            <w:tcW w:w="1785" w:type="pct"/>
            <w:gridSpan w:val="2"/>
            <w:tcBorders>
              <w:top w:val="nil"/>
              <w:left w:val="nil"/>
              <w:bottom w:val="single" w:color="000000" w:sz="4" w:space="0"/>
              <w:right w:val="single" w:color="000000" w:sz="4" w:space="0"/>
            </w:tcBorders>
            <w:shd w:val="clear"/>
            <w:noWrap/>
            <w:vAlign w:val="center"/>
          </w:tcPr>
          <w:p w14:paraId="1EBCAE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事业运行</w:t>
            </w:r>
          </w:p>
        </w:tc>
        <w:tc>
          <w:tcPr>
            <w:tcW w:w="595" w:type="pct"/>
            <w:tcBorders>
              <w:top w:val="nil"/>
              <w:left w:val="nil"/>
              <w:bottom w:val="single" w:color="000000" w:sz="4" w:space="0"/>
              <w:right w:val="single" w:color="000000" w:sz="4" w:space="0"/>
            </w:tcBorders>
            <w:shd w:val="clear"/>
            <w:noWrap/>
            <w:vAlign w:val="center"/>
          </w:tcPr>
          <w:p w14:paraId="015A869F">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157.74</w:t>
            </w:r>
          </w:p>
        </w:tc>
        <w:tc>
          <w:tcPr>
            <w:tcW w:w="699" w:type="pct"/>
            <w:tcBorders>
              <w:top w:val="nil"/>
              <w:left w:val="nil"/>
              <w:bottom w:val="single" w:color="000000" w:sz="4" w:space="0"/>
              <w:right w:val="single" w:color="000000" w:sz="4" w:space="0"/>
            </w:tcBorders>
            <w:shd w:val="clear"/>
            <w:noWrap/>
            <w:vAlign w:val="center"/>
          </w:tcPr>
          <w:p w14:paraId="042658A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157.74</w:t>
            </w:r>
          </w:p>
        </w:tc>
        <w:tc>
          <w:tcPr>
            <w:tcW w:w="684" w:type="pct"/>
            <w:tcBorders>
              <w:top w:val="nil"/>
              <w:left w:val="nil"/>
              <w:bottom w:val="single" w:color="000000" w:sz="4" w:space="0"/>
              <w:right w:val="single" w:color="000000" w:sz="4" w:space="0"/>
            </w:tcBorders>
            <w:shd w:val="clear"/>
            <w:noWrap/>
            <w:vAlign w:val="center"/>
          </w:tcPr>
          <w:p w14:paraId="607C9223">
            <w:pPr>
              <w:jc w:val="right"/>
              <w:rPr>
                <w:rFonts w:hint="default" w:ascii="Calibri" w:hAnsi="Calibri" w:eastAsia="宋体" w:cs="Calibri"/>
                <w:i w:val="0"/>
                <w:iCs w:val="0"/>
                <w:color w:val="000000"/>
                <w:sz w:val="20"/>
                <w:szCs w:val="20"/>
                <w:u w:val="none"/>
              </w:rPr>
            </w:pPr>
          </w:p>
        </w:tc>
      </w:tr>
      <w:tr w14:paraId="596DD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35" w:type="pct"/>
            <w:gridSpan w:val="3"/>
            <w:tcBorders>
              <w:top w:val="nil"/>
              <w:left w:val="single" w:color="000000" w:sz="4" w:space="0"/>
              <w:bottom w:val="single" w:color="000000" w:sz="4" w:space="0"/>
              <w:right w:val="single" w:color="000000" w:sz="4" w:space="0"/>
            </w:tcBorders>
            <w:shd w:val="clear"/>
            <w:noWrap/>
            <w:vAlign w:val="center"/>
          </w:tcPr>
          <w:p w14:paraId="7D90EFA0">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21303</w:t>
            </w:r>
          </w:p>
        </w:tc>
        <w:tc>
          <w:tcPr>
            <w:tcW w:w="1785" w:type="pct"/>
            <w:gridSpan w:val="2"/>
            <w:tcBorders>
              <w:top w:val="nil"/>
              <w:left w:val="nil"/>
              <w:bottom w:val="single" w:color="000000" w:sz="4" w:space="0"/>
              <w:right w:val="single" w:color="000000" w:sz="4" w:space="0"/>
            </w:tcBorders>
            <w:shd w:val="clear"/>
            <w:noWrap/>
            <w:vAlign w:val="center"/>
          </w:tcPr>
          <w:p w14:paraId="03385A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水利</w:t>
            </w:r>
          </w:p>
        </w:tc>
        <w:tc>
          <w:tcPr>
            <w:tcW w:w="595" w:type="pct"/>
            <w:tcBorders>
              <w:top w:val="nil"/>
              <w:left w:val="nil"/>
              <w:bottom w:val="single" w:color="000000" w:sz="4" w:space="0"/>
              <w:right w:val="single" w:color="000000" w:sz="4" w:space="0"/>
            </w:tcBorders>
            <w:shd w:val="clear"/>
            <w:noWrap/>
            <w:vAlign w:val="center"/>
          </w:tcPr>
          <w:p w14:paraId="03DB300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2,040.33</w:t>
            </w:r>
          </w:p>
        </w:tc>
        <w:tc>
          <w:tcPr>
            <w:tcW w:w="699" w:type="pct"/>
            <w:tcBorders>
              <w:top w:val="nil"/>
              <w:left w:val="nil"/>
              <w:bottom w:val="single" w:color="000000" w:sz="4" w:space="0"/>
              <w:right w:val="single" w:color="000000" w:sz="4" w:space="0"/>
            </w:tcBorders>
            <w:shd w:val="clear"/>
            <w:noWrap/>
            <w:vAlign w:val="center"/>
          </w:tcPr>
          <w:p w14:paraId="31FC23A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1,488.75</w:t>
            </w:r>
          </w:p>
        </w:tc>
        <w:tc>
          <w:tcPr>
            <w:tcW w:w="684" w:type="pct"/>
            <w:tcBorders>
              <w:top w:val="nil"/>
              <w:left w:val="nil"/>
              <w:bottom w:val="single" w:color="000000" w:sz="4" w:space="0"/>
              <w:right w:val="single" w:color="000000" w:sz="4" w:space="0"/>
            </w:tcBorders>
            <w:shd w:val="clear"/>
            <w:noWrap/>
            <w:vAlign w:val="center"/>
          </w:tcPr>
          <w:p w14:paraId="60F6BFA5">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551.58</w:t>
            </w:r>
          </w:p>
        </w:tc>
      </w:tr>
      <w:tr w14:paraId="16E7F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235" w:type="pct"/>
            <w:gridSpan w:val="3"/>
            <w:tcBorders>
              <w:top w:val="nil"/>
              <w:left w:val="single" w:color="000000" w:sz="4" w:space="0"/>
              <w:bottom w:val="single" w:color="000000" w:sz="4" w:space="0"/>
              <w:right w:val="single" w:color="000000" w:sz="4" w:space="0"/>
            </w:tcBorders>
            <w:shd w:val="clear"/>
            <w:noWrap/>
            <w:vAlign w:val="center"/>
          </w:tcPr>
          <w:p w14:paraId="6D3B571A">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2130304</w:t>
            </w:r>
          </w:p>
        </w:tc>
        <w:tc>
          <w:tcPr>
            <w:tcW w:w="1785" w:type="pct"/>
            <w:gridSpan w:val="2"/>
            <w:tcBorders>
              <w:top w:val="nil"/>
              <w:left w:val="nil"/>
              <w:bottom w:val="single" w:color="000000" w:sz="4" w:space="0"/>
              <w:right w:val="single" w:color="000000" w:sz="4" w:space="0"/>
            </w:tcBorders>
            <w:shd w:val="clear"/>
            <w:noWrap/>
            <w:vAlign w:val="center"/>
          </w:tcPr>
          <w:p w14:paraId="296280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水利行业业务管理</w:t>
            </w:r>
          </w:p>
        </w:tc>
        <w:tc>
          <w:tcPr>
            <w:tcW w:w="595" w:type="pct"/>
            <w:tcBorders>
              <w:top w:val="nil"/>
              <w:left w:val="nil"/>
              <w:bottom w:val="single" w:color="000000" w:sz="4" w:space="0"/>
              <w:right w:val="single" w:color="000000" w:sz="4" w:space="0"/>
            </w:tcBorders>
            <w:shd w:val="clear"/>
            <w:noWrap/>
            <w:vAlign w:val="center"/>
          </w:tcPr>
          <w:p w14:paraId="30C018EC">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2,038.33</w:t>
            </w:r>
          </w:p>
        </w:tc>
        <w:tc>
          <w:tcPr>
            <w:tcW w:w="699" w:type="pct"/>
            <w:tcBorders>
              <w:top w:val="nil"/>
              <w:left w:val="nil"/>
              <w:bottom w:val="single" w:color="000000" w:sz="4" w:space="0"/>
              <w:right w:val="single" w:color="000000" w:sz="4" w:space="0"/>
            </w:tcBorders>
            <w:shd w:val="clear"/>
            <w:noWrap/>
            <w:vAlign w:val="center"/>
          </w:tcPr>
          <w:p w14:paraId="026854EF">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1,488.75</w:t>
            </w:r>
          </w:p>
        </w:tc>
        <w:tc>
          <w:tcPr>
            <w:tcW w:w="684" w:type="pct"/>
            <w:tcBorders>
              <w:top w:val="nil"/>
              <w:left w:val="nil"/>
              <w:bottom w:val="single" w:color="000000" w:sz="4" w:space="0"/>
              <w:right w:val="single" w:color="000000" w:sz="4" w:space="0"/>
            </w:tcBorders>
            <w:shd w:val="clear"/>
            <w:noWrap/>
            <w:vAlign w:val="center"/>
          </w:tcPr>
          <w:p w14:paraId="2BB91901">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549.58</w:t>
            </w:r>
          </w:p>
        </w:tc>
      </w:tr>
      <w:tr w14:paraId="6A900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35" w:type="pct"/>
            <w:gridSpan w:val="3"/>
            <w:tcBorders>
              <w:top w:val="nil"/>
              <w:left w:val="single" w:color="000000" w:sz="4" w:space="0"/>
              <w:bottom w:val="single" w:color="000000" w:sz="4" w:space="0"/>
              <w:right w:val="single" w:color="000000" w:sz="4" w:space="0"/>
            </w:tcBorders>
            <w:shd w:val="clear"/>
            <w:noWrap/>
            <w:vAlign w:val="center"/>
          </w:tcPr>
          <w:p w14:paraId="55BA6378">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2130311</w:t>
            </w:r>
          </w:p>
        </w:tc>
        <w:tc>
          <w:tcPr>
            <w:tcW w:w="1785" w:type="pct"/>
            <w:gridSpan w:val="2"/>
            <w:tcBorders>
              <w:top w:val="nil"/>
              <w:left w:val="nil"/>
              <w:bottom w:val="single" w:color="000000" w:sz="4" w:space="0"/>
              <w:right w:val="single" w:color="000000" w:sz="4" w:space="0"/>
            </w:tcBorders>
            <w:shd w:val="clear"/>
            <w:noWrap/>
            <w:vAlign w:val="center"/>
          </w:tcPr>
          <w:p w14:paraId="482293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水资源节约管理与保护</w:t>
            </w:r>
          </w:p>
        </w:tc>
        <w:tc>
          <w:tcPr>
            <w:tcW w:w="595" w:type="pct"/>
            <w:tcBorders>
              <w:top w:val="nil"/>
              <w:left w:val="nil"/>
              <w:bottom w:val="single" w:color="000000" w:sz="4" w:space="0"/>
              <w:right w:val="single" w:color="000000" w:sz="4" w:space="0"/>
            </w:tcBorders>
            <w:shd w:val="clear"/>
            <w:noWrap/>
            <w:vAlign w:val="center"/>
          </w:tcPr>
          <w:p w14:paraId="3C340945">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2.00</w:t>
            </w:r>
          </w:p>
        </w:tc>
        <w:tc>
          <w:tcPr>
            <w:tcW w:w="699" w:type="pct"/>
            <w:tcBorders>
              <w:top w:val="nil"/>
              <w:left w:val="nil"/>
              <w:bottom w:val="single" w:color="000000" w:sz="4" w:space="0"/>
              <w:right w:val="single" w:color="000000" w:sz="4" w:space="0"/>
            </w:tcBorders>
            <w:shd w:val="clear"/>
            <w:noWrap/>
            <w:vAlign w:val="center"/>
          </w:tcPr>
          <w:p w14:paraId="0BA8CAE0">
            <w:pPr>
              <w:jc w:val="right"/>
              <w:rPr>
                <w:rFonts w:hint="default" w:ascii="Calibri" w:hAnsi="Calibri" w:eastAsia="宋体" w:cs="Calibri"/>
                <w:i w:val="0"/>
                <w:iCs w:val="0"/>
                <w:color w:val="000000"/>
                <w:sz w:val="20"/>
                <w:szCs w:val="20"/>
                <w:u w:val="none"/>
              </w:rPr>
            </w:pPr>
          </w:p>
        </w:tc>
        <w:tc>
          <w:tcPr>
            <w:tcW w:w="684" w:type="pct"/>
            <w:tcBorders>
              <w:top w:val="nil"/>
              <w:left w:val="nil"/>
              <w:bottom w:val="single" w:color="000000" w:sz="4" w:space="0"/>
              <w:right w:val="single" w:color="000000" w:sz="4" w:space="0"/>
            </w:tcBorders>
            <w:shd w:val="clear"/>
            <w:noWrap/>
            <w:vAlign w:val="center"/>
          </w:tcPr>
          <w:p w14:paraId="2419227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2.00</w:t>
            </w:r>
          </w:p>
        </w:tc>
      </w:tr>
      <w:tr w14:paraId="39DD2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235" w:type="pct"/>
            <w:gridSpan w:val="3"/>
            <w:tcBorders>
              <w:top w:val="nil"/>
              <w:left w:val="single" w:color="000000" w:sz="4" w:space="0"/>
              <w:bottom w:val="single" w:color="000000" w:sz="4" w:space="0"/>
              <w:right w:val="single" w:color="000000" w:sz="4" w:space="0"/>
            </w:tcBorders>
            <w:shd w:val="clear"/>
            <w:noWrap/>
            <w:vAlign w:val="center"/>
          </w:tcPr>
          <w:p w14:paraId="416464B1">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221</w:t>
            </w:r>
          </w:p>
        </w:tc>
        <w:tc>
          <w:tcPr>
            <w:tcW w:w="1785" w:type="pct"/>
            <w:gridSpan w:val="2"/>
            <w:tcBorders>
              <w:top w:val="nil"/>
              <w:left w:val="nil"/>
              <w:bottom w:val="single" w:color="000000" w:sz="4" w:space="0"/>
              <w:right w:val="single" w:color="000000" w:sz="4" w:space="0"/>
            </w:tcBorders>
            <w:shd w:val="clear"/>
            <w:noWrap/>
            <w:vAlign w:val="center"/>
          </w:tcPr>
          <w:p w14:paraId="67395957">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住房保障支出</w:t>
            </w:r>
          </w:p>
        </w:tc>
        <w:tc>
          <w:tcPr>
            <w:tcW w:w="595" w:type="pct"/>
            <w:tcBorders>
              <w:top w:val="nil"/>
              <w:left w:val="nil"/>
              <w:bottom w:val="single" w:color="000000" w:sz="4" w:space="0"/>
              <w:right w:val="single" w:color="000000" w:sz="4" w:space="0"/>
            </w:tcBorders>
            <w:shd w:val="clear"/>
            <w:noWrap/>
            <w:vAlign w:val="center"/>
          </w:tcPr>
          <w:p w14:paraId="6FBC3BB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79.32</w:t>
            </w:r>
          </w:p>
        </w:tc>
        <w:tc>
          <w:tcPr>
            <w:tcW w:w="699" w:type="pct"/>
            <w:tcBorders>
              <w:top w:val="nil"/>
              <w:left w:val="nil"/>
              <w:bottom w:val="single" w:color="000000" w:sz="4" w:space="0"/>
              <w:right w:val="single" w:color="000000" w:sz="4" w:space="0"/>
            </w:tcBorders>
            <w:shd w:val="clear"/>
            <w:noWrap/>
            <w:vAlign w:val="center"/>
          </w:tcPr>
          <w:p w14:paraId="3D0CCBDF">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76.72</w:t>
            </w:r>
          </w:p>
        </w:tc>
        <w:tc>
          <w:tcPr>
            <w:tcW w:w="684" w:type="pct"/>
            <w:tcBorders>
              <w:top w:val="nil"/>
              <w:left w:val="nil"/>
              <w:bottom w:val="single" w:color="000000" w:sz="4" w:space="0"/>
              <w:right w:val="single" w:color="000000" w:sz="4" w:space="0"/>
            </w:tcBorders>
            <w:shd w:val="clear"/>
            <w:noWrap/>
            <w:vAlign w:val="center"/>
          </w:tcPr>
          <w:p w14:paraId="2138F78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2.60</w:t>
            </w:r>
          </w:p>
        </w:tc>
      </w:tr>
      <w:tr w14:paraId="67361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235" w:type="pct"/>
            <w:gridSpan w:val="3"/>
            <w:tcBorders>
              <w:top w:val="nil"/>
              <w:left w:val="single" w:color="000000" w:sz="4" w:space="0"/>
              <w:bottom w:val="single" w:color="000000" w:sz="4" w:space="0"/>
              <w:right w:val="single" w:color="000000" w:sz="4" w:space="0"/>
            </w:tcBorders>
            <w:shd w:val="clear"/>
            <w:noWrap/>
            <w:vAlign w:val="center"/>
          </w:tcPr>
          <w:p w14:paraId="733AB9EB">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22102</w:t>
            </w:r>
          </w:p>
        </w:tc>
        <w:tc>
          <w:tcPr>
            <w:tcW w:w="1785" w:type="pct"/>
            <w:gridSpan w:val="2"/>
            <w:tcBorders>
              <w:top w:val="nil"/>
              <w:left w:val="nil"/>
              <w:bottom w:val="single" w:color="000000" w:sz="4" w:space="0"/>
              <w:right w:val="single" w:color="000000" w:sz="4" w:space="0"/>
            </w:tcBorders>
            <w:shd w:val="clear"/>
            <w:noWrap/>
            <w:vAlign w:val="center"/>
          </w:tcPr>
          <w:p w14:paraId="09FABF21">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住房改革支出</w:t>
            </w:r>
          </w:p>
        </w:tc>
        <w:tc>
          <w:tcPr>
            <w:tcW w:w="595" w:type="pct"/>
            <w:tcBorders>
              <w:top w:val="nil"/>
              <w:left w:val="nil"/>
              <w:bottom w:val="single" w:color="000000" w:sz="4" w:space="0"/>
              <w:right w:val="single" w:color="000000" w:sz="4" w:space="0"/>
            </w:tcBorders>
            <w:shd w:val="clear"/>
            <w:noWrap/>
            <w:vAlign w:val="center"/>
          </w:tcPr>
          <w:p w14:paraId="4C4C2EA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79.32</w:t>
            </w:r>
          </w:p>
        </w:tc>
        <w:tc>
          <w:tcPr>
            <w:tcW w:w="699" w:type="pct"/>
            <w:tcBorders>
              <w:top w:val="nil"/>
              <w:left w:val="nil"/>
              <w:bottom w:val="single" w:color="000000" w:sz="4" w:space="0"/>
              <w:right w:val="single" w:color="000000" w:sz="4" w:space="0"/>
            </w:tcBorders>
            <w:shd w:val="clear"/>
            <w:noWrap/>
            <w:vAlign w:val="center"/>
          </w:tcPr>
          <w:p w14:paraId="036B9E7E">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76.72</w:t>
            </w:r>
          </w:p>
        </w:tc>
        <w:tc>
          <w:tcPr>
            <w:tcW w:w="684" w:type="pct"/>
            <w:tcBorders>
              <w:top w:val="nil"/>
              <w:left w:val="nil"/>
              <w:bottom w:val="single" w:color="000000" w:sz="4" w:space="0"/>
              <w:right w:val="single" w:color="000000" w:sz="4" w:space="0"/>
            </w:tcBorders>
            <w:shd w:val="clear"/>
            <w:noWrap/>
            <w:vAlign w:val="center"/>
          </w:tcPr>
          <w:p w14:paraId="277EF7C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2.60</w:t>
            </w:r>
          </w:p>
        </w:tc>
      </w:tr>
      <w:tr w14:paraId="430F7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35" w:type="pct"/>
            <w:gridSpan w:val="3"/>
            <w:tcBorders>
              <w:top w:val="nil"/>
              <w:left w:val="single" w:color="000000" w:sz="4" w:space="0"/>
              <w:bottom w:val="single" w:color="000000" w:sz="4" w:space="0"/>
              <w:right w:val="single" w:color="000000" w:sz="4" w:space="0"/>
            </w:tcBorders>
            <w:shd w:val="clear"/>
            <w:noWrap/>
            <w:vAlign w:val="center"/>
          </w:tcPr>
          <w:p w14:paraId="27B632CC">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2210201</w:t>
            </w:r>
          </w:p>
        </w:tc>
        <w:tc>
          <w:tcPr>
            <w:tcW w:w="1785" w:type="pct"/>
            <w:gridSpan w:val="2"/>
            <w:tcBorders>
              <w:top w:val="nil"/>
              <w:left w:val="nil"/>
              <w:bottom w:val="single" w:color="000000" w:sz="4" w:space="0"/>
              <w:right w:val="single" w:color="000000" w:sz="4" w:space="0"/>
            </w:tcBorders>
            <w:shd w:val="clear"/>
            <w:noWrap/>
            <w:vAlign w:val="center"/>
          </w:tcPr>
          <w:p w14:paraId="02C1E71D">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住房公积金</w:t>
            </w:r>
          </w:p>
        </w:tc>
        <w:tc>
          <w:tcPr>
            <w:tcW w:w="595" w:type="pct"/>
            <w:tcBorders>
              <w:top w:val="nil"/>
              <w:left w:val="nil"/>
              <w:bottom w:val="single" w:color="000000" w:sz="4" w:space="0"/>
              <w:right w:val="single" w:color="000000" w:sz="4" w:space="0"/>
            </w:tcBorders>
            <w:shd w:val="clear"/>
            <w:noWrap/>
            <w:vAlign w:val="center"/>
          </w:tcPr>
          <w:p w14:paraId="02E36A3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79.32</w:t>
            </w:r>
          </w:p>
        </w:tc>
        <w:tc>
          <w:tcPr>
            <w:tcW w:w="699" w:type="pct"/>
            <w:tcBorders>
              <w:top w:val="nil"/>
              <w:left w:val="nil"/>
              <w:bottom w:val="single" w:color="000000" w:sz="4" w:space="0"/>
              <w:right w:val="single" w:color="000000" w:sz="4" w:space="0"/>
            </w:tcBorders>
            <w:shd w:val="clear"/>
            <w:noWrap/>
            <w:vAlign w:val="center"/>
          </w:tcPr>
          <w:p w14:paraId="3ECF825A">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76.72</w:t>
            </w:r>
          </w:p>
        </w:tc>
        <w:tc>
          <w:tcPr>
            <w:tcW w:w="684" w:type="pct"/>
            <w:tcBorders>
              <w:top w:val="nil"/>
              <w:left w:val="nil"/>
              <w:bottom w:val="single" w:color="000000" w:sz="4" w:space="0"/>
              <w:right w:val="single" w:color="000000" w:sz="4" w:space="0"/>
            </w:tcBorders>
            <w:shd w:val="clear"/>
            <w:noWrap/>
            <w:vAlign w:val="center"/>
          </w:tcPr>
          <w:p w14:paraId="27DCDFC0">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2.60</w:t>
            </w:r>
          </w:p>
        </w:tc>
      </w:tr>
      <w:tr w14:paraId="0EFCB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5000" w:type="pct"/>
            <w:gridSpan w:val="8"/>
            <w:tcBorders>
              <w:top w:val="nil"/>
              <w:left w:val="nil"/>
              <w:bottom w:val="nil"/>
              <w:right w:val="nil"/>
            </w:tcBorders>
            <w:shd w:val="clear"/>
            <w:noWrap/>
            <w:vAlign w:val="center"/>
          </w:tcPr>
          <w:p w14:paraId="6F90D4DE">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注：1.本表反映部门本年度一般公共预算财政拨款支出情况。本表金额单位转换时可能存在尾数误差。</w:t>
            </w:r>
          </w:p>
        </w:tc>
      </w:tr>
    </w:tbl>
    <w:p w14:paraId="4E8D67E2">
      <w:pPr>
        <w:tabs>
          <w:tab w:val="left" w:pos="8415"/>
        </w:tabs>
      </w:pPr>
    </w:p>
    <w:p w14:paraId="31F3FBB1">
      <w:pPr>
        <w:tabs>
          <w:tab w:val="left" w:pos="8415"/>
        </w:tabs>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345"/>
        <w:gridCol w:w="1515"/>
        <w:gridCol w:w="1200"/>
        <w:gridCol w:w="780"/>
        <w:gridCol w:w="1095"/>
        <w:gridCol w:w="775"/>
        <w:gridCol w:w="740"/>
        <w:gridCol w:w="1594"/>
        <w:gridCol w:w="912"/>
      </w:tblGrid>
      <w:tr w14:paraId="49F4C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70" w:hRule="atLeast"/>
        </w:trPr>
        <w:tc>
          <w:tcPr>
            <w:tcW w:w="5000" w:type="pct"/>
            <w:gridSpan w:val="9"/>
            <w:tcBorders>
              <w:top w:val="nil"/>
              <w:left w:val="nil"/>
              <w:bottom w:val="nil"/>
              <w:right w:val="nil"/>
            </w:tcBorders>
            <w:shd w:val="clear"/>
            <w:noWrap/>
            <w:vAlign w:val="center"/>
          </w:tcPr>
          <w:p w14:paraId="1C64D8F6">
            <w:pPr>
              <w:keepNext w:val="0"/>
              <w:keepLines w:val="0"/>
              <w:widowControl/>
              <w:suppressLineNumbers w:val="0"/>
              <w:jc w:val="center"/>
              <w:textAlignment w:val="center"/>
              <w:rPr>
                <w:rFonts w:ascii="Calibri" w:hAnsi="Calibri" w:eastAsia="宋体" w:cs="Calibri"/>
                <w:i w:val="0"/>
                <w:iCs w:val="0"/>
                <w:color w:val="000000"/>
                <w:sz w:val="44"/>
                <w:szCs w:val="44"/>
                <w:u w:val="none"/>
              </w:rPr>
            </w:pPr>
            <w:r>
              <w:rPr>
                <w:rFonts w:hint="default" w:ascii="Calibri" w:hAnsi="Calibri" w:eastAsia="宋体" w:cs="Calibri"/>
                <w:i w:val="0"/>
                <w:iCs w:val="0"/>
                <w:color w:val="000000"/>
                <w:kern w:val="0"/>
                <w:sz w:val="44"/>
                <w:szCs w:val="44"/>
                <w:u w:val="none"/>
                <w:bdr w:val="none" w:color="auto" w:sz="0" w:space="0"/>
                <w:lang w:val="en-US" w:eastAsia="zh-CN" w:bidi="ar"/>
              </w:rPr>
              <w:t>一般公共预算财政拨款基本支出决算明细表</w:t>
            </w:r>
          </w:p>
        </w:tc>
      </w:tr>
      <w:tr w14:paraId="699A7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436" w:type="pct"/>
            <w:gridSpan w:val="2"/>
            <w:tcBorders>
              <w:top w:val="nil"/>
              <w:left w:val="nil"/>
              <w:bottom w:val="nil"/>
              <w:right w:val="nil"/>
            </w:tcBorders>
            <w:shd w:val="clear"/>
            <w:noWrap/>
            <w:vAlign w:val="center"/>
          </w:tcPr>
          <w:p w14:paraId="5706A9B5">
            <w:pPr>
              <w:rPr>
                <w:rFonts w:hint="eastAsia" w:ascii="宋体" w:hAnsi="宋体" w:eastAsia="宋体" w:cs="宋体"/>
                <w:i w:val="0"/>
                <w:iCs w:val="0"/>
                <w:color w:val="000000"/>
                <w:sz w:val="22"/>
                <w:szCs w:val="22"/>
                <w:u w:val="none"/>
              </w:rPr>
            </w:pPr>
          </w:p>
        </w:tc>
        <w:tc>
          <w:tcPr>
            <w:tcW w:w="602" w:type="pct"/>
            <w:tcBorders>
              <w:top w:val="nil"/>
              <w:left w:val="nil"/>
              <w:bottom w:val="nil"/>
              <w:right w:val="nil"/>
            </w:tcBorders>
            <w:shd w:val="clear"/>
            <w:noWrap/>
            <w:vAlign w:val="center"/>
          </w:tcPr>
          <w:p w14:paraId="01F9E83B">
            <w:pPr>
              <w:rPr>
                <w:rFonts w:hint="eastAsia" w:ascii="宋体" w:hAnsi="宋体" w:eastAsia="宋体" w:cs="宋体"/>
                <w:i w:val="0"/>
                <w:iCs w:val="0"/>
                <w:color w:val="000000"/>
                <w:sz w:val="22"/>
                <w:szCs w:val="22"/>
                <w:u w:val="none"/>
              </w:rPr>
            </w:pPr>
          </w:p>
        </w:tc>
        <w:tc>
          <w:tcPr>
            <w:tcW w:w="391" w:type="pct"/>
            <w:tcBorders>
              <w:top w:val="nil"/>
              <w:left w:val="nil"/>
              <w:bottom w:val="nil"/>
              <w:right w:val="nil"/>
            </w:tcBorders>
            <w:shd w:val="clear"/>
            <w:noWrap/>
            <w:vAlign w:val="center"/>
          </w:tcPr>
          <w:p w14:paraId="7407DFA6">
            <w:pPr>
              <w:rPr>
                <w:rFonts w:hint="eastAsia" w:ascii="宋体" w:hAnsi="宋体" w:eastAsia="宋体" w:cs="宋体"/>
                <w:i w:val="0"/>
                <w:iCs w:val="0"/>
                <w:color w:val="000000"/>
                <w:sz w:val="22"/>
                <w:szCs w:val="22"/>
                <w:u w:val="none"/>
              </w:rPr>
            </w:pPr>
          </w:p>
        </w:tc>
        <w:tc>
          <w:tcPr>
            <w:tcW w:w="549" w:type="pct"/>
            <w:tcBorders>
              <w:top w:val="nil"/>
              <w:left w:val="nil"/>
              <w:bottom w:val="nil"/>
              <w:right w:val="nil"/>
            </w:tcBorders>
            <w:shd w:val="clear"/>
            <w:noWrap/>
            <w:vAlign w:val="center"/>
          </w:tcPr>
          <w:p w14:paraId="1DFC3236">
            <w:pPr>
              <w:rPr>
                <w:rFonts w:hint="eastAsia" w:ascii="宋体" w:hAnsi="宋体" w:eastAsia="宋体" w:cs="宋体"/>
                <w:i w:val="0"/>
                <w:iCs w:val="0"/>
                <w:color w:val="000000"/>
                <w:sz w:val="22"/>
                <w:szCs w:val="22"/>
                <w:u w:val="none"/>
              </w:rPr>
            </w:pPr>
          </w:p>
        </w:tc>
        <w:tc>
          <w:tcPr>
            <w:tcW w:w="389" w:type="pct"/>
            <w:tcBorders>
              <w:top w:val="nil"/>
              <w:left w:val="nil"/>
              <w:bottom w:val="nil"/>
              <w:right w:val="nil"/>
            </w:tcBorders>
            <w:shd w:val="clear"/>
            <w:noWrap/>
            <w:vAlign w:val="center"/>
          </w:tcPr>
          <w:p w14:paraId="2D985E82">
            <w:pPr>
              <w:rPr>
                <w:rFonts w:hint="eastAsia" w:ascii="宋体" w:hAnsi="宋体" w:eastAsia="宋体" w:cs="宋体"/>
                <w:i w:val="0"/>
                <w:iCs w:val="0"/>
                <w:color w:val="000000"/>
                <w:sz w:val="22"/>
                <w:szCs w:val="22"/>
                <w:u w:val="none"/>
              </w:rPr>
            </w:pPr>
          </w:p>
        </w:tc>
        <w:tc>
          <w:tcPr>
            <w:tcW w:w="371" w:type="pct"/>
            <w:tcBorders>
              <w:top w:val="nil"/>
              <w:left w:val="nil"/>
              <w:bottom w:val="nil"/>
              <w:right w:val="nil"/>
            </w:tcBorders>
            <w:shd w:val="clear"/>
            <w:noWrap/>
            <w:vAlign w:val="center"/>
          </w:tcPr>
          <w:p w14:paraId="3DFFABEE">
            <w:pPr>
              <w:rPr>
                <w:rFonts w:hint="eastAsia" w:ascii="宋体" w:hAnsi="宋体" w:eastAsia="宋体" w:cs="宋体"/>
                <w:i w:val="0"/>
                <w:iCs w:val="0"/>
                <w:color w:val="000000"/>
                <w:sz w:val="22"/>
                <w:szCs w:val="22"/>
                <w:u w:val="none"/>
              </w:rPr>
            </w:pPr>
          </w:p>
        </w:tc>
        <w:tc>
          <w:tcPr>
            <w:tcW w:w="800" w:type="pct"/>
            <w:tcBorders>
              <w:top w:val="nil"/>
              <w:left w:val="nil"/>
              <w:bottom w:val="nil"/>
              <w:right w:val="nil"/>
            </w:tcBorders>
            <w:shd w:val="clear"/>
            <w:noWrap/>
            <w:vAlign w:val="center"/>
          </w:tcPr>
          <w:p w14:paraId="1649D943">
            <w:pPr>
              <w:rPr>
                <w:rFonts w:hint="eastAsia" w:ascii="宋体" w:hAnsi="宋体" w:eastAsia="宋体" w:cs="宋体"/>
                <w:i w:val="0"/>
                <w:iCs w:val="0"/>
                <w:color w:val="000000"/>
                <w:sz w:val="22"/>
                <w:szCs w:val="22"/>
                <w:u w:val="none"/>
              </w:rPr>
            </w:pPr>
          </w:p>
        </w:tc>
        <w:tc>
          <w:tcPr>
            <w:tcW w:w="458" w:type="pct"/>
            <w:tcBorders>
              <w:top w:val="nil"/>
              <w:left w:val="nil"/>
              <w:bottom w:val="nil"/>
              <w:right w:val="nil"/>
            </w:tcBorders>
            <w:shd w:val="clear"/>
            <w:noWrap/>
            <w:vAlign w:val="center"/>
          </w:tcPr>
          <w:p w14:paraId="283068EF">
            <w:pPr>
              <w:keepNext w:val="0"/>
              <w:keepLines w:val="0"/>
              <w:widowControl/>
              <w:suppressLineNumbers w:val="0"/>
              <w:jc w:val="right"/>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公开06表</w:t>
            </w:r>
          </w:p>
        </w:tc>
      </w:tr>
      <w:tr w14:paraId="308DB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5" w:hRule="atLeast"/>
        </w:trPr>
        <w:tc>
          <w:tcPr>
            <w:tcW w:w="675" w:type="pct"/>
            <w:tcBorders>
              <w:top w:val="nil"/>
              <w:left w:val="nil"/>
              <w:bottom w:val="nil"/>
              <w:right w:val="nil"/>
            </w:tcBorders>
            <w:shd w:val="clear"/>
            <w:noWrap/>
            <w:vAlign w:val="center"/>
          </w:tcPr>
          <w:p w14:paraId="590611A8">
            <w:pPr>
              <w:keepNext w:val="0"/>
              <w:keepLines w:val="0"/>
              <w:widowControl/>
              <w:suppressLineNumbers w:val="0"/>
              <w:jc w:val="left"/>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编制单位：内蒙古河套灌区水利发展中心乌兰布和分中心</w:t>
            </w:r>
          </w:p>
        </w:tc>
        <w:tc>
          <w:tcPr>
            <w:tcW w:w="760" w:type="pct"/>
            <w:tcBorders>
              <w:top w:val="nil"/>
              <w:left w:val="nil"/>
              <w:bottom w:val="nil"/>
              <w:right w:val="nil"/>
            </w:tcBorders>
            <w:shd w:val="clear"/>
            <w:noWrap/>
            <w:vAlign w:val="center"/>
          </w:tcPr>
          <w:p w14:paraId="3EDC8035">
            <w:pPr>
              <w:rPr>
                <w:rFonts w:hint="eastAsia" w:ascii="宋体" w:hAnsi="宋体" w:eastAsia="宋体" w:cs="宋体"/>
                <w:i w:val="0"/>
                <w:iCs w:val="0"/>
                <w:color w:val="000000"/>
                <w:sz w:val="22"/>
                <w:szCs w:val="22"/>
                <w:u w:val="none"/>
              </w:rPr>
            </w:pPr>
          </w:p>
        </w:tc>
        <w:tc>
          <w:tcPr>
            <w:tcW w:w="602" w:type="pct"/>
            <w:tcBorders>
              <w:top w:val="nil"/>
              <w:left w:val="nil"/>
              <w:bottom w:val="nil"/>
              <w:right w:val="nil"/>
            </w:tcBorders>
            <w:shd w:val="clear"/>
            <w:noWrap/>
            <w:vAlign w:val="center"/>
          </w:tcPr>
          <w:p w14:paraId="697B3C67">
            <w:pPr>
              <w:rPr>
                <w:rFonts w:hint="eastAsia" w:ascii="宋体" w:hAnsi="宋体" w:eastAsia="宋体" w:cs="宋体"/>
                <w:i w:val="0"/>
                <w:iCs w:val="0"/>
                <w:color w:val="000000"/>
                <w:sz w:val="22"/>
                <w:szCs w:val="22"/>
                <w:u w:val="none"/>
              </w:rPr>
            </w:pPr>
          </w:p>
        </w:tc>
        <w:tc>
          <w:tcPr>
            <w:tcW w:w="391" w:type="pct"/>
            <w:tcBorders>
              <w:top w:val="nil"/>
              <w:left w:val="nil"/>
              <w:bottom w:val="nil"/>
              <w:right w:val="nil"/>
            </w:tcBorders>
            <w:shd w:val="clear"/>
            <w:noWrap/>
            <w:vAlign w:val="center"/>
          </w:tcPr>
          <w:p w14:paraId="7123E4E6">
            <w:pPr>
              <w:rPr>
                <w:rFonts w:hint="eastAsia" w:ascii="宋体" w:hAnsi="宋体" w:eastAsia="宋体" w:cs="宋体"/>
                <w:i w:val="0"/>
                <w:iCs w:val="0"/>
                <w:color w:val="000000"/>
                <w:sz w:val="22"/>
                <w:szCs w:val="22"/>
                <w:u w:val="none"/>
              </w:rPr>
            </w:pPr>
          </w:p>
        </w:tc>
        <w:tc>
          <w:tcPr>
            <w:tcW w:w="549" w:type="pct"/>
            <w:tcBorders>
              <w:top w:val="nil"/>
              <w:left w:val="nil"/>
              <w:bottom w:val="nil"/>
              <w:right w:val="nil"/>
            </w:tcBorders>
            <w:shd w:val="clear"/>
            <w:noWrap/>
            <w:vAlign w:val="center"/>
          </w:tcPr>
          <w:p w14:paraId="04D2455B">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2023年度</w:t>
            </w:r>
          </w:p>
        </w:tc>
        <w:tc>
          <w:tcPr>
            <w:tcW w:w="389" w:type="pct"/>
            <w:tcBorders>
              <w:top w:val="nil"/>
              <w:left w:val="nil"/>
              <w:bottom w:val="nil"/>
              <w:right w:val="nil"/>
            </w:tcBorders>
            <w:shd w:val="clear"/>
            <w:noWrap/>
            <w:vAlign w:val="center"/>
          </w:tcPr>
          <w:p w14:paraId="184A25D8">
            <w:pPr>
              <w:rPr>
                <w:rFonts w:hint="eastAsia" w:ascii="宋体" w:hAnsi="宋体" w:eastAsia="宋体" w:cs="宋体"/>
                <w:i w:val="0"/>
                <w:iCs w:val="0"/>
                <w:color w:val="000000"/>
                <w:sz w:val="22"/>
                <w:szCs w:val="22"/>
                <w:u w:val="none"/>
              </w:rPr>
            </w:pPr>
          </w:p>
        </w:tc>
        <w:tc>
          <w:tcPr>
            <w:tcW w:w="371" w:type="pct"/>
            <w:tcBorders>
              <w:top w:val="nil"/>
              <w:left w:val="nil"/>
              <w:bottom w:val="nil"/>
              <w:right w:val="nil"/>
            </w:tcBorders>
            <w:shd w:val="clear"/>
            <w:noWrap/>
            <w:vAlign w:val="center"/>
          </w:tcPr>
          <w:p w14:paraId="1C5297BE">
            <w:pPr>
              <w:rPr>
                <w:rFonts w:hint="eastAsia" w:ascii="宋体" w:hAnsi="宋体" w:eastAsia="宋体" w:cs="宋体"/>
                <w:i w:val="0"/>
                <w:iCs w:val="0"/>
                <w:color w:val="000000"/>
                <w:sz w:val="22"/>
                <w:szCs w:val="22"/>
                <w:u w:val="none"/>
              </w:rPr>
            </w:pPr>
          </w:p>
        </w:tc>
        <w:tc>
          <w:tcPr>
            <w:tcW w:w="800" w:type="pct"/>
            <w:tcBorders>
              <w:top w:val="nil"/>
              <w:left w:val="nil"/>
              <w:bottom w:val="nil"/>
              <w:right w:val="nil"/>
            </w:tcBorders>
            <w:shd w:val="clear"/>
            <w:noWrap/>
            <w:vAlign w:val="center"/>
          </w:tcPr>
          <w:p w14:paraId="0EC259FA">
            <w:pPr>
              <w:rPr>
                <w:rFonts w:hint="eastAsia" w:ascii="宋体" w:hAnsi="宋体" w:eastAsia="宋体" w:cs="宋体"/>
                <w:i w:val="0"/>
                <w:iCs w:val="0"/>
                <w:color w:val="000000"/>
                <w:sz w:val="22"/>
                <w:szCs w:val="22"/>
                <w:u w:val="none"/>
              </w:rPr>
            </w:pPr>
          </w:p>
        </w:tc>
        <w:tc>
          <w:tcPr>
            <w:tcW w:w="458" w:type="pct"/>
            <w:tcBorders>
              <w:top w:val="nil"/>
              <w:left w:val="nil"/>
              <w:bottom w:val="nil"/>
              <w:right w:val="nil"/>
            </w:tcBorders>
            <w:shd w:val="clear"/>
            <w:noWrap/>
            <w:vAlign w:val="center"/>
          </w:tcPr>
          <w:p w14:paraId="39A36760">
            <w:pPr>
              <w:keepNext w:val="0"/>
              <w:keepLines w:val="0"/>
              <w:widowControl/>
              <w:suppressLineNumbers w:val="0"/>
              <w:jc w:val="right"/>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金额单位：万元</w:t>
            </w:r>
          </w:p>
        </w:tc>
      </w:tr>
      <w:tr w14:paraId="18493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038" w:type="pct"/>
            <w:gridSpan w:val="3"/>
            <w:tcBorders>
              <w:top w:val="single" w:color="000000" w:sz="4" w:space="0"/>
              <w:left w:val="single" w:color="000000" w:sz="4" w:space="0"/>
              <w:bottom w:val="single" w:color="000000" w:sz="4" w:space="0"/>
              <w:right w:val="single" w:color="000000" w:sz="4" w:space="0"/>
            </w:tcBorders>
            <w:shd w:val="clear"/>
            <w:noWrap/>
            <w:vAlign w:val="center"/>
          </w:tcPr>
          <w:p w14:paraId="7017C64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人员经费</w:t>
            </w:r>
          </w:p>
        </w:tc>
        <w:tc>
          <w:tcPr>
            <w:tcW w:w="2961" w:type="pct"/>
            <w:gridSpan w:val="6"/>
            <w:tcBorders>
              <w:top w:val="single" w:color="000000" w:sz="4" w:space="0"/>
              <w:left w:val="nil"/>
              <w:bottom w:val="single" w:color="000000" w:sz="4" w:space="0"/>
              <w:right w:val="single" w:color="000000" w:sz="4" w:space="0"/>
            </w:tcBorders>
            <w:shd w:val="clear"/>
            <w:noWrap/>
            <w:vAlign w:val="center"/>
          </w:tcPr>
          <w:p w14:paraId="0FAB123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公用经费</w:t>
            </w:r>
          </w:p>
        </w:tc>
      </w:tr>
      <w:tr w14:paraId="1391D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vMerge w:val="restart"/>
            <w:tcBorders>
              <w:top w:val="nil"/>
              <w:left w:val="single" w:color="000000" w:sz="4" w:space="0"/>
              <w:bottom w:val="single" w:color="000000" w:sz="4" w:space="0"/>
              <w:right w:val="single" w:color="000000" w:sz="4" w:space="0"/>
            </w:tcBorders>
            <w:shd w:val="clear"/>
            <w:noWrap/>
            <w:vAlign w:val="center"/>
          </w:tcPr>
          <w:p w14:paraId="0C631B4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科目代码</w:t>
            </w:r>
          </w:p>
        </w:tc>
        <w:tc>
          <w:tcPr>
            <w:tcW w:w="760" w:type="pct"/>
            <w:vMerge w:val="restart"/>
            <w:tcBorders>
              <w:top w:val="nil"/>
              <w:left w:val="nil"/>
              <w:bottom w:val="single" w:color="000000" w:sz="4" w:space="0"/>
              <w:right w:val="single" w:color="000000" w:sz="4" w:space="0"/>
            </w:tcBorders>
            <w:shd w:val="clear"/>
            <w:noWrap/>
            <w:vAlign w:val="center"/>
          </w:tcPr>
          <w:p w14:paraId="39EFE32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科目名称</w:t>
            </w:r>
          </w:p>
        </w:tc>
        <w:tc>
          <w:tcPr>
            <w:tcW w:w="602" w:type="pct"/>
            <w:vMerge w:val="restart"/>
            <w:tcBorders>
              <w:top w:val="nil"/>
              <w:left w:val="nil"/>
              <w:bottom w:val="single" w:color="000000" w:sz="4" w:space="0"/>
              <w:right w:val="single" w:color="000000" w:sz="4" w:space="0"/>
            </w:tcBorders>
            <w:shd w:val="clear"/>
            <w:noWrap/>
            <w:vAlign w:val="center"/>
          </w:tcPr>
          <w:p w14:paraId="7F53FA8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决算数</w:t>
            </w:r>
          </w:p>
        </w:tc>
        <w:tc>
          <w:tcPr>
            <w:tcW w:w="391" w:type="pct"/>
            <w:vMerge w:val="restart"/>
            <w:tcBorders>
              <w:top w:val="nil"/>
              <w:left w:val="nil"/>
              <w:bottom w:val="single" w:color="000000" w:sz="4" w:space="0"/>
              <w:right w:val="single" w:color="000000" w:sz="4" w:space="0"/>
            </w:tcBorders>
            <w:shd w:val="clear"/>
            <w:noWrap/>
            <w:vAlign w:val="center"/>
          </w:tcPr>
          <w:p w14:paraId="2789883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科目代码</w:t>
            </w:r>
          </w:p>
        </w:tc>
        <w:tc>
          <w:tcPr>
            <w:tcW w:w="549" w:type="pct"/>
            <w:vMerge w:val="restart"/>
            <w:tcBorders>
              <w:top w:val="nil"/>
              <w:left w:val="nil"/>
              <w:bottom w:val="single" w:color="000000" w:sz="4" w:space="0"/>
              <w:right w:val="single" w:color="000000" w:sz="4" w:space="0"/>
            </w:tcBorders>
            <w:shd w:val="clear"/>
            <w:noWrap/>
            <w:vAlign w:val="center"/>
          </w:tcPr>
          <w:p w14:paraId="1620BFB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科目名称</w:t>
            </w:r>
          </w:p>
        </w:tc>
        <w:tc>
          <w:tcPr>
            <w:tcW w:w="389" w:type="pct"/>
            <w:vMerge w:val="restart"/>
            <w:tcBorders>
              <w:top w:val="nil"/>
              <w:left w:val="nil"/>
              <w:bottom w:val="single" w:color="000000" w:sz="4" w:space="0"/>
              <w:right w:val="single" w:color="000000" w:sz="4" w:space="0"/>
            </w:tcBorders>
            <w:shd w:val="clear"/>
            <w:noWrap/>
            <w:vAlign w:val="center"/>
          </w:tcPr>
          <w:p w14:paraId="0BD1672B">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决算数</w:t>
            </w:r>
          </w:p>
        </w:tc>
        <w:tc>
          <w:tcPr>
            <w:tcW w:w="371" w:type="pct"/>
            <w:vMerge w:val="restart"/>
            <w:tcBorders>
              <w:top w:val="nil"/>
              <w:left w:val="nil"/>
              <w:bottom w:val="single" w:color="000000" w:sz="4" w:space="0"/>
              <w:right w:val="single" w:color="000000" w:sz="4" w:space="0"/>
            </w:tcBorders>
            <w:shd w:val="clear"/>
            <w:noWrap/>
            <w:vAlign w:val="center"/>
          </w:tcPr>
          <w:p w14:paraId="0B4BA81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科目代码</w:t>
            </w:r>
          </w:p>
        </w:tc>
        <w:tc>
          <w:tcPr>
            <w:tcW w:w="800" w:type="pct"/>
            <w:vMerge w:val="restart"/>
            <w:tcBorders>
              <w:top w:val="nil"/>
              <w:left w:val="nil"/>
              <w:bottom w:val="single" w:color="000000" w:sz="4" w:space="0"/>
              <w:right w:val="single" w:color="000000" w:sz="4" w:space="0"/>
            </w:tcBorders>
            <w:shd w:val="clear"/>
            <w:noWrap/>
            <w:vAlign w:val="center"/>
          </w:tcPr>
          <w:p w14:paraId="4470FE9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科目名称</w:t>
            </w:r>
          </w:p>
        </w:tc>
        <w:tc>
          <w:tcPr>
            <w:tcW w:w="458" w:type="pct"/>
            <w:vMerge w:val="restart"/>
            <w:tcBorders>
              <w:top w:val="nil"/>
              <w:left w:val="nil"/>
              <w:bottom w:val="single" w:color="000000" w:sz="4" w:space="0"/>
              <w:right w:val="single" w:color="000000" w:sz="4" w:space="0"/>
            </w:tcBorders>
            <w:shd w:val="clear"/>
            <w:noWrap/>
            <w:vAlign w:val="center"/>
          </w:tcPr>
          <w:p w14:paraId="0C34557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决算数</w:t>
            </w:r>
          </w:p>
        </w:tc>
      </w:tr>
      <w:tr w14:paraId="59919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vMerge w:val="continue"/>
            <w:tcBorders>
              <w:top w:val="nil"/>
              <w:left w:val="single" w:color="000000" w:sz="4" w:space="0"/>
              <w:bottom w:val="single" w:color="000000" w:sz="4" w:space="0"/>
              <w:right w:val="single" w:color="000000" w:sz="4" w:space="0"/>
            </w:tcBorders>
            <w:shd w:val="clear"/>
            <w:noWrap/>
            <w:vAlign w:val="center"/>
          </w:tcPr>
          <w:p w14:paraId="3AE100DA">
            <w:pPr>
              <w:jc w:val="center"/>
              <w:rPr>
                <w:rFonts w:hint="default" w:ascii="Calibri" w:hAnsi="Calibri" w:eastAsia="宋体" w:cs="Calibri"/>
                <w:i w:val="0"/>
                <w:iCs w:val="0"/>
                <w:color w:val="000000"/>
                <w:sz w:val="20"/>
                <w:szCs w:val="20"/>
                <w:u w:val="none"/>
              </w:rPr>
            </w:pPr>
          </w:p>
        </w:tc>
        <w:tc>
          <w:tcPr>
            <w:tcW w:w="760" w:type="pct"/>
            <w:vMerge w:val="continue"/>
            <w:tcBorders>
              <w:top w:val="nil"/>
              <w:left w:val="nil"/>
              <w:bottom w:val="single" w:color="000000" w:sz="4" w:space="0"/>
              <w:right w:val="single" w:color="000000" w:sz="4" w:space="0"/>
            </w:tcBorders>
            <w:shd w:val="clear"/>
            <w:noWrap/>
            <w:vAlign w:val="center"/>
          </w:tcPr>
          <w:p w14:paraId="7B628837">
            <w:pPr>
              <w:jc w:val="center"/>
              <w:rPr>
                <w:rFonts w:hint="default" w:ascii="Calibri" w:hAnsi="Calibri" w:eastAsia="宋体" w:cs="Calibri"/>
                <w:i w:val="0"/>
                <w:iCs w:val="0"/>
                <w:color w:val="000000"/>
                <w:sz w:val="20"/>
                <w:szCs w:val="20"/>
                <w:u w:val="none"/>
              </w:rPr>
            </w:pPr>
          </w:p>
        </w:tc>
        <w:tc>
          <w:tcPr>
            <w:tcW w:w="602" w:type="pct"/>
            <w:vMerge w:val="continue"/>
            <w:tcBorders>
              <w:top w:val="nil"/>
              <w:left w:val="nil"/>
              <w:bottom w:val="single" w:color="000000" w:sz="4" w:space="0"/>
              <w:right w:val="single" w:color="000000" w:sz="4" w:space="0"/>
            </w:tcBorders>
            <w:shd w:val="clear"/>
            <w:noWrap/>
            <w:vAlign w:val="center"/>
          </w:tcPr>
          <w:p w14:paraId="60A4FD1B">
            <w:pPr>
              <w:jc w:val="center"/>
              <w:rPr>
                <w:rFonts w:hint="default" w:ascii="Calibri" w:hAnsi="Calibri" w:eastAsia="宋体" w:cs="Calibri"/>
                <w:i w:val="0"/>
                <w:iCs w:val="0"/>
                <w:color w:val="000000"/>
                <w:sz w:val="20"/>
                <w:szCs w:val="20"/>
                <w:u w:val="none"/>
              </w:rPr>
            </w:pPr>
          </w:p>
        </w:tc>
        <w:tc>
          <w:tcPr>
            <w:tcW w:w="391" w:type="pct"/>
            <w:vMerge w:val="continue"/>
            <w:tcBorders>
              <w:top w:val="nil"/>
              <w:left w:val="nil"/>
              <w:bottom w:val="single" w:color="000000" w:sz="4" w:space="0"/>
              <w:right w:val="single" w:color="000000" w:sz="4" w:space="0"/>
            </w:tcBorders>
            <w:shd w:val="clear"/>
            <w:noWrap/>
            <w:vAlign w:val="center"/>
          </w:tcPr>
          <w:p w14:paraId="01C670CA">
            <w:pPr>
              <w:jc w:val="center"/>
              <w:rPr>
                <w:rFonts w:hint="default" w:ascii="Calibri" w:hAnsi="Calibri" w:eastAsia="宋体" w:cs="Calibri"/>
                <w:i w:val="0"/>
                <w:iCs w:val="0"/>
                <w:color w:val="000000"/>
                <w:sz w:val="20"/>
                <w:szCs w:val="20"/>
                <w:u w:val="none"/>
              </w:rPr>
            </w:pPr>
          </w:p>
        </w:tc>
        <w:tc>
          <w:tcPr>
            <w:tcW w:w="549" w:type="pct"/>
            <w:vMerge w:val="continue"/>
            <w:tcBorders>
              <w:top w:val="nil"/>
              <w:left w:val="nil"/>
              <w:bottom w:val="single" w:color="000000" w:sz="4" w:space="0"/>
              <w:right w:val="single" w:color="000000" w:sz="4" w:space="0"/>
            </w:tcBorders>
            <w:shd w:val="clear"/>
            <w:noWrap/>
            <w:vAlign w:val="center"/>
          </w:tcPr>
          <w:p w14:paraId="57A784E6">
            <w:pPr>
              <w:jc w:val="center"/>
              <w:rPr>
                <w:rFonts w:hint="default" w:ascii="Calibri" w:hAnsi="Calibri" w:eastAsia="宋体" w:cs="Calibri"/>
                <w:i w:val="0"/>
                <w:iCs w:val="0"/>
                <w:color w:val="000000"/>
                <w:sz w:val="20"/>
                <w:szCs w:val="20"/>
                <w:u w:val="none"/>
              </w:rPr>
            </w:pPr>
          </w:p>
        </w:tc>
        <w:tc>
          <w:tcPr>
            <w:tcW w:w="389" w:type="pct"/>
            <w:vMerge w:val="continue"/>
            <w:tcBorders>
              <w:top w:val="nil"/>
              <w:left w:val="nil"/>
              <w:bottom w:val="single" w:color="000000" w:sz="4" w:space="0"/>
              <w:right w:val="single" w:color="000000" w:sz="4" w:space="0"/>
            </w:tcBorders>
            <w:shd w:val="clear"/>
            <w:noWrap/>
            <w:vAlign w:val="center"/>
          </w:tcPr>
          <w:p w14:paraId="163A0F91">
            <w:pPr>
              <w:jc w:val="center"/>
              <w:rPr>
                <w:rFonts w:hint="default" w:ascii="Calibri" w:hAnsi="Calibri" w:eastAsia="宋体" w:cs="Calibri"/>
                <w:i w:val="0"/>
                <w:iCs w:val="0"/>
                <w:color w:val="000000"/>
                <w:sz w:val="20"/>
                <w:szCs w:val="20"/>
                <w:u w:val="none"/>
              </w:rPr>
            </w:pPr>
          </w:p>
        </w:tc>
        <w:tc>
          <w:tcPr>
            <w:tcW w:w="371" w:type="pct"/>
            <w:vMerge w:val="continue"/>
            <w:tcBorders>
              <w:top w:val="nil"/>
              <w:left w:val="nil"/>
              <w:bottom w:val="single" w:color="000000" w:sz="4" w:space="0"/>
              <w:right w:val="single" w:color="000000" w:sz="4" w:space="0"/>
            </w:tcBorders>
            <w:shd w:val="clear"/>
            <w:noWrap/>
            <w:vAlign w:val="center"/>
          </w:tcPr>
          <w:p w14:paraId="798F841D">
            <w:pPr>
              <w:jc w:val="center"/>
              <w:rPr>
                <w:rFonts w:hint="default" w:ascii="Calibri" w:hAnsi="Calibri" w:eastAsia="宋体" w:cs="Calibri"/>
                <w:i w:val="0"/>
                <w:iCs w:val="0"/>
                <w:color w:val="000000"/>
                <w:sz w:val="20"/>
                <w:szCs w:val="20"/>
                <w:u w:val="none"/>
              </w:rPr>
            </w:pPr>
          </w:p>
        </w:tc>
        <w:tc>
          <w:tcPr>
            <w:tcW w:w="800" w:type="pct"/>
            <w:vMerge w:val="continue"/>
            <w:tcBorders>
              <w:top w:val="nil"/>
              <w:left w:val="nil"/>
              <w:bottom w:val="single" w:color="000000" w:sz="4" w:space="0"/>
              <w:right w:val="single" w:color="000000" w:sz="4" w:space="0"/>
            </w:tcBorders>
            <w:shd w:val="clear"/>
            <w:noWrap/>
            <w:vAlign w:val="center"/>
          </w:tcPr>
          <w:p w14:paraId="64D30959">
            <w:pPr>
              <w:jc w:val="center"/>
              <w:rPr>
                <w:rFonts w:hint="default" w:ascii="Calibri" w:hAnsi="Calibri" w:eastAsia="宋体" w:cs="Calibri"/>
                <w:i w:val="0"/>
                <w:iCs w:val="0"/>
                <w:color w:val="000000"/>
                <w:sz w:val="20"/>
                <w:szCs w:val="20"/>
                <w:u w:val="none"/>
              </w:rPr>
            </w:pPr>
          </w:p>
        </w:tc>
        <w:tc>
          <w:tcPr>
            <w:tcW w:w="458" w:type="pct"/>
            <w:vMerge w:val="continue"/>
            <w:tcBorders>
              <w:top w:val="nil"/>
              <w:left w:val="nil"/>
              <w:bottom w:val="single" w:color="000000" w:sz="4" w:space="0"/>
              <w:right w:val="single" w:color="000000" w:sz="4" w:space="0"/>
            </w:tcBorders>
            <w:shd w:val="clear"/>
            <w:noWrap/>
            <w:vAlign w:val="center"/>
          </w:tcPr>
          <w:p w14:paraId="798C4E6A">
            <w:pPr>
              <w:jc w:val="center"/>
              <w:rPr>
                <w:rFonts w:hint="default" w:ascii="Calibri" w:hAnsi="Calibri" w:eastAsia="宋体" w:cs="Calibri"/>
                <w:i w:val="0"/>
                <w:iCs w:val="0"/>
                <w:color w:val="000000"/>
                <w:sz w:val="20"/>
                <w:szCs w:val="20"/>
                <w:u w:val="none"/>
              </w:rPr>
            </w:pPr>
          </w:p>
        </w:tc>
      </w:tr>
      <w:tr w14:paraId="5600D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27FC37B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301</w:t>
            </w:r>
          </w:p>
        </w:tc>
        <w:tc>
          <w:tcPr>
            <w:tcW w:w="760" w:type="pct"/>
            <w:tcBorders>
              <w:top w:val="nil"/>
              <w:left w:val="nil"/>
              <w:bottom w:val="single" w:color="000000" w:sz="4" w:space="0"/>
              <w:right w:val="single" w:color="000000" w:sz="4" w:space="0"/>
            </w:tcBorders>
            <w:shd w:val="clear"/>
            <w:noWrap/>
            <w:vAlign w:val="center"/>
          </w:tcPr>
          <w:p w14:paraId="288B8890">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工资福利支出</w:t>
            </w:r>
          </w:p>
        </w:tc>
        <w:tc>
          <w:tcPr>
            <w:tcW w:w="602" w:type="pct"/>
            <w:tcBorders>
              <w:top w:val="nil"/>
              <w:left w:val="nil"/>
              <w:bottom w:val="single" w:color="000000" w:sz="4" w:space="0"/>
              <w:right w:val="single" w:color="000000" w:sz="4" w:space="0"/>
            </w:tcBorders>
            <w:shd w:val="clear"/>
            <w:noWrap/>
            <w:vAlign w:val="center"/>
          </w:tcPr>
          <w:p w14:paraId="682289C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1,575.27</w:t>
            </w:r>
          </w:p>
        </w:tc>
        <w:tc>
          <w:tcPr>
            <w:tcW w:w="391" w:type="pct"/>
            <w:tcBorders>
              <w:top w:val="nil"/>
              <w:left w:val="nil"/>
              <w:bottom w:val="single" w:color="000000" w:sz="4" w:space="0"/>
              <w:right w:val="single" w:color="000000" w:sz="4" w:space="0"/>
            </w:tcBorders>
            <w:shd w:val="clear"/>
            <w:noWrap/>
            <w:vAlign w:val="center"/>
          </w:tcPr>
          <w:p w14:paraId="6DE00B0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w:t>
            </w:r>
          </w:p>
        </w:tc>
        <w:tc>
          <w:tcPr>
            <w:tcW w:w="549" w:type="pct"/>
            <w:tcBorders>
              <w:top w:val="nil"/>
              <w:left w:val="nil"/>
              <w:bottom w:val="single" w:color="000000" w:sz="4" w:space="0"/>
              <w:right w:val="single" w:color="000000" w:sz="4" w:space="0"/>
            </w:tcBorders>
            <w:shd w:val="clear"/>
            <w:noWrap/>
            <w:vAlign w:val="center"/>
          </w:tcPr>
          <w:p w14:paraId="2928727D">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商品和服务支出</w:t>
            </w:r>
          </w:p>
        </w:tc>
        <w:tc>
          <w:tcPr>
            <w:tcW w:w="389" w:type="pct"/>
            <w:tcBorders>
              <w:top w:val="nil"/>
              <w:left w:val="nil"/>
              <w:bottom w:val="single" w:color="000000" w:sz="4" w:space="0"/>
              <w:right w:val="single" w:color="000000" w:sz="4" w:space="0"/>
            </w:tcBorders>
            <w:shd w:val="clear"/>
            <w:noWrap/>
            <w:vAlign w:val="center"/>
          </w:tcPr>
          <w:p w14:paraId="4C777DF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128.75</w:t>
            </w:r>
          </w:p>
        </w:tc>
        <w:tc>
          <w:tcPr>
            <w:tcW w:w="371" w:type="pct"/>
            <w:tcBorders>
              <w:top w:val="nil"/>
              <w:left w:val="nil"/>
              <w:bottom w:val="single" w:color="000000" w:sz="4" w:space="0"/>
              <w:right w:val="single" w:color="000000" w:sz="4" w:space="0"/>
            </w:tcBorders>
            <w:shd w:val="clear"/>
            <w:noWrap/>
            <w:vAlign w:val="center"/>
          </w:tcPr>
          <w:p w14:paraId="034BDE5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307</w:t>
            </w:r>
          </w:p>
        </w:tc>
        <w:tc>
          <w:tcPr>
            <w:tcW w:w="800" w:type="pct"/>
            <w:tcBorders>
              <w:top w:val="nil"/>
              <w:left w:val="nil"/>
              <w:bottom w:val="single" w:color="000000" w:sz="4" w:space="0"/>
              <w:right w:val="single" w:color="000000" w:sz="4" w:space="0"/>
            </w:tcBorders>
            <w:shd w:val="clear"/>
            <w:noWrap/>
            <w:vAlign w:val="center"/>
          </w:tcPr>
          <w:p w14:paraId="5F518C18">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债务利息及费用支出</w:t>
            </w:r>
          </w:p>
        </w:tc>
        <w:tc>
          <w:tcPr>
            <w:tcW w:w="458" w:type="pct"/>
            <w:tcBorders>
              <w:top w:val="nil"/>
              <w:left w:val="nil"/>
              <w:bottom w:val="single" w:color="000000" w:sz="4" w:space="0"/>
              <w:right w:val="single" w:color="000000" w:sz="4" w:space="0"/>
            </w:tcBorders>
            <w:shd w:val="clear"/>
            <w:noWrap/>
            <w:vAlign w:val="center"/>
          </w:tcPr>
          <w:p w14:paraId="0850A1E1">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0FE2D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62F97D8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30101</w:t>
            </w:r>
          </w:p>
        </w:tc>
        <w:tc>
          <w:tcPr>
            <w:tcW w:w="760" w:type="pct"/>
            <w:tcBorders>
              <w:top w:val="nil"/>
              <w:left w:val="nil"/>
              <w:bottom w:val="single" w:color="000000" w:sz="4" w:space="0"/>
              <w:right w:val="single" w:color="000000" w:sz="4" w:space="0"/>
            </w:tcBorders>
            <w:shd w:val="clear"/>
            <w:noWrap/>
            <w:vAlign w:val="center"/>
          </w:tcPr>
          <w:p w14:paraId="0F61D56E">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基本工资</w:t>
            </w:r>
          </w:p>
        </w:tc>
        <w:tc>
          <w:tcPr>
            <w:tcW w:w="602" w:type="pct"/>
            <w:tcBorders>
              <w:top w:val="nil"/>
              <w:left w:val="nil"/>
              <w:bottom w:val="single" w:color="000000" w:sz="4" w:space="0"/>
              <w:right w:val="single" w:color="000000" w:sz="4" w:space="0"/>
            </w:tcBorders>
            <w:shd w:val="clear"/>
            <w:noWrap/>
            <w:vAlign w:val="center"/>
          </w:tcPr>
          <w:p w14:paraId="2EC4090C">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717.82</w:t>
            </w:r>
          </w:p>
        </w:tc>
        <w:tc>
          <w:tcPr>
            <w:tcW w:w="391" w:type="pct"/>
            <w:tcBorders>
              <w:top w:val="nil"/>
              <w:left w:val="nil"/>
              <w:bottom w:val="single" w:color="000000" w:sz="4" w:space="0"/>
              <w:right w:val="single" w:color="000000" w:sz="4" w:space="0"/>
            </w:tcBorders>
            <w:shd w:val="clear"/>
            <w:noWrap/>
            <w:vAlign w:val="center"/>
          </w:tcPr>
          <w:p w14:paraId="63A6E3D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30201</w:t>
            </w:r>
          </w:p>
        </w:tc>
        <w:tc>
          <w:tcPr>
            <w:tcW w:w="549" w:type="pct"/>
            <w:tcBorders>
              <w:top w:val="nil"/>
              <w:left w:val="nil"/>
              <w:bottom w:val="single" w:color="000000" w:sz="4" w:space="0"/>
              <w:right w:val="single" w:color="000000" w:sz="4" w:space="0"/>
            </w:tcBorders>
            <w:shd w:val="clear"/>
            <w:noWrap/>
            <w:vAlign w:val="center"/>
          </w:tcPr>
          <w:p w14:paraId="0F3DEA53">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办公费</w:t>
            </w:r>
          </w:p>
        </w:tc>
        <w:tc>
          <w:tcPr>
            <w:tcW w:w="389" w:type="pct"/>
            <w:tcBorders>
              <w:top w:val="nil"/>
              <w:left w:val="nil"/>
              <w:bottom w:val="single" w:color="000000" w:sz="4" w:space="0"/>
              <w:right w:val="single" w:color="000000" w:sz="4" w:space="0"/>
            </w:tcBorders>
            <w:shd w:val="clear"/>
            <w:noWrap/>
            <w:vAlign w:val="center"/>
          </w:tcPr>
          <w:p w14:paraId="3FB1A2E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19.62</w:t>
            </w:r>
          </w:p>
        </w:tc>
        <w:tc>
          <w:tcPr>
            <w:tcW w:w="371" w:type="pct"/>
            <w:tcBorders>
              <w:top w:val="nil"/>
              <w:left w:val="nil"/>
              <w:bottom w:val="single" w:color="000000" w:sz="4" w:space="0"/>
              <w:right w:val="single" w:color="000000" w:sz="4" w:space="0"/>
            </w:tcBorders>
            <w:shd w:val="clear"/>
            <w:noWrap/>
            <w:vAlign w:val="center"/>
          </w:tcPr>
          <w:p w14:paraId="7E1B1B9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30701</w:t>
            </w:r>
          </w:p>
        </w:tc>
        <w:tc>
          <w:tcPr>
            <w:tcW w:w="800" w:type="pct"/>
            <w:tcBorders>
              <w:top w:val="nil"/>
              <w:left w:val="nil"/>
              <w:bottom w:val="single" w:color="000000" w:sz="4" w:space="0"/>
              <w:right w:val="single" w:color="000000" w:sz="4" w:space="0"/>
            </w:tcBorders>
            <w:shd w:val="clear"/>
            <w:noWrap/>
            <w:vAlign w:val="center"/>
          </w:tcPr>
          <w:p w14:paraId="07505461">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国内债务付息</w:t>
            </w:r>
          </w:p>
        </w:tc>
        <w:tc>
          <w:tcPr>
            <w:tcW w:w="458" w:type="pct"/>
            <w:tcBorders>
              <w:top w:val="nil"/>
              <w:left w:val="nil"/>
              <w:bottom w:val="single" w:color="000000" w:sz="4" w:space="0"/>
              <w:right w:val="single" w:color="000000" w:sz="4" w:space="0"/>
            </w:tcBorders>
            <w:shd w:val="clear"/>
            <w:noWrap/>
            <w:vAlign w:val="center"/>
          </w:tcPr>
          <w:p w14:paraId="09D8AA1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6826B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187A6D1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30102</w:t>
            </w:r>
          </w:p>
        </w:tc>
        <w:tc>
          <w:tcPr>
            <w:tcW w:w="760" w:type="pct"/>
            <w:tcBorders>
              <w:top w:val="nil"/>
              <w:left w:val="nil"/>
              <w:bottom w:val="single" w:color="000000" w:sz="4" w:space="0"/>
              <w:right w:val="single" w:color="000000" w:sz="4" w:space="0"/>
            </w:tcBorders>
            <w:shd w:val="clear"/>
            <w:noWrap/>
            <w:vAlign w:val="center"/>
          </w:tcPr>
          <w:p w14:paraId="39BA5FF9">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津贴补贴</w:t>
            </w:r>
          </w:p>
        </w:tc>
        <w:tc>
          <w:tcPr>
            <w:tcW w:w="602" w:type="pct"/>
            <w:tcBorders>
              <w:top w:val="nil"/>
              <w:left w:val="nil"/>
              <w:bottom w:val="single" w:color="000000" w:sz="4" w:space="0"/>
              <w:right w:val="single" w:color="000000" w:sz="4" w:space="0"/>
            </w:tcBorders>
            <w:shd w:val="clear"/>
            <w:noWrap/>
            <w:vAlign w:val="center"/>
          </w:tcPr>
          <w:p w14:paraId="3CF7366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40.41</w:t>
            </w:r>
          </w:p>
        </w:tc>
        <w:tc>
          <w:tcPr>
            <w:tcW w:w="391" w:type="pct"/>
            <w:tcBorders>
              <w:top w:val="nil"/>
              <w:left w:val="nil"/>
              <w:bottom w:val="single" w:color="000000" w:sz="4" w:space="0"/>
              <w:right w:val="single" w:color="000000" w:sz="4" w:space="0"/>
            </w:tcBorders>
            <w:shd w:val="clear"/>
            <w:noWrap/>
            <w:vAlign w:val="center"/>
          </w:tcPr>
          <w:p w14:paraId="7E07C94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30202</w:t>
            </w:r>
          </w:p>
        </w:tc>
        <w:tc>
          <w:tcPr>
            <w:tcW w:w="549" w:type="pct"/>
            <w:tcBorders>
              <w:top w:val="nil"/>
              <w:left w:val="nil"/>
              <w:bottom w:val="single" w:color="000000" w:sz="4" w:space="0"/>
              <w:right w:val="single" w:color="000000" w:sz="4" w:space="0"/>
            </w:tcBorders>
            <w:shd w:val="clear"/>
            <w:noWrap/>
            <w:vAlign w:val="center"/>
          </w:tcPr>
          <w:p w14:paraId="24CBCB40">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印刷费</w:t>
            </w:r>
          </w:p>
        </w:tc>
        <w:tc>
          <w:tcPr>
            <w:tcW w:w="389" w:type="pct"/>
            <w:tcBorders>
              <w:top w:val="nil"/>
              <w:left w:val="nil"/>
              <w:bottom w:val="single" w:color="000000" w:sz="4" w:space="0"/>
              <w:right w:val="single" w:color="000000" w:sz="4" w:space="0"/>
            </w:tcBorders>
            <w:shd w:val="clear"/>
            <w:noWrap/>
            <w:vAlign w:val="center"/>
          </w:tcPr>
          <w:p w14:paraId="24BAD395">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0.04</w:t>
            </w:r>
          </w:p>
        </w:tc>
        <w:tc>
          <w:tcPr>
            <w:tcW w:w="371" w:type="pct"/>
            <w:tcBorders>
              <w:top w:val="nil"/>
              <w:left w:val="nil"/>
              <w:bottom w:val="single" w:color="000000" w:sz="4" w:space="0"/>
              <w:right w:val="single" w:color="000000" w:sz="4" w:space="0"/>
            </w:tcBorders>
            <w:shd w:val="clear"/>
            <w:noWrap/>
            <w:vAlign w:val="center"/>
          </w:tcPr>
          <w:p w14:paraId="497FF82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30702</w:t>
            </w:r>
          </w:p>
        </w:tc>
        <w:tc>
          <w:tcPr>
            <w:tcW w:w="800" w:type="pct"/>
            <w:tcBorders>
              <w:top w:val="nil"/>
              <w:left w:val="nil"/>
              <w:bottom w:val="single" w:color="000000" w:sz="4" w:space="0"/>
              <w:right w:val="single" w:color="000000" w:sz="4" w:space="0"/>
            </w:tcBorders>
            <w:shd w:val="clear"/>
            <w:noWrap/>
            <w:vAlign w:val="center"/>
          </w:tcPr>
          <w:p w14:paraId="4C58E119">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国外债务付息</w:t>
            </w:r>
          </w:p>
        </w:tc>
        <w:tc>
          <w:tcPr>
            <w:tcW w:w="458" w:type="pct"/>
            <w:tcBorders>
              <w:top w:val="nil"/>
              <w:left w:val="nil"/>
              <w:bottom w:val="single" w:color="000000" w:sz="4" w:space="0"/>
              <w:right w:val="single" w:color="000000" w:sz="4" w:space="0"/>
            </w:tcBorders>
            <w:shd w:val="clear"/>
            <w:noWrap/>
            <w:vAlign w:val="center"/>
          </w:tcPr>
          <w:p w14:paraId="7B544221">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738BD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4480390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30103</w:t>
            </w:r>
          </w:p>
        </w:tc>
        <w:tc>
          <w:tcPr>
            <w:tcW w:w="760" w:type="pct"/>
            <w:tcBorders>
              <w:top w:val="nil"/>
              <w:left w:val="nil"/>
              <w:bottom w:val="single" w:color="000000" w:sz="4" w:space="0"/>
              <w:right w:val="single" w:color="000000" w:sz="4" w:space="0"/>
            </w:tcBorders>
            <w:shd w:val="clear"/>
            <w:noWrap/>
            <w:vAlign w:val="center"/>
          </w:tcPr>
          <w:p w14:paraId="36060B00">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奖金</w:t>
            </w:r>
          </w:p>
        </w:tc>
        <w:tc>
          <w:tcPr>
            <w:tcW w:w="602" w:type="pct"/>
            <w:tcBorders>
              <w:top w:val="nil"/>
              <w:left w:val="nil"/>
              <w:bottom w:val="single" w:color="000000" w:sz="4" w:space="0"/>
              <w:right w:val="single" w:color="000000" w:sz="4" w:space="0"/>
            </w:tcBorders>
            <w:shd w:val="clear"/>
            <w:noWrap/>
            <w:vAlign w:val="center"/>
          </w:tcPr>
          <w:p w14:paraId="085DEBEE">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142.13</w:t>
            </w:r>
          </w:p>
        </w:tc>
        <w:tc>
          <w:tcPr>
            <w:tcW w:w="391" w:type="pct"/>
            <w:tcBorders>
              <w:top w:val="nil"/>
              <w:left w:val="nil"/>
              <w:bottom w:val="single" w:color="000000" w:sz="4" w:space="0"/>
              <w:right w:val="single" w:color="000000" w:sz="4" w:space="0"/>
            </w:tcBorders>
            <w:shd w:val="clear"/>
            <w:noWrap/>
            <w:vAlign w:val="center"/>
          </w:tcPr>
          <w:p w14:paraId="344DFC7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30203</w:t>
            </w:r>
          </w:p>
        </w:tc>
        <w:tc>
          <w:tcPr>
            <w:tcW w:w="549" w:type="pct"/>
            <w:tcBorders>
              <w:top w:val="nil"/>
              <w:left w:val="nil"/>
              <w:bottom w:val="single" w:color="000000" w:sz="4" w:space="0"/>
              <w:right w:val="single" w:color="000000" w:sz="4" w:space="0"/>
            </w:tcBorders>
            <w:shd w:val="clear"/>
            <w:noWrap/>
            <w:vAlign w:val="center"/>
          </w:tcPr>
          <w:p w14:paraId="29E18623">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咨询费</w:t>
            </w:r>
          </w:p>
        </w:tc>
        <w:tc>
          <w:tcPr>
            <w:tcW w:w="389" w:type="pct"/>
            <w:tcBorders>
              <w:top w:val="nil"/>
              <w:left w:val="nil"/>
              <w:bottom w:val="single" w:color="000000" w:sz="4" w:space="0"/>
              <w:right w:val="single" w:color="000000" w:sz="4" w:space="0"/>
            </w:tcBorders>
            <w:shd w:val="clear"/>
            <w:noWrap/>
            <w:vAlign w:val="center"/>
          </w:tcPr>
          <w:p w14:paraId="6B54BC1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71" w:type="pct"/>
            <w:tcBorders>
              <w:top w:val="nil"/>
              <w:left w:val="nil"/>
              <w:bottom w:val="single" w:color="000000" w:sz="4" w:space="0"/>
              <w:right w:val="single" w:color="000000" w:sz="4" w:space="0"/>
            </w:tcBorders>
            <w:shd w:val="clear"/>
            <w:noWrap/>
            <w:vAlign w:val="center"/>
          </w:tcPr>
          <w:p w14:paraId="10B47AA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30704</w:t>
            </w:r>
          </w:p>
        </w:tc>
        <w:tc>
          <w:tcPr>
            <w:tcW w:w="800" w:type="pct"/>
            <w:tcBorders>
              <w:top w:val="nil"/>
              <w:left w:val="nil"/>
              <w:bottom w:val="single" w:color="000000" w:sz="4" w:space="0"/>
              <w:right w:val="single" w:color="000000" w:sz="4" w:space="0"/>
            </w:tcBorders>
            <w:shd w:val="clear"/>
            <w:noWrap/>
            <w:vAlign w:val="center"/>
          </w:tcPr>
          <w:p w14:paraId="112DA967">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国内债务发行费用</w:t>
            </w:r>
          </w:p>
        </w:tc>
        <w:tc>
          <w:tcPr>
            <w:tcW w:w="458" w:type="pct"/>
            <w:tcBorders>
              <w:top w:val="nil"/>
              <w:left w:val="nil"/>
              <w:bottom w:val="single" w:color="000000" w:sz="4" w:space="0"/>
              <w:right w:val="single" w:color="000000" w:sz="4" w:space="0"/>
            </w:tcBorders>
            <w:shd w:val="clear"/>
            <w:noWrap/>
            <w:vAlign w:val="center"/>
          </w:tcPr>
          <w:p w14:paraId="786327B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26FED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1AE0CCF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30106</w:t>
            </w:r>
          </w:p>
        </w:tc>
        <w:tc>
          <w:tcPr>
            <w:tcW w:w="760" w:type="pct"/>
            <w:tcBorders>
              <w:top w:val="nil"/>
              <w:left w:val="nil"/>
              <w:bottom w:val="single" w:color="000000" w:sz="4" w:space="0"/>
              <w:right w:val="single" w:color="000000" w:sz="4" w:space="0"/>
            </w:tcBorders>
            <w:shd w:val="clear"/>
            <w:noWrap/>
            <w:vAlign w:val="center"/>
          </w:tcPr>
          <w:p w14:paraId="0EEA9AE7">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伙食补助费</w:t>
            </w:r>
          </w:p>
        </w:tc>
        <w:tc>
          <w:tcPr>
            <w:tcW w:w="602" w:type="pct"/>
            <w:tcBorders>
              <w:top w:val="nil"/>
              <w:left w:val="nil"/>
              <w:bottom w:val="single" w:color="000000" w:sz="4" w:space="0"/>
              <w:right w:val="single" w:color="000000" w:sz="4" w:space="0"/>
            </w:tcBorders>
            <w:shd w:val="clear"/>
            <w:noWrap/>
            <w:vAlign w:val="center"/>
          </w:tcPr>
          <w:p w14:paraId="6CF3F57F">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91" w:type="pct"/>
            <w:tcBorders>
              <w:top w:val="nil"/>
              <w:left w:val="nil"/>
              <w:bottom w:val="single" w:color="000000" w:sz="4" w:space="0"/>
              <w:right w:val="single" w:color="000000" w:sz="4" w:space="0"/>
            </w:tcBorders>
            <w:shd w:val="clear"/>
            <w:noWrap/>
            <w:vAlign w:val="center"/>
          </w:tcPr>
          <w:p w14:paraId="582F408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30204</w:t>
            </w:r>
          </w:p>
        </w:tc>
        <w:tc>
          <w:tcPr>
            <w:tcW w:w="549" w:type="pct"/>
            <w:tcBorders>
              <w:top w:val="nil"/>
              <w:left w:val="nil"/>
              <w:bottom w:val="single" w:color="000000" w:sz="4" w:space="0"/>
              <w:right w:val="single" w:color="000000" w:sz="4" w:space="0"/>
            </w:tcBorders>
            <w:shd w:val="clear"/>
            <w:noWrap/>
            <w:vAlign w:val="center"/>
          </w:tcPr>
          <w:p w14:paraId="27C24673">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手续费</w:t>
            </w:r>
          </w:p>
        </w:tc>
        <w:tc>
          <w:tcPr>
            <w:tcW w:w="389" w:type="pct"/>
            <w:tcBorders>
              <w:top w:val="nil"/>
              <w:left w:val="nil"/>
              <w:bottom w:val="single" w:color="000000" w:sz="4" w:space="0"/>
              <w:right w:val="single" w:color="000000" w:sz="4" w:space="0"/>
            </w:tcBorders>
            <w:shd w:val="clear"/>
            <w:noWrap/>
            <w:vAlign w:val="center"/>
          </w:tcPr>
          <w:p w14:paraId="49F9D9C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71" w:type="pct"/>
            <w:tcBorders>
              <w:top w:val="nil"/>
              <w:left w:val="nil"/>
              <w:bottom w:val="single" w:color="000000" w:sz="4" w:space="0"/>
              <w:right w:val="single" w:color="000000" w:sz="4" w:space="0"/>
            </w:tcBorders>
            <w:shd w:val="clear"/>
            <w:noWrap/>
            <w:vAlign w:val="center"/>
          </w:tcPr>
          <w:p w14:paraId="1A56BA6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w:t>
            </w:r>
          </w:p>
        </w:tc>
        <w:tc>
          <w:tcPr>
            <w:tcW w:w="800" w:type="pct"/>
            <w:tcBorders>
              <w:top w:val="nil"/>
              <w:left w:val="nil"/>
              <w:bottom w:val="single" w:color="000000" w:sz="4" w:space="0"/>
              <w:right w:val="single" w:color="000000" w:sz="4" w:space="0"/>
            </w:tcBorders>
            <w:shd w:val="clear"/>
            <w:noWrap/>
            <w:vAlign w:val="center"/>
          </w:tcPr>
          <w:p w14:paraId="60C0E56C">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资本性支出</w:t>
            </w:r>
          </w:p>
        </w:tc>
        <w:tc>
          <w:tcPr>
            <w:tcW w:w="458" w:type="pct"/>
            <w:tcBorders>
              <w:top w:val="nil"/>
              <w:left w:val="nil"/>
              <w:bottom w:val="single" w:color="000000" w:sz="4" w:space="0"/>
              <w:right w:val="single" w:color="000000" w:sz="4" w:space="0"/>
            </w:tcBorders>
            <w:shd w:val="clear"/>
            <w:noWrap/>
            <w:vAlign w:val="center"/>
          </w:tcPr>
          <w:p w14:paraId="56389011">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3003D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2FDBCB1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30107</w:t>
            </w:r>
          </w:p>
        </w:tc>
        <w:tc>
          <w:tcPr>
            <w:tcW w:w="760" w:type="pct"/>
            <w:tcBorders>
              <w:top w:val="nil"/>
              <w:left w:val="nil"/>
              <w:bottom w:val="single" w:color="000000" w:sz="4" w:space="0"/>
              <w:right w:val="single" w:color="000000" w:sz="4" w:space="0"/>
            </w:tcBorders>
            <w:shd w:val="clear"/>
            <w:noWrap/>
            <w:vAlign w:val="center"/>
          </w:tcPr>
          <w:p w14:paraId="266DE81A">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绩效工资</w:t>
            </w:r>
          </w:p>
        </w:tc>
        <w:tc>
          <w:tcPr>
            <w:tcW w:w="602" w:type="pct"/>
            <w:tcBorders>
              <w:top w:val="nil"/>
              <w:left w:val="nil"/>
              <w:bottom w:val="single" w:color="000000" w:sz="4" w:space="0"/>
              <w:right w:val="single" w:color="000000" w:sz="4" w:space="0"/>
            </w:tcBorders>
            <w:shd w:val="clear"/>
            <w:noWrap/>
            <w:vAlign w:val="center"/>
          </w:tcPr>
          <w:p w14:paraId="75204786">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344.86</w:t>
            </w:r>
          </w:p>
        </w:tc>
        <w:tc>
          <w:tcPr>
            <w:tcW w:w="391" w:type="pct"/>
            <w:tcBorders>
              <w:top w:val="nil"/>
              <w:left w:val="nil"/>
              <w:bottom w:val="single" w:color="000000" w:sz="4" w:space="0"/>
              <w:right w:val="single" w:color="000000" w:sz="4" w:space="0"/>
            </w:tcBorders>
            <w:shd w:val="clear"/>
            <w:noWrap/>
            <w:vAlign w:val="center"/>
          </w:tcPr>
          <w:p w14:paraId="5DA2F19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30205</w:t>
            </w:r>
          </w:p>
        </w:tc>
        <w:tc>
          <w:tcPr>
            <w:tcW w:w="549" w:type="pct"/>
            <w:tcBorders>
              <w:top w:val="nil"/>
              <w:left w:val="nil"/>
              <w:bottom w:val="single" w:color="000000" w:sz="4" w:space="0"/>
              <w:right w:val="single" w:color="000000" w:sz="4" w:space="0"/>
            </w:tcBorders>
            <w:shd w:val="clear"/>
            <w:noWrap/>
            <w:vAlign w:val="center"/>
          </w:tcPr>
          <w:p w14:paraId="060A27C1">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水费</w:t>
            </w:r>
          </w:p>
        </w:tc>
        <w:tc>
          <w:tcPr>
            <w:tcW w:w="389" w:type="pct"/>
            <w:tcBorders>
              <w:top w:val="nil"/>
              <w:left w:val="nil"/>
              <w:bottom w:val="single" w:color="000000" w:sz="4" w:space="0"/>
              <w:right w:val="single" w:color="000000" w:sz="4" w:space="0"/>
            </w:tcBorders>
            <w:shd w:val="clear"/>
            <w:noWrap/>
            <w:vAlign w:val="center"/>
          </w:tcPr>
          <w:p w14:paraId="1B083A9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0.06</w:t>
            </w:r>
          </w:p>
        </w:tc>
        <w:tc>
          <w:tcPr>
            <w:tcW w:w="371" w:type="pct"/>
            <w:tcBorders>
              <w:top w:val="nil"/>
              <w:left w:val="nil"/>
              <w:bottom w:val="single" w:color="000000" w:sz="4" w:space="0"/>
              <w:right w:val="single" w:color="000000" w:sz="4" w:space="0"/>
            </w:tcBorders>
            <w:shd w:val="clear"/>
            <w:noWrap/>
            <w:vAlign w:val="center"/>
          </w:tcPr>
          <w:p w14:paraId="7FE5241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31001</w:t>
            </w:r>
          </w:p>
        </w:tc>
        <w:tc>
          <w:tcPr>
            <w:tcW w:w="800" w:type="pct"/>
            <w:tcBorders>
              <w:top w:val="nil"/>
              <w:left w:val="nil"/>
              <w:bottom w:val="single" w:color="000000" w:sz="4" w:space="0"/>
              <w:right w:val="single" w:color="000000" w:sz="4" w:space="0"/>
            </w:tcBorders>
            <w:shd w:val="clear"/>
            <w:noWrap/>
            <w:vAlign w:val="center"/>
          </w:tcPr>
          <w:p w14:paraId="7B05CAD9">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房屋建筑物购建</w:t>
            </w:r>
          </w:p>
        </w:tc>
        <w:tc>
          <w:tcPr>
            <w:tcW w:w="458" w:type="pct"/>
            <w:tcBorders>
              <w:top w:val="nil"/>
              <w:left w:val="nil"/>
              <w:bottom w:val="single" w:color="000000" w:sz="4" w:space="0"/>
              <w:right w:val="single" w:color="000000" w:sz="4" w:space="0"/>
            </w:tcBorders>
            <w:shd w:val="clear"/>
            <w:noWrap/>
            <w:vAlign w:val="center"/>
          </w:tcPr>
          <w:p w14:paraId="5AC14D4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211AC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140762C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30108</w:t>
            </w:r>
          </w:p>
        </w:tc>
        <w:tc>
          <w:tcPr>
            <w:tcW w:w="760" w:type="pct"/>
            <w:tcBorders>
              <w:top w:val="nil"/>
              <w:left w:val="nil"/>
              <w:bottom w:val="single" w:color="000000" w:sz="4" w:space="0"/>
              <w:right w:val="single" w:color="000000" w:sz="4" w:space="0"/>
            </w:tcBorders>
            <w:shd w:val="clear"/>
            <w:noWrap/>
            <w:vAlign w:val="center"/>
          </w:tcPr>
          <w:p w14:paraId="11B7DCF3">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机关事业单位基本养老保险缴费</w:t>
            </w:r>
          </w:p>
        </w:tc>
        <w:tc>
          <w:tcPr>
            <w:tcW w:w="602" w:type="pct"/>
            <w:tcBorders>
              <w:top w:val="nil"/>
              <w:left w:val="nil"/>
              <w:bottom w:val="single" w:color="000000" w:sz="4" w:space="0"/>
              <w:right w:val="single" w:color="000000" w:sz="4" w:space="0"/>
            </w:tcBorders>
            <w:shd w:val="clear"/>
            <w:noWrap/>
            <w:vAlign w:val="center"/>
          </w:tcPr>
          <w:p w14:paraId="04300F3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127.37</w:t>
            </w:r>
          </w:p>
        </w:tc>
        <w:tc>
          <w:tcPr>
            <w:tcW w:w="391" w:type="pct"/>
            <w:tcBorders>
              <w:top w:val="nil"/>
              <w:left w:val="nil"/>
              <w:bottom w:val="single" w:color="000000" w:sz="4" w:space="0"/>
              <w:right w:val="single" w:color="000000" w:sz="4" w:space="0"/>
            </w:tcBorders>
            <w:shd w:val="clear"/>
            <w:noWrap/>
            <w:vAlign w:val="center"/>
          </w:tcPr>
          <w:p w14:paraId="1ADD1DF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30206</w:t>
            </w:r>
          </w:p>
        </w:tc>
        <w:tc>
          <w:tcPr>
            <w:tcW w:w="549" w:type="pct"/>
            <w:tcBorders>
              <w:top w:val="nil"/>
              <w:left w:val="nil"/>
              <w:bottom w:val="single" w:color="000000" w:sz="4" w:space="0"/>
              <w:right w:val="single" w:color="000000" w:sz="4" w:space="0"/>
            </w:tcBorders>
            <w:shd w:val="clear"/>
            <w:noWrap/>
            <w:vAlign w:val="center"/>
          </w:tcPr>
          <w:p w14:paraId="14243C29">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电费</w:t>
            </w:r>
          </w:p>
        </w:tc>
        <w:tc>
          <w:tcPr>
            <w:tcW w:w="389" w:type="pct"/>
            <w:tcBorders>
              <w:top w:val="nil"/>
              <w:left w:val="nil"/>
              <w:bottom w:val="single" w:color="000000" w:sz="4" w:space="0"/>
              <w:right w:val="single" w:color="000000" w:sz="4" w:space="0"/>
            </w:tcBorders>
            <w:shd w:val="clear"/>
            <w:noWrap/>
            <w:vAlign w:val="center"/>
          </w:tcPr>
          <w:p w14:paraId="25CFB47C">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27.69</w:t>
            </w:r>
          </w:p>
        </w:tc>
        <w:tc>
          <w:tcPr>
            <w:tcW w:w="371" w:type="pct"/>
            <w:tcBorders>
              <w:top w:val="nil"/>
              <w:left w:val="nil"/>
              <w:bottom w:val="single" w:color="000000" w:sz="4" w:space="0"/>
              <w:right w:val="single" w:color="000000" w:sz="4" w:space="0"/>
            </w:tcBorders>
            <w:shd w:val="clear"/>
            <w:noWrap/>
            <w:vAlign w:val="center"/>
          </w:tcPr>
          <w:p w14:paraId="5D80386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31002</w:t>
            </w:r>
          </w:p>
        </w:tc>
        <w:tc>
          <w:tcPr>
            <w:tcW w:w="800" w:type="pct"/>
            <w:tcBorders>
              <w:top w:val="nil"/>
              <w:left w:val="nil"/>
              <w:bottom w:val="single" w:color="000000" w:sz="4" w:space="0"/>
              <w:right w:val="single" w:color="000000" w:sz="4" w:space="0"/>
            </w:tcBorders>
            <w:shd w:val="clear"/>
            <w:noWrap/>
            <w:vAlign w:val="center"/>
          </w:tcPr>
          <w:p w14:paraId="259C93CC">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办公设备购置</w:t>
            </w:r>
          </w:p>
        </w:tc>
        <w:tc>
          <w:tcPr>
            <w:tcW w:w="458" w:type="pct"/>
            <w:tcBorders>
              <w:top w:val="nil"/>
              <w:left w:val="nil"/>
              <w:bottom w:val="single" w:color="000000" w:sz="4" w:space="0"/>
              <w:right w:val="single" w:color="000000" w:sz="4" w:space="0"/>
            </w:tcBorders>
            <w:shd w:val="clear"/>
            <w:noWrap/>
            <w:vAlign w:val="center"/>
          </w:tcPr>
          <w:p w14:paraId="21C3779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1386E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5DA94FA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30109</w:t>
            </w:r>
          </w:p>
        </w:tc>
        <w:tc>
          <w:tcPr>
            <w:tcW w:w="760" w:type="pct"/>
            <w:tcBorders>
              <w:top w:val="nil"/>
              <w:left w:val="nil"/>
              <w:bottom w:val="single" w:color="000000" w:sz="4" w:space="0"/>
              <w:right w:val="single" w:color="000000" w:sz="4" w:space="0"/>
            </w:tcBorders>
            <w:shd w:val="clear"/>
            <w:noWrap/>
            <w:vAlign w:val="center"/>
          </w:tcPr>
          <w:p w14:paraId="32B0BDBB">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职业年金缴费</w:t>
            </w:r>
          </w:p>
        </w:tc>
        <w:tc>
          <w:tcPr>
            <w:tcW w:w="602" w:type="pct"/>
            <w:tcBorders>
              <w:top w:val="nil"/>
              <w:left w:val="nil"/>
              <w:bottom w:val="single" w:color="000000" w:sz="4" w:space="0"/>
              <w:right w:val="single" w:color="000000" w:sz="4" w:space="0"/>
            </w:tcBorders>
            <w:shd w:val="clear"/>
            <w:noWrap/>
            <w:vAlign w:val="center"/>
          </w:tcPr>
          <w:p w14:paraId="570525E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91" w:type="pct"/>
            <w:tcBorders>
              <w:top w:val="nil"/>
              <w:left w:val="nil"/>
              <w:bottom w:val="single" w:color="000000" w:sz="4" w:space="0"/>
              <w:right w:val="single" w:color="000000" w:sz="4" w:space="0"/>
            </w:tcBorders>
            <w:shd w:val="clear"/>
            <w:noWrap/>
            <w:vAlign w:val="center"/>
          </w:tcPr>
          <w:p w14:paraId="76A1B53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30207</w:t>
            </w:r>
          </w:p>
        </w:tc>
        <w:tc>
          <w:tcPr>
            <w:tcW w:w="549" w:type="pct"/>
            <w:tcBorders>
              <w:top w:val="nil"/>
              <w:left w:val="nil"/>
              <w:bottom w:val="single" w:color="000000" w:sz="4" w:space="0"/>
              <w:right w:val="single" w:color="000000" w:sz="4" w:space="0"/>
            </w:tcBorders>
            <w:shd w:val="clear"/>
            <w:noWrap/>
            <w:vAlign w:val="center"/>
          </w:tcPr>
          <w:p w14:paraId="4D80EC37">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邮电费</w:t>
            </w:r>
          </w:p>
        </w:tc>
        <w:tc>
          <w:tcPr>
            <w:tcW w:w="389" w:type="pct"/>
            <w:tcBorders>
              <w:top w:val="nil"/>
              <w:left w:val="nil"/>
              <w:bottom w:val="single" w:color="000000" w:sz="4" w:space="0"/>
              <w:right w:val="single" w:color="000000" w:sz="4" w:space="0"/>
            </w:tcBorders>
            <w:shd w:val="clear"/>
            <w:noWrap/>
            <w:vAlign w:val="center"/>
          </w:tcPr>
          <w:p w14:paraId="388680B2">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0.05</w:t>
            </w:r>
          </w:p>
        </w:tc>
        <w:tc>
          <w:tcPr>
            <w:tcW w:w="371" w:type="pct"/>
            <w:tcBorders>
              <w:top w:val="nil"/>
              <w:left w:val="nil"/>
              <w:bottom w:val="single" w:color="000000" w:sz="4" w:space="0"/>
              <w:right w:val="single" w:color="000000" w:sz="4" w:space="0"/>
            </w:tcBorders>
            <w:shd w:val="clear"/>
            <w:noWrap/>
            <w:vAlign w:val="center"/>
          </w:tcPr>
          <w:p w14:paraId="750B392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31003</w:t>
            </w:r>
          </w:p>
        </w:tc>
        <w:tc>
          <w:tcPr>
            <w:tcW w:w="800" w:type="pct"/>
            <w:tcBorders>
              <w:top w:val="nil"/>
              <w:left w:val="nil"/>
              <w:bottom w:val="single" w:color="000000" w:sz="4" w:space="0"/>
              <w:right w:val="single" w:color="000000" w:sz="4" w:space="0"/>
            </w:tcBorders>
            <w:shd w:val="clear"/>
            <w:noWrap/>
            <w:vAlign w:val="center"/>
          </w:tcPr>
          <w:p w14:paraId="0DE001D7">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专用设备购置</w:t>
            </w:r>
          </w:p>
        </w:tc>
        <w:tc>
          <w:tcPr>
            <w:tcW w:w="458" w:type="pct"/>
            <w:tcBorders>
              <w:top w:val="nil"/>
              <w:left w:val="nil"/>
              <w:bottom w:val="single" w:color="000000" w:sz="4" w:space="0"/>
              <w:right w:val="single" w:color="000000" w:sz="4" w:space="0"/>
            </w:tcBorders>
            <w:shd w:val="clear"/>
            <w:noWrap/>
            <w:vAlign w:val="center"/>
          </w:tcPr>
          <w:p w14:paraId="2C34EF7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37491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7EC31AD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30110</w:t>
            </w:r>
          </w:p>
        </w:tc>
        <w:tc>
          <w:tcPr>
            <w:tcW w:w="760" w:type="pct"/>
            <w:tcBorders>
              <w:top w:val="nil"/>
              <w:left w:val="nil"/>
              <w:bottom w:val="single" w:color="000000" w:sz="4" w:space="0"/>
              <w:right w:val="single" w:color="000000" w:sz="4" w:space="0"/>
            </w:tcBorders>
            <w:shd w:val="clear"/>
            <w:noWrap/>
            <w:vAlign w:val="center"/>
          </w:tcPr>
          <w:p w14:paraId="300DE07B">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职工基本医疗保险缴费</w:t>
            </w:r>
          </w:p>
        </w:tc>
        <w:tc>
          <w:tcPr>
            <w:tcW w:w="602" w:type="pct"/>
            <w:tcBorders>
              <w:top w:val="nil"/>
              <w:left w:val="nil"/>
              <w:bottom w:val="single" w:color="000000" w:sz="4" w:space="0"/>
              <w:right w:val="single" w:color="000000" w:sz="4" w:space="0"/>
            </w:tcBorders>
            <w:shd w:val="clear"/>
            <w:noWrap/>
            <w:vAlign w:val="center"/>
          </w:tcPr>
          <w:p w14:paraId="5753B0B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65.93</w:t>
            </w:r>
          </w:p>
        </w:tc>
        <w:tc>
          <w:tcPr>
            <w:tcW w:w="391" w:type="pct"/>
            <w:tcBorders>
              <w:top w:val="nil"/>
              <w:left w:val="nil"/>
              <w:bottom w:val="single" w:color="000000" w:sz="4" w:space="0"/>
              <w:right w:val="single" w:color="000000" w:sz="4" w:space="0"/>
            </w:tcBorders>
            <w:shd w:val="clear"/>
            <w:noWrap/>
            <w:vAlign w:val="center"/>
          </w:tcPr>
          <w:p w14:paraId="03BECA2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30208</w:t>
            </w:r>
          </w:p>
        </w:tc>
        <w:tc>
          <w:tcPr>
            <w:tcW w:w="549" w:type="pct"/>
            <w:tcBorders>
              <w:top w:val="nil"/>
              <w:left w:val="nil"/>
              <w:bottom w:val="single" w:color="000000" w:sz="4" w:space="0"/>
              <w:right w:val="single" w:color="000000" w:sz="4" w:space="0"/>
            </w:tcBorders>
            <w:shd w:val="clear"/>
            <w:noWrap/>
            <w:vAlign w:val="center"/>
          </w:tcPr>
          <w:p w14:paraId="3E9E8BF5">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取暖费</w:t>
            </w:r>
          </w:p>
        </w:tc>
        <w:tc>
          <w:tcPr>
            <w:tcW w:w="389" w:type="pct"/>
            <w:tcBorders>
              <w:top w:val="nil"/>
              <w:left w:val="nil"/>
              <w:bottom w:val="single" w:color="000000" w:sz="4" w:space="0"/>
              <w:right w:val="single" w:color="000000" w:sz="4" w:space="0"/>
            </w:tcBorders>
            <w:shd w:val="clear"/>
            <w:noWrap/>
            <w:vAlign w:val="center"/>
          </w:tcPr>
          <w:p w14:paraId="709CF59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25.17</w:t>
            </w:r>
          </w:p>
        </w:tc>
        <w:tc>
          <w:tcPr>
            <w:tcW w:w="371" w:type="pct"/>
            <w:tcBorders>
              <w:top w:val="nil"/>
              <w:left w:val="nil"/>
              <w:bottom w:val="single" w:color="000000" w:sz="4" w:space="0"/>
              <w:right w:val="single" w:color="000000" w:sz="4" w:space="0"/>
            </w:tcBorders>
            <w:shd w:val="clear"/>
            <w:noWrap/>
            <w:vAlign w:val="center"/>
          </w:tcPr>
          <w:p w14:paraId="0E92A19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31005</w:t>
            </w:r>
          </w:p>
        </w:tc>
        <w:tc>
          <w:tcPr>
            <w:tcW w:w="800" w:type="pct"/>
            <w:tcBorders>
              <w:top w:val="nil"/>
              <w:left w:val="nil"/>
              <w:bottom w:val="single" w:color="000000" w:sz="4" w:space="0"/>
              <w:right w:val="single" w:color="000000" w:sz="4" w:space="0"/>
            </w:tcBorders>
            <w:shd w:val="clear"/>
            <w:noWrap/>
            <w:vAlign w:val="center"/>
          </w:tcPr>
          <w:p w14:paraId="23D576A1">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基础设施建设</w:t>
            </w:r>
          </w:p>
        </w:tc>
        <w:tc>
          <w:tcPr>
            <w:tcW w:w="458" w:type="pct"/>
            <w:tcBorders>
              <w:top w:val="nil"/>
              <w:left w:val="nil"/>
              <w:bottom w:val="single" w:color="000000" w:sz="4" w:space="0"/>
              <w:right w:val="single" w:color="000000" w:sz="4" w:space="0"/>
            </w:tcBorders>
            <w:shd w:val="clear"/>
            <w:noWrap/>
            <w:vAlign w:val="center"/>
          </w:tcPr>
          <w:p w14:paraId="6FD70772">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6FF4B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1078004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30111</w:t>
            </w:r>
          </w:p>
        </w:tc>
        <w:tc>
          <w:tcPr>
            <w:tcW w:w="760" w:type="pct"/>
            <w:tcBorders>
              <w:top w:val="nil"/>
              <w:left w:val="nil"/>
              <w:bottom w:val="single" w:color="000000" w:sz="4" w:space="0"/>
              <w:right w:val="single" w:color="000000" w:sz="4" w:space="0"/>
            </w:tcBorders>
            <w:shd w:val="clear"/>
            <w:noWrap/>
            <w:vAlign w:val="center"/>
          </w:tcPr>
          <w:p w14:paraId="5C7E4563">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公务员医疗补助缴费</w:t>
            </w:r>
          </w:p>
        </w:tc>
        <w:tc>
          <w:tcPr>
            <w:tcW w:w="602" w:type="pct"/>
            <w:tcBorders>
              <w:top w:val="nil"/>
              <w:left w:val="nil"/>
              <w:bottom w:val="single" w:color="000000" w:sz="4" w:space="0"/>
              <w:right w:val="single" w:color="000000" w:sz="4" w:space="0"/>
            </w:tcBorders>
            <w:shd w:val="clear"/>
            <w:noWrap/>
            <w:vAlign w:val="center"/>
          </w:tcPr>
          <w:p w14:paraId="27FDCE7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91" w:type="pct"/>
            <w:tcBorders>
              <w:top w:val="nil"/>
              <w:left w:val="nil"/>
              <w:bottom w:val="single" w:color="000000" w:sz="4" w:space="0"/>
              <w:right w:val="single" w:color="000000" w:sz="4" w:space="0"/>
            </w:tcBorders>
            <w:shd w:val="clear"/>
            <w:noWrap/>
            <w:vAlign w:val="center"/>
          </w:tcPr>
          <w:p w14:paraId="0B28047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30209</w:t>
            </w:r>
          </w:p>
        </w:tc>
        <w:tc>
          <w:tcPr>
            <w:tcW w:w="549" w:type="pct"/>
            <w:tcBorders>
              <w:top w:val="nil"/>
              <w:left w:val="nil"/>
              <w:bottom w:val="single" w:color="000000" w:sz="4" w:space="0"/>
              <w:right w:val="single" w:color="000000" w:sz="4" w:space="0"/>
            </w:tcBorders>
            <w:shd w:val="clear"/>
            <w:noWrap/>
            <w:vAlign w:val="center"/>
          </w:tcPr>
          <w:p w14:paraId="4604613D">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物业管理费</w:t>
            </w:r>
          </w:p>
        </w:tc>
        <w:tc>
          <w:tcPr>
            <w:tcW w:w="389" w:type="pct"/>
            <w:tcBorders>
              <w:top w:val="nil"/>
              <w:left w:val="nil"/>
              <w:bottom w:val="single" w:color="000000" w:sz="4" w:space="0"/>
              <w:right w:val="single" w:color="000000" w:sz="4" w:space="0"/>
            </w:tcBorders>
            <w:shd w:val="clear"/>
            <w:noWrap/>
            <w:vAlign w:val="center"/>
          </w:tcPr>
          <w:p w14:paraId="47468E51">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71" w:type="pct"/>
            <w:tcBorders>
              <w:top w:val="nil"/>
              <w:left w:val="nil"/>
              <w:bottom w:val="single" w:color="000000" w:sz="4" w:space="0"/>
              <w:right w:val="single" w:color="000000" w:sz="4" w:space="0"/>
            </w:tcBorders>
            <w:shd w:val="clear"/>
            <w:noWrap/>
            <w:vAlign w:val="center"/>
          </w:tcPr>
          <w:p w14:paraId="78B6A76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31006</w:t>
            </w:r>
          </w:p>
        </w:tc>
        <w:tc>
          <w:tcPr>
            <w:tcW w:w="800" w:type="pct"/>
            <w:tcBorders>
              <w:top w:val="nil"/>
              <w:left w:val="nil"/>
              <w:bottom w:val="single" w:color="000000" w:sz="4" w:space="0"/>
              <w:right w:val="single" w:color="000000" w:sz="4" w:space="0"/>
            </w:tcBorders>
            <w:shd w:val="clear"/>
            <w:noWrap/>
            <w:vAlign w:val="center"/>
          </w:tcPr>
          <w:p w14:paraId="5580945D">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大型修缮</w:t>
            </w:r>
          </w:p>
        </w:tc>
        <w:tc>
          <w:tcPr>
            <w:tcW w:w="458" w:type="pct"/>
            <w:tcBorders>
              <w:top w:val="nil"/>
              <w:left w:val="nil"/>
              <w:bottom w:val="single" w:color="000000" w:sz="4" w:space="0"/>
              <w:right w:val="single" w:color="000000" w:sz="4" w:space="0"/>
            </w:tcBorders>
            <w:shd w:val="clear"/>
            <w:noWrap/>
            <w:vAlign w:val="center"/>
          </w:tcPr>
          <w:p w14:paraId="6A05CE2A">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42EC1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6C8FBDE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30112</w:t>
            </w:r>
          </w:p>
        </w:tc>
        <w:tc>
          <w:tcPr>
            <w:tcW w:w="760" w:type="pct"/>
            <w:tcBorders>
              <w:top w:val="nil"/>
              <w:left w:val="nil"/>
              <w:bottom w:val="single" w:color="000000" w:sz="4" w:space="0"/>
              <w:right w:val="single" w:color="000000" w:sz="4" w:space="0"/>
            </w:tcBorders>
            <w:shd w:val="clear"/>
            <w:noWrap/>
            <w:vAlign w:val="center"/>
          </w:tcPr>
          <w:p w14:paraId="375FD044">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其他社会保障缴费</w:t>
            </w:r>
          </w:p>
        </w:tc>
        <w:tc>
          <w:tcPr>
            <w:tcW w:w="602" w:type="pct"/>
            <w:tcBorders>
              <w:top w:val="nil"/>
              <w:left w:val="nil"/>
              <w:bottom w:val="single" w:color="000000" w:sz="4" w:space="0"/>
              <w:right w:val="single" w:color="000000" w:sz="4" w:space="0"/>
            </w:tcBorders>
            <w:shd w:val="clear"/>
            <w:noWrap/>
            <w:vAlign w:val="center"/>
          </w:tcPr>
          <w:p w14:paraId="5F63C6B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10.82</w:t>
            </w:r>
          </w:p>
        </w:tc>
        <w:tc>
          <w:tcPr>
            <w:tcW w:w="391" w:type="pct"/>
            <w:tcBorders>
              <w:top w:val="nil"/>
              <w:left w:val="nil"/>
              <w:bottom w:val="single" w:color="000000" w:sz="4" w:space="0"/>
              <w:right w:val="single" w:color="000000" w:sz="4" w:space="0"/>
            </w:tcBorders>
            <w:shd w:val="clear"/>
            <w:noWrap/>
            <w:vAlign w:val="center"/>
          </w:tcPr>
          <w:p w14:paraId="6630F41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30211</w:t>
            </w:r>
          </w:p>
        </w:tc>
        <w:tc>
          <w:tcPr>
            <w:tcW w:w="549" w:type="pct"/>
            <w:tcBorders>
              <w:top w:val="nil"/>
              <w:left w:val="nil"/>
              <w:bottom w:val="single" w:color="000000" w:sz="4" w:space="0"/>
              <w:right w:val="single" w:color="000000" w:sz="4" w:space="0"/>
            </w:tcBorders>
            <w:shd w:val="clear"/>
            <w:noWrap/>
            <w:vAlign w:val="center"/>
          </w:tcPr>
          <w:p w14:paraId="23067867">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差旅费</w:t>
            </w:r>
          </w:p>
        </w:tc>
        <w:tc>
          <w:tcPr>
            <w:tcW w:w="389" w:type="pct"/>
            <w:tcBorders>
              <w:top w:val="nil"/>
              <w:left w:val="nil"/>
              <w:bottom w:val="single" w:color="000000" w:sz="4" w:space="0"/>
              <w:right w:val="single" w:color="000000" w:sz="4" w:space="0"/>
            </w:tcBorders>
            <w:shd w:val="clear"/>
            <w:noWrap/>
            <w:vAlign w:val="center"/>
          </w:tcPr>
          <w:p w14:paraId="705BFC72">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2.99</w:t>
            </w:r>
          </w:p>
        </w:tc>
        <w:tc>
          <w:tcPr>
            <w:tcW w:w="371" w:type="pct"/>
            <w:tcBorders>
              <w:top w:val="nil"/>
              <w:left w:val="nil"/>
              <w:bottom w:val="single" w:color="000000" w:sz="4" w:space="0"/>
              <w:right w:val="single" w:color="000000" w:sz="4" w:space="0"/>
            </w:tcBorders>
            <w:shd w:val="clear"/>
            <w:noWrap/>
            <w:vAlign w:val="center"/>
          </w:tcPr>
          <w:p w14:paraId="7DDDF61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31007</w:t>
            </w:r>
          </w:p>
        </w:tc>
        <w:tc>
          <w:tcPr>
            <w:tcW w:w="800" w:type="pct"/>
            <w:tcBorders>
              <w:top w:val="nil"/>
              <w:left w:val="nil"/>
              <w:bottom w:val="single" w:color="000000" w:sz="4" w:space="0"/>
              <w:right w:val="single" w:color="000000" w:sz="4" w:space="0"/>
            </w:tcBorders>
            <w:shd w:val="clear"/>
            <w:noWrap/>
            <w:vAlign w:val="center"/>
          </w:tcPr>
          <w:p w14:paraId="1A680FC7">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信息网络及软件购置更新</w:t>
            </w:r>
          </w:p>
        </w:tc>
        <w:tc>
          <w:tcPr>
            <w:tcW w:w="458" w:type="pct"/>
            <w:tcBorders>
              <w:top w:val="nil"/>
              <w:left w:val="nil"/>
              <w:bottom w:val="single" w:color="000000" w:sz="4" w:space="0"/>
              <w:right w:val="single" w:color="000000" w:sz="4" w:space="0"/>
            </w:tcBorders>
            <w:shd w:val="clear"/>
            <w:noWrap/>
            <w:vAlign w:val="center"/>
          </w:tcPr>
          <w:p w14:paraId="41D47865">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44335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74F81E5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30113</w:t>
            </w:r>
          </w:p>
        </w:tc>
        <w:tc>
          <w:tcPr>
            <w:tcW w:w="760" w:type="pct"/>
            <w:tcBorders>
              <w:top w:val="nil"/>
              <w:left w:val="nil"/>
              <w:bottom w:val="single" w:color="000000" w:sz="4" w:space="0"/>
              <w:right w:val="single" w:color="000000" w:sz="4" w:space="0"/>
            </w:tcBorders>
            <w:shd w:val="clear"/>
            <w:noWrap/>
            <w:vAlign w:val="center"/>
          </w:tcPr>
          <w:p w14:paraId="729A0F46">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住房公积金</w:t>
            </w:r>
          </w:p>
        </w:tc>
        <w:tc>
          <w:tcPr>
            <w:tcW w:w="602" w:type="pct"/>
            <w:tcBorders>
              <w:top w:val="nil"/>
              <w:left w:val="nil"/>
              <w:bottom w:val="single" w:color="000000" w:sz="4" w:space="0"/>
              <w:right w:val="single" w:color="000000" w:sz="4" w:space="0"/>
            </w:tcBorders>
            <w:shd w:val="clear"/>
            <w:noWrap/>
            <w:vAlign w:val="center"/>
          </w:tcPr>
          <w:p w14:paraId="45F7FDE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125.94</w:t>
            </w:r>
          </w:p>
        </w:tc>
        <w:tc>
          <w:tcPr>
            <w:tcW w:w="391" w:type="pct"/>
            <w:tcBorders>
              <w:top w:val="nil"/>
              <w:left w:val="nil"/>
              <w:bottom w:val="single" w:color="000000" w:sz="4" w:space="0"/>
              <w:right w:val="single" w:color="000000" w:sz="4" w:space="0"/>
            </w:tcBorders>
            <w:shd w:val="clear"/>
            <w:noWrap/>
            <w:vAlign w:val="center"/>
          </w:tcPr>
          <w:p w14:paraId="35F6A66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30212</w:t>
            </w:r>
          </w:p>
        </w:tc>
        <w:tc>
          <w:tcPr>
            <w:tcW w:w="549" w:type="pct"/>
            <w:tcBorders>
              <w:top w:val="nil"/>
              <w:left w:val="nil"/>
              <w:bottom w:val="single" w:color="000000" w:sz="4" w:space="0"/>
              <w:right w:val="single" w:color="000000" w:sz="4" w:space="0"/>
            </w:tcBorders>
            <w:shd w:val="clear"/>
            <w:noWrap/>
            <w:vAlign w:val="center"/>
          </w:tcPr>
          <w:p w14:paraId="0794697B">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因公出国（境）费用</w:t>
            </w:r>
          </w:p>
        </w:tc>
        <w:tc>
          <w:tcPr>
            <w:tcW w:w="389" w:type="pct"/>
            <w:tcBorders>
              <w:top w:val="nil"/>
              <w:left w:val="nil"/>
              <w:bottom w:val="single" w:color="000000" w:sz="4" w:space="0"/>
              <w:right w:val="single" w:color="000000" w:sz="4" w:space="0"/>
            </w:tcBorders>
            <w:shd w:val="clear"/>
            <w:noWrap/>
            <w:vAlign w:val="center"/>
          </w:tcPr>
          <w:p w14:paraId="0E18EB1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71" w:type="pct"/>
            <w:tcBorders>
              <w:top w:val="nil"/>
              <w:left w:val="nil"/>
              <w:bottom w:val="single" w:color="000000" w:sz="4" w:space="0"/>
              <w:right w:val="single" w:color="000000" w:sz="4" w:space="0"/>
            </w:tcBorders>
            <w:shd w:val="clear"/>
            <w:noWrap/>
            <w:vAlign w:val="center"/>
          </w:tcPr>
          <w:p w14:paraId="64F983E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31008</w:t>
            </w:r>
          </w:p>
        </w:tc>
        <w:tc>
          <w:tcPr>
            <w:tcW w:w="800" w:type="pct"/>
            <w:tcBorders>
              <w:top w:val="nil"/>
              <w:left w:val="nil"/>
              <w:bottom w:val="single" w:color="000000" w:sz="4" w:space="0"/>
              <w:right w:val="single" w:color="000000" w:sz="4" w:space="0"/>
            </w:tcBorders>
            <w:shd w:val="clear"/>
            <w:noWrap/>
            <w:vAlign w:val="center"/>
          </w:tcPr>
          <w:p w14:paraId="5B4B48A1">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物资储备</w:t>
            </w:r>
          </w:p>
        </w:tc>
        <w:tc>
          <w:tcPr>
            <w:tcW w:w="458" w:type="pct"/>
            <w:tcBorders>
              <w:top w:val="nil"/>
              <w:left w:val="nil"/>
              <w:bottom w:val="single" w:color="000000" w:sz="4" w:space="0"/>
              <w:right w:val="single" w:color="000000" w:sz="4" w:space="0"/>
            </w:tcBorders>
            <w:shd w:val="clear"/>
            <w:noWrap/>
            <w:vAlign w:val="center"/>
          </w:tcPr>
          <w:p w14:paraId="5898FA7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4E88F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3EE0B99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30114</w:t>
            </w:r>
          </w:p>
        </w:tc>
        <w:tc>
          <w:tcPr>
            <w:tcW w:w="760" w:type="pct"/>
            <w:tcBorders>
              <w:top w:val="nil"/>
              <w:left w:val="nil"/>
              <w:bottom w:val="single" w:color="000000" w:sz="4" w:space="0"/>
              <w:right w:val="single" w:color="000000" w:sz="4" w:space="0"/>
            </w:tcBorders>
            <w:shd w:val="clear"/>
            <w:noWrap/>
            <w:vAlign w:val="center"/>
          </w:tcPr>
          <w:p w14:paraId="7CC1D3C6">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医疗费</w:t>
            </w:r>
          </w:p>
        </w:tc>
        <w:tc>
          <w:tcPr>
            <w:tcW w:w="602" w:type="pct"/>
            <w:tcBorders>
              <w:top w:val="nil"/>
              <w:left w:val="nil"/>
              <w:bottom w:val="single" w:color="000000" w:sz="4" w:space="0"/>
              <w:right w:val="single" w:color="000000" w:sz="4" w:space="0"/>
            </w:tcBorders>
            <w:shd w:val="clear"/>
            <w:noWrap/>
            <w:vAlign w:val="center"/>
          </w:tcPr>
          <w:p w14:paraId="4577B5F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91" w:type="pct"/>
            <w:tcBorders>
              <w:top w:val="nil"/>
              <w:left w:val="nil"/>
              <w:bottom w:val="single" w:color="000000" w:sz="4" w:space="0"/>
              <w:right w:val="single" w:color="000000" w:sz="4" w:space="0"/>
            </w:tcBorders>
            <w:shd w:val="clear"/>
            <w:noWrap/>
            <w:vAlign w:val="center"/>
          </w:tcPr>
          <w:p w14:paraId="3FE7519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30213</w:t>
            </w:r>
          </w:p>
        </w:tc>
        <w:tc>
          <w:tcPr>
            <w:tcW w:w="549" w:type="pct"/>
            <w:tcBorders>
              <w:top w:val="nil"/>
              <w:left w:val="nil"/>
              <w:bottom w:val="single" w:color="000000" w:sz="4" w:space="0"/>
              <w:right w:val="single" w:color="000000" w:sz="4" w:space="0"/>
            </w:tcBorders>
            <w:shd w:val="clear"/>
            <w:noWrap/>
            <w:vAlign w:val="center"/>
          </w:tcPr>
          <w:p w14:paraId="785F5BAD">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维修（护）费</w:t>
            </w:r>
          </w:p>
        </w:tc>
        <w:tc>
          <w:tcPr>
            <w:tcW w:w="389" w:type="pct"/>
            <w:tcBorders>
              <w:top w:val="nil"/>
              <w:left w:val="nil"/>
              <w:bottom w:val="single" w:color="000000" w:sz="4" w:space="0"/>
              <w:right w:val="single" w:color="000000" w:sz="4" w:space="0"/>
            </w:tcBorders>
            <w:shd w:val="clear"/>
            <w:noWrap/>
            <w:vAlign w:val="center"/>
          </w:tcPr>
          <w:p w14:paraId="5F585A0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20.48</w:t>
            </w:r>
          </w:p>
        </w:tc>
        <w:tc>
          <w:tcPr>
            <w:tcW w:w="371" w:type="pct"/>
            <w:tcBorders>
              <w:top w:val="nil"/>
              <w:left w:val="nil"/>
              <w:bottom w:val="single" w:color="000000" w:sz="4" w:space="0"/>
              <w:right w:val="single" w:color="000000" w:sz="4" w:space="0"/>
            </w:tcBorders>
            <w:shd w:val="clear"/>
            <w:noWrap/>
            <w:vAlign w:val="center"/>
          </w:tcPr>
          <w:p w14:paraId="29B7B49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31009</w:t>
            </w:r>
          </w:p>
        </w:tc>
        <w:tc>
          <w:tcPr>
            <w:tcW w:w="800" w:type="pct"/>
            <w:tcBorders>
              <w:top w:val="nil"/>
              <w:left w:val="nil"/>
              <w:bottom w:val="single" w:color="000000" w:sz="4" w:space="0"/>
              <w:right w:val="single" w:color="000000" w:sz="4" w:space="0"/>
            </w:tcBorders>
            <w:shd w:val="clear"/>
            <w:noWrap/>
            <w:vAlign w:val="center"/>
          </w:tcPr>
          <w:p w14:paraId="1966DD69">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土地补偿</w:t>
            </w:r>
          </w:p>
        </w:tc>
        <w:tc>
          <w:tcPr>
            <w:tcW w:w="458" w:type="pct"/>
            <w:tcBorders>
              <w:top w:val="nil"/>
              <w:left w:val="nil"/>
              <w:bottom w:val="single" w:color="000000" w:sz="4" w:space="0"/>
              <w:right w:val="single" w:color="000000" w:sz="4" w:space="0"/>
            </w:tcBorders>
            <w:shd w:val="clear"/>
            <w:noWrap/>
            <w:vAlign w:val="center"/>
          </w:tcPr>
          <w:p w14:paraId="6AD7A40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2C5A3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54C3C30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30199</w:t>
            </w:r>
          </w:p>
        </w:tc>
        <w:tc>
          <w:tcPr>
            <w:tcW w:w="760" w:type="pct"/>
            <w:tcBorders>
              <w:top w:val="nil"/>
              <w:left w:val="nil"/>
              <w:bottom w:val="single" w:color="000000" w:sz="4" w:space="0"/>
              <w:right w:val="single" w:color="000000" w:sz="4" w:space="0"/>
            </w:tcBorders>
            <w:shd w:val="clear"/>
            <w:noWrap/>
            <w:vAlign w:val="center"/>
          </w:tcPr>
          <w:p w14:paraId="59A0F7AC">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其他工资福利支出</w:t>
            </w:r>
          </w:p>
        </w:tc>
        <w:tc>
          <w:tcPr>
            <w:tcW w:w="602" w:type="pct"/>
            <w:tcBorders>
              <w:top w:val="nil"/>
              <w:left w:val="nil"/>
              <w:bottom w:val="single" w:color="000000" w:sz="4" w:space="0"/>
              <w:right w:val="single" w:color="000000" w:sz="4" w:space="0"/>
            </w:tcBorders>
            <w:shd w:val="clear"/>
            <w:noWrap/>
            <w:vAlign w:val="center"/>
          </w:tcPr>
          <w:p w14:paraId="344BFEFF">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91" w:type="pct"/>
            <w:tcBorders>
              <w:top w:val="nil"/>
              <w:left w:val="nil"/>
              <w:bottom w:val="single" w:color="000000" w:sz="4" w:space="0"/>
              <w:right w:val="single" w:color="000000" w:sz="4" w:space="0"/>
            </w:tcBorders>
            <w:shd w:val="clear"/>
            <w:noWrap/>
            <w:vAlign w:val="center"/>
          </w:tcPr>
          <w:p w14:paraId="1650302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30214</w:t>
            </w:r>
          </w:p>
        </w:tc>
        <w:tc>
          <w:tcPr>
            <w:tcW w:w="549" w:type="pct"/>
            <w:tcBorders>
              <w:top w:val="nil"/>
              <w:left w:val="nil"/>
              <w:bottom w:val="single" w:color="000000" w:sz="4" w:space="0"/>
              <w:right w:val="single" w:color="000000" w:sz="4" w:space="0"/>
            </w:tcBorders>
            <w:shd w:val="clear"/>
            <w:noWrap/>
            <w:vAlign w:val="center"/>
          </w:tcPr>
          <w:p w14:paraId="2C4C12C4">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租赁费</w:t>
            </w:r>
          </w:p>
        </w:tc>
        <w:tc>
          <w:tcPr>
            <w:tcW w:w="389" w:type="pct"/>
            <w:tcBorders>
              <w:top w:val="nil"/>
              <w:left w:val="nil"/>
              <w:bottom w:val="single" w:color="000000" w:sz="4" w:space="0"/>
              <w:right w:val="single" w:color="000000" w:sz="4" w:space="0"/>
            </w:tcBorders>
            <w:shd w:val="clear"/>
            <w:noWrap/>
            <w:vAlign w:val="center"/>
          </w:tcPr>
          <w:p w14:paraId="3255733A">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71" w:type="pct"/>
            <w:tcBorders>
              <w:top w:val="nil"/>
              <w:left w:val="nil"/>
              <w:bottom w:val="single" w:color="000000" w:sz="4" w:space="0"/>
              <w:right w:val="single" w:color="000000" w:sz="4" w:space="0"/>
            </w:tcBorders>
            <w:shd w:val="clear"/>
            <w:noWrap/>
            <w:vAlign w:val="center"/>
          </w:tcPr>
          <w:p w14:paraId="054F6D5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31010</w:t>
            </w:r>
          </w:p>
        </w:tc>
        <w:tc>
          <w:tcPr>
            <w:tcW w:w="800" w:type="pct"/>
            <w:tcBorders>
              <w:top w:val="nil"/>
              <w:left w:val="nil"/>
              <w:bottom w:val="single" w:color="000000" w:sz="4" w:space="0"/>
              <w:right w:val="single" w:color="000000" w:sz="4" w:space="0"/>
            </w:tcBorders>
            <w:shd w:val="clear"/>
            <w:noWrap/>
            <w:vAlign w:val="center"/>
          </w:tcPr>
          <w:p w14:paraId="29B14B58">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安置补助</w:t>
            </w:r>
          </w:p>
        </w:tc>
        <w:tc>
          <w:tcPr>
            <w:tcW w:w="458" w:type="pct"/>
            <w:tcBorders>
              <w:top w:val="nil"/>
              <w:left w:val="nil"/>
              <w:bottom w:val="single" w:color="000000" w:sz="4" w:space="0"/>
              <w:right w:val="single" w:color="000000" w:sz="4" w:space="0"/>
            </w:tcBorders>
            <w:shd w:val="clear"/>
            <w:noWrap/>
            <w:vAlign w:val="center"/>
          </w:tcPr>
          <w:p w14:paraId="74950FF1">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538AF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0D328A1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303</w:t>
            </w:r>
          </w:p>
        </w:tc>
        <w:tc>
          <w:tcPr>
            <w:tcW w:w="760" w:type="pct"/>
            <w:tcBorders>
              <w:top w:val="nil"/>
              <w:left w:val="nil"/>
              <w:bottom w:val="single" w:color="000000" w:sz="4" w:space="0"/>
              <w:right w:val="single" w:color="000000" w:sz="4" w:space="0"/>
            </w:tcBorders>
            <w:shd w:val="clear"/>
            <w:noWrap/>
            <w:vAlign w:val="center"/>
          </w:tcPr>
          <w:p w14:paraId="3381C6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对个人和家庭的补助</w:t>
            </w:r>
          </w:p>
        </w:tc>
        <w:tc>
          <w:tcPr>
            <w:tcW w:w="602" w:type="pct"/>
            <w:tcBorders>
              <w:top w:val="nil"/>
              <w:left w:val="nil"/>
              <w:bottom w:val="single" w:color="000000" w:sz="4" w:space="0"/>
              <w:right w:val="single" w:color="000000" w:sz="4" w:space="0"/>
            </w:tcBorders>
            <w:shd w:val="clear"/>
            <w:noWrap/>
            <w:vAlign w:val="center"/>
          </w:tcPr>
          <w:p w14:paraId="2F27807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214.44</w:t>
            </w:r>
          </w:p>
        </w:tc>
        <w:tc>
          <w:tcPr>
            <w:tcW w:w="391" w:type="pct"/>
            <w:tcBorders>
              <w:top w:val="nil"/>
              <w:left w:val="nil"/>
              <w:bottom w:val="single" w:color="000000" w:sz="4" w:space="0"/>
              <w:right w:val="single" w:color="000000" w:sz="4" w:space="0"/>
            </w:tcBorders>
            <w:shd w:val="clear"/>
            <w:noWrap/>
            <w:vAlign w:val="center"/>
          </w:tcPr>
          <w:p w14:paraId="60A4D2B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30215</w:t>
            </w:r>
          </w:p>
        </w:tc>
        <w:tc>
          <w:tcPr>
            <w:tcW w:w="549" w:type="pct"/>
            <w:tcBorders>
              <w:top w:val="nil"/>
              <w:left w:val="nil"/>
              <w:bottom w:val="single" w:color="000000" w:sz="4" w:space="0"/>
              <w:right w:val="single" w:color="000000" w:sz="4" w:space="0"/>
            </w:tcBorders>
            <w:shd w:val="clear"/>
            <w:noWrap/>
            <w:vAlign w:val="center"/>
          </w:tcPr>
          <w:p w14:paraId="0619D267">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会议费</w:t>
            </w:r>
          </w:p>
        </w:tc>
        <w:tc>
          <w:tcPr>
            <w:tcW w:w="389" w:type="pct"/>
            <w:tcBorders>
              <w:top w:val="nil"/>
              <w:left w:val="nil"/>
              <w:bottom w:val="single" w:color="000000" w:sz="4" w:space="0"/>
              <w:right w:val="single" w:color="000000" w:sz="4" w:space="0"/>
            </w:tcBorders>
            <w:shd w:val="clear"/>
            <w:noWrap/>
            <w:vAlign w:val="center"/>
          </w:tcPr>
          <w:p w14:paraId="6D54B586">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71" w:type="pct"/>
            <w:tcBorders>
              <w:top w:val="nil"/>
              <w:left w:val="nil"/>
              <w:bottom w:val="single" w:color="000000" w:sz="4" w:space="0"/>
              <w:right w:val="single" w:color="000000" w:sz="4" w:space="0"/>
            </w:tcBorders>
            <w:shd w:val="clear"/>
            <w:noWrap/>
            <w:vAlign w:val="center"/>
          </w:tcPr>
          <w:p w14:paraId="42D69AA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31011</w:t>
            </w:r>
          </w:p>
        </w:tc>
        <w:tc>
          <w:tcPr>
            <w:tcW w:w="800" w:type="pct"/>
            <w:tcBorders>
              <w:top w:val="nil"/>
              <w:left w:val="nil"/>
              <w:bottom w:val="single" w:color="000000" w:sz="4" w:space="0"/>
              <w:right w:val="single" w:color="000000" w:sz="4" w:space="0"/>
            </w:tcBorders>
            <w:shd w:val="clear"/>
            <w:noWrap/>
            <w:vAlign w:val="center"/>
          </w:tcPr>
          <w:p w14:paraId="2B9A361A">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地上附着物和青苗补偿</w:t>
            </w:r>
          </w:p>
        </w:tc>
        <w:tc>
          <w:tcPr>
            <w:tcW w:w="458" w:type="pct"/>
            <w:tcBorders>
              <w:top w:val="nil"/>
              <w:left w:val="nil"/>
              <w:bottom w:val="single" w:color="000000" w:sz="4" w:space="0"/>
              <w:right w:val="single" w:color="000000" w:sz="4" w:space="0"/>
            </w:tcBorders>
            <w:shd w:val="clear"/>
            <w:noWrap/>
            <w:vAlign w:val="center"/>
          </w:tcPr>
          <w:p w14:paraId="312FBF65">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1E67F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2A0E1BEB">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30301</w:t>
            </w:r>
          </w:p>
        </w:tc>
        <w:tc>
          <w:tcPr>
            <w:tcW w:w="760" w:type="pct"/>
            <w:tcBorders>
              <w:top w:val="nil"/>
              <w:left w:val="nil"/>
              <w:bottom w:val="single" w:color="000000" w:sz="4" w:space="0"/>
              <w:right w:val="single" w:color="000000" w:sz="4" w:space="0"/>
            </w:tcBorders>
            <w:shd w:val="clear"/>
            <w:noWrap/>
            <w:vAlign w:val="center"/>
          </w:tcPr>
          <w:p w14:paraId="18D97383">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离休费</w:t>
            </w:r>
          </w:p>
        </w:tc>
        <w:tc>
          <w:tcPr>
            <w:tcW w:w="602" w:type="pct"/>
            <w:tcBorders>
              <w:top w:val="nil"/>
              <w:left w:val="nil"/>
              <w:bottom w:val="single" w:color="000000" w:sz="4" w:space="0"/>
              <w:right w:val="single" w:color="000000" w:sz="4" w:space="0"/>
            </w:tcBorders>
            <w:shd w:val="clear"/>
            <w:noWrap/>
            <w:vAlign w:val="center"/>
          </w:tcPr>
          <w:p w14:paraId="20D5CD36">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91" w:type="pct"/>
            <w:tcBorders>
              <w:top w:val="nil"/>
              <w:left w:val="nil"/>
              <w:bottom w:val="single" w:color="000000" w:sz="4" w:space="0"/>
              <w:right w:val="single" w:color="000000" w:sz="4" w:space="0"/>
            </w:tcBorders>
            <w:shd w:val="clear"/>
            <w:noWrap/>
            <w:vAlign w:val="center"/>
          </w:tcPr>
          <w:p w14:paraId="2B28F16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30216</w:t>
            </w:r>
          </w:p>
        </w:tc>
        <w:tc>
          <w:tcPr>
            <w:tcW w:w="549" w:type="pct"/>
            <w:tcBorders>
              <w:top w:val="nil"/>
              <w:left w:val="nil"/>
              <w:bottom w:val="single" w:color="000000" w:sz="4" w:space="0"/>
              <w:right w:val="single" w:color="000000" w:sz="4" w:space="0"/>
            </w:tcBorders>
            <w:shd w:val="clear"/>
            <w:noWrap/>
            <w:vAlign w:val="center"/>
          </w:tcPr>
          <w:p w14:paraId="1503F2F3">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培训费</w:t>
            </w:r>
          </w:p>
        </w:tc>
        <w:tc>
          <w:tcPr>
            <w:tcW w:w="389" w:type="pct"/>
            <w:tcBorders>
              <w:top w:val="nil"/>
              <w:left w:val="nil"/>
              <w:bottom w:val="single" w:color="000000" w:sz="4" w:space="0"/>
              <w:right w:val="single" w:color="000000" w:sz="4" w:space="0"/>
            </w:tcBorders>
            <w:shd w:val="clear"/>
            <w:noWrap/>
            <w:vAlign w:val="center"/>
          </w:tcPr>
          <w:p w14:paraId="37C904E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71" w:type="pct"/>
            <w:tcBorders>
              <w:top w:val="nil"/>
              <w:left w:val="nil"/>
              <w:bottom w:val="single" w:color="000000" w:sz="4" w:space="0"/>
              <w:right w:val="single" w:color="000000" w:sz="4" w:space="0"/>
            </w:tcBorders>
            <w:shd w:val="clear"/>
            <w:noWrap/>
            <w:vAlign w:val="center"/>
          </w:tcPr>
          <w:p w14:paraId="445199E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31012</w:t>
            </w:r>
          </w:p>
        </w:tc>
        <w:tc>
          <w:tcPr>
            <w:tcW w:w="800" w:type="pct"/>
            <w:tcBorders>
              <w:top w:val="nil"/>
              <w:left w:val="nil"/>
              <w:bottom w:val="single" w:color="000000" w:sz="4" w:space="0"/>
              <w:right w:val="single" w:color="000000" w:sz="4" w:space="0"/>
            </w:tcBorders>
            <w:shd w:val="clear"/>
            <w:noWrap/>
            <w:vAlign w:val="center"/>
          </w:tcPr>
          <w:p w14:paraId="2B263B74">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拆迁补偿</w:t>
            </w:r>
          </w:p>
        </w:tc>
        <w:tc>
          <w:tcPr>
            <w:tcW w:w="458" w:type="pct"/>
            <w:tcBorders>
              <w:top w:val="nil"/>
              <w:left w:val="nil"/>
              <w:bottom w:val="single" w:color="000000" w:sz="4" w:space="0"/>
              <w:right w:val="single" w:color="000000" w:sz="4" w:space="0"/>
            </w:tcBorders>
            <w:shd w:val="clear"/>
            <w:noWrap/>
            <w:vAlign w:val="center"/>
          </w:tcPr>
          <w:p w14:paraId="5E08322F">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65865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109088B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30302</w:t>
            </w:r>
          </w:p>
        </w:tc>
        <w:tc>
          <w:tcPr>
            <w:tcW w:w="760" w:type="pct"/>
            <w:tcBorders>
              <w:top w:val="nil"/>
              <w:left w:val="nil"/>
              <w:bottom w:val="single" w:color="000000" w:sz="4" w:space="0"/>
              <w:right w:val="single" w:color="000000" w:sz="4" w:space="0"/>
            </w:tcBorders>
            <w:shd w:val="clear"/>
            <w:noWrap/>
            <w:vAlign w:val="center"/>
          </w:tcPr>
          <w:p w14:paraId="0173A142">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退休费</w:t>
            </w:r>
          </w:p>
        </w:tc>
        <w:tc>
          <w:tcPr>
            <w:tcW w:w="602" w:type="pct"/>
            <w:tcBorders>
              <w:top w:val="nil"/>
              <w:left w:val="nil"/>
              <w:bottom w:val="single" w:color="000000" w:sz="4" w:space="0"/>
              <w:right w:val="single" w:color="000000" w:sz="4" w:space="0"/>
            </w:tcBorders>
            <w:shd w:val="clear"/>
            <w:noWrap/>
            <w:vAlign w:val="center"/>
          </w:tcPr>
          <w:p w14:paraId="04456405">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176.67</w:t>
            </w:r>
          </w:p>
        </w:tc>
        <w:tc>
          <w:tcPr>
            <w:tcW w:w="391" w:type="pct"/>
            <w:tcBorders>
              <w:top w:val="nil"/>
              <w:left w:val="nil"/>
              <w:bottom w:val="single" w:color="000000" w:sz="4" w:space="0"/>
              <w:right w:val="single" w:color="000000" w:sz="4" w:space="0"/>
            </w:tcBorders>
            <w:shd w:val="clear"/>
            <w:noWrap/>
            <w:vAlign w:val="center"/>
          </w:tcPr>
          <w:p w14:paraId="1C16D95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30217</w:t>
            </w:r>
          </w:p>
        </w:tc>
        <w:tc>
          <w:tcPr>
            <w:tcW w:w="549" w:type="pct"/>
            <w:tcBorders>
              <w:top w:val="nil"/>
              <w:left w:val="nil"/>
              <w:bottom w:val="single" w:color="000000" w:sz="4" w:space="0"/>
              <w:right w:val="single" w:color="000000" w:sz="4" w:space="0"/>
            </w:tcBorders>
            <w:shd w:val="clear"/>
            <w:noWrap/>
            <w:vAlign w:val="center"/>
          </w:tcPr>
          <w:p w14:paraId="64DD2D5A">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公务接待费</w:t>
            </w:r>
          </w:p>
        </w:tc>
        <w:tc>
          <w:tcPr>
            <w:tcW w:w="389" w:type="pct"/>
            <w:tcBorders>
              <w:top w:val="nil"/>
              <w:left w:val="nil"/>
              <w:bottom w:val="single" w:color="000000" w:sz="4" w:space="0"/>
              <w:right w:val="single" w:color="000000" w:sz="4" w:space="0"/>
            </w:tcBorders>
            <w:shd w:val="clear"/>
            <w:noWrap/>
            <w:vAlign w:val="center"/>
          </w:tcPr>
          <w:p w14:paraId="7E2EA882">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71" w:type="pct"/>
            <w:tcBorders>
              <w:top w:val="nil"/>
              <w:left w:val="nil"/>
              <w:bottom w:val="single" w:color="000000" w:sz="4" w:space="0"/>
              <w:right w:val="single" w:color="000000" w:sz="4" w:space="0"/>
            </w:tcBorders>
            <w:shd w:val="clear"/>
            <w:noWrap/>
            <w:vAlign w:val="center"/>
          </w:tcPr>
          <w:p w14:paraId="2FBF27C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31013</w:t>
            </w:r>
          </w:p>
        </w:tc>
        <w:tc>
          <w:tcPr>
            <w:tcW w:w="800" w:type="pct"/>
            <w:tcBorders>
              <w:top w:val="nil"/>
              <w:left w:val="nil"/>
              <w:bottom w:val="single" w:color="000000" w:sz="4" w:space="0"/>
              <w:right w:val="single" w:color="000000" w:sz="4" w:space="0"/>
            </w:tcBorders>
            <w:shd w:val="clear"/>
            <w:noWrap/>
            <w:vAlign w:val="center"/>
          </w:tcPr>
          <w:p w14:paraId="5B3E5F4B">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公务用车购置</w:t>
            </w:r>
          </w:p>
        </w:tc>
        <w:tc>
          <w:tcPr>
            <w:tcW w:w="458" w:type="pct"/>
            <w:tcBorders>
              <w:top w:val="nil"/>
              <w:left w:val="nil"/>
              <w:bottom w:val="single" w:color="000000" w:sz="4" w:space="0"/>
              <w:right w:val="single" w:color="000000" w:sz="4" w:space="0"/>
            </w:tcBorders>
            <w:shd w:val="clear"/>
            <w:noWrap/>
            <w:vAlign w:val="center"/>
          </w:tcPr>
          <w:p w14:paraId="77F412CE">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509B3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18BCD33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30303</w:t>
            </w:r>
          </w:p>
        </w:tc>
        <w:tc>
          <w:tcPr>
            <w:tcW w:w="760" w:type="pct"/>
            <w:tcBorders>
              <w:top w:val="nil"/>
              <w:left w:val="nil"/>
              <w:bottom w:val="single" w:color="000000" w:sz="4" w:space="0"/>
              <w:right w:val="single" w:color="000000" w:sz="4" w:space="0"/>
            </w:tcBorders>
            <w:shd w:val="clear"/>
            <w:noWrap/>
            <w:vAlign w:val="center"/>
          </w:tcPr>
          <w:p w14:paraId="0E86EB5F">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退职（役）费</w:t>
            </w:r>
          </w:p>
        </w:tc>
        <w:tc>
          <w:tcPr>
            <w:tcW w:w="602" w:type="pct"/>
            <w:tcBorders>
              <w:top w:val="nil"/>
              <w:left w:val="nil"/>
              <w:bottom w:val="single" w:color="000000" w:sz="4" w:space="0"/>
              <w:right w:val="single" w:color="000000" w:sz="4" w:space="0"/>
            </w:tcBorders>
            <w:shd w:val="clear"/>
            <w:noWrap/>
            <w:vAlign w:val="center"/>
          </w:tcPr>
          <w:p w14:paraId="6350F591">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91" w:type="pct"/>
            <w:tcBorders>
              <w:top w:val="nil"/>
              <w:left w:val="nil"/>
              <w:bottom w:val="single" w:color="000000" w:sz="4" w:space="0"/>
              <w:right w:val="single" w:color="000000" w:sz="4" w:space="0"/>
            </w:tcBorders>
            <w:shd w:val="clear"/>
            <w:noWrap/>
            <w:vAlign w:val="center"/>
          </w:tcPr>
          <w:p w14:paraId="5D0D7F8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30218</w:t>
            </w:r>
          </w:p>
        </w:tc>
        <w:tc>
          <w:tcPr>
            <w:tcW w:w="549" w:type="pct"/>
            <w:tcBorders>
              <w:top w:val="nil"/>
              <w:left w:val="nil"/>
              <w:bottom w:val="single" w:color="000000" w:sz="4" w:space="0"/>
              <w:right w:val="single" w:color="000000" w:sz="4" w:space="0"/>
            </w:tcBorders>
            <w:shd w:val="clear"/>
            <w:noWrap/>
            <w:vAlign w:val="center"/>
          </w:tcPr>
          <w:p w14:paraId="6919EC10">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专用材料费</w:t>
            </w:r>
          </w:p>
        </w:tc>
        <w:tc>
          <w:tcPr>
            <w:tcW w:w="389" w:type="pct"/>
            <w:tcBorders>
              <w:top w:val="nil"/>
              <w:left w:val="nil"/>
              <w:bottom w:val="single" w:color="000000" w:sz="4" w:space="0"/>
              <w:right w:val="single" w:color="000000" w:sz="4" w:space="0"/>
            </w:tcBorders>
            <w:shd w:val="clear"/>
            <w:noWrap/>
            <w:vAlign w:val="center"/>
          </w:tcPr>
          <w:p w14:paraId="47FABFBC">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71" w:type="pct"/>
            <w:tcBorders>
              <w:top w:val="nil"/>
              <w:left w:val="nil"/>
              <w:bottom w:val="single" w:color="000000" w:sz="4" w:space="0"/>
              <w:right w:val="single" w:color="000000" w:sz="4" w:space="0"/>
            </w:tcBorders>
            <w:shd w:val="clear"/>
            <w:noWrap/>
            <w:vAlign w:val="center"/>
          </w:tcPr>
          <w:p w14:paraId="51777BB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31019</w:t>
            </w:r>
          </w:p>
        </w:tc>
        <w:tc>
          <w:tcPr>
            <w:tcW w:w="800" w:type="pct"/>
            <w:tcBorders>
              <w:top w:val="nil"/>
              <w:left w:val="nil"/>
              <w:bottom w:val="single" w:color="000000" w:sz="4" w:space="0"/>
              <w:right w:val="single" w:color="000000" w:sz="4" w:space="0"/>
            </w:tcBorders>
            <w:shd w:val="clear"/>
            <w:noWrap/>
            <w:vAlign w:val="center"/>
          </w:tcPr>
          <w:p w14:paraId="6714D77B">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其他交通工具购置</w:t>
            </w:r>
          </w:p>
        </w:tc>
        <w:tc>
          <w:tcPr>
            <w:tcW w:w="458" w:type="pct"/>
            <w:tcBorders>
              <w:top w:val="nil"/>
              <w:left w:val="nil"/>
              <w:bottom w:val="single" w:color="000000" w:sz="4" w:space="0"/>
              <w:right w:val="single" w:color="000000" w:sz="4" w:space="0"/>
            </w:tcBorders>
            <w:shd w:val="clear"/>
            <w:noWrap/>
            <w:vAlign w:val="center"/>
          </w:tcPr>
          <w:p w14:paraId="2189C40E">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3E218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08A4442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30304</w:t>
            </w:r>
          </w:p>
        </w:tc>
        <w:tc>
          <w:tcPr>
            <w:tcW w:w="760" w:type="pct"/>
            <w:tcBorders>
              <w:top w:val="nil"/>
              <w:left w:val="nil"/>
              <w:bottom w:val="single" w:color="000000" w:sz="4" w:space="0"/>
              <w:right w:val="single" w:color="000000" w:sz="4" w:space="0"/>
            </w:tcBorders>
            <w:shd w:val="clear"/>
            <w:noWrap/>
            <w:vAlign w:val="center"/>
          </w:tcPr>
          <w:p w14:paraId="7D6157F6">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抚恤金</w:t>
            </w:r>
          </w:p>
        </w:tc>
        <w:tc>
          <w:tcPr>
            <w:tcW w:w="602" w:type="pct"/>
            <w:tcBorders>
              <w:top w:val="nil"/>
              <w:left w:val="nil"/>
              <w:bottom w:val="single" w:color="000000" w:sz="4" w:space="0"/>
              <w:right w:val="single" w:color="000000" w:sz="4" w:space="0"/>
            </w:tcBorders>
            <w:shd w:val="clear"/>
            <w:noWrap/>
            <w:vAlign w:val="center"/>
          </w:tcPr>
          <w:p w14:paraId="06D6FAE0">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30.64</w:t>
            </w:r>
          </w:p>
        </w:tc>
        <w:tc>
          <w:tcPr>
            <w:tcW w:w="391" w:type="pct"/>
            <w:tcBorders>
              <w:top w:val="nil"/>
              <w:left w:val="nil"/>
              <w:bottom w:val="single" w:color="000000" w:sz="4" w:space="0"/>
              <w:right w:val="single" w:color="000000" w:sz="4" w:space="0"/>
            </w:tcBorders>
            <w:shd w:val="clear"/>
            <w:noWrap/>
            <w:vAlign w:val="center"/>
          </w:tcPr>
          <w:p w14:paraId="622D8EC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30224</w:t>
            </w:r>
          </w:p>
        </w:tc>
        <w:tc>
          <w:tcPr>
            <w:tcW w:w="549" w:type="pct"/>
            <w:tcBorders>
              <w:top w:val="nil"/>
              <w:left w:val="nil"/>
              <w:bottom w:val="single" w:color="000000" w:sz="4" w:space="0"/>
              <w:right w:val="single" w:color="000000" w:sz="4" w:space="0"/>
            </w:tcBorders>
            <w:shd w:val="clear"/>
            <w:noWrap/>
            <w:vAlign w:val="center"/>
          </w:tcPr>
          <w:p w14:paraId="28962F23">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被装购置费</w:t>
            </w:r>
          </w:p>
        </w:tc>
        <w:tc>
          <w:tcPr>
            <w:tcW w:w="389" w:type="pct"/>
            <w:tcBorders>
              <w:top w:val="nil"/>
              <w:left w:val="nil"/>
              <w:bottom w:val="single" w:color="000000" w:sz="4" w:space="0"/>
              <w:right w:val="single" w:color="000000" w:sz="4" w:space="0"/>
            </w:tcBorders>
            <w:shd w:val="clear"/>
            <w:noWrap/>
            <w:vAlign w:val="center"/>
          </w:tcPr>
          <w:p w14:paraId="1031FD0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71" w:type="pct"/>
            <w:tcBorders>
              <w:top w:val="nil"/>
              <w:left w:val="nil"/>
              <w:bottom w:val="single" w:color="000000" w:sz="4" w:space="0"/>
              <w:right w:val="single" w:color="000000" w:sz="4" w:space="0"/>
            </w:tcBorders>
            <w:shd w:val="clear"/>
            <w:noWrap/>
            <w:vAlign w:val="center"/>
          </w:tcPr>
          <w:p w14:paraId="7FF46F0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31021</w:t>
            </w:r>
          </w:p>
        </w:tc>
        <w:tc>
          <w:tcPr>
            <w:tcW w:w="800" w:type="pct"/>
            <w:tcBorders>
              <w:top w:val="nil"/>
              <w:left w:val="nil"/>
              <w:bottom w:val="single" w:color="000000" w:sz="4" w:space="0"/>
              <w:right w:val="single" w:color="000000" w:sz="4" w:space="0"/>
            </w:tcBorders>
            <w:shd w:val="clear"/>
            <w:noWrap/>
            <w:vAlign w:val="center"/>
          </w:tcPr>
          <w:p w14:paraId="5B85EF3D">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文物和陈列品购置</w:t>
            </w:r>
          </w:p>
        </w:tc>
        <w:tc>
          <w:tcPr>
            <w:tcW w:w="458" w:type="pct"/>
            <w:tcBorders>
              <w:top w:val="nil"/>
              <w:left w:val="nil"/>
              <w:bottom w:val="single" w:color="000000" w:sz="4" w:space="0"/>
              <w:right w:val="single" w:color="000000" w:sz="4" w:space="0"/>
            </w:tcBorders>
            <w:shd w:val="clear"/>
            <w:noWrap/>
            <w:vAlign w:val="center"/>
          </w:tcPr>
          <w:p w14:paraId="5D79E4FF">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12225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36B8B9A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30305</w:t>
            </w:r>
          </w:p>
        </w:tc>
        <w:tc>
          <w:tcPr>
            <w:tcW w:w="760" w:type="pct"/>
            <w:tcBorders>
              <w:top w:val="nil"/>
              <w:left w:val="nil"/>
              <w:bottom w:val="single" w:color="000000" w:sz="4" w:space="0"/>
              <w:right w:val="single" w:color="000000" w:sz="4" w:space="0"/>
            </w:tcBorders>
            <w:shd w:val="clear"/>
            <w:noWrap/>
            <w:vAlign w:val="center"/>
          </w:tcPr>
          <w:p w14:paraId="1B5CBCDD">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生活补助</w:t>
            </w:r>
          </w:p>
        </w:tc>
        <w:tc>
          <w:tcPr>
            <w:tcW w:w="602" w:type="pct"/>
            <w:tcBorders>
              <w:top w:val="nil"/>
              <w:left w:val="nil"/>
              <w:bottom w:val="single" w:color="000000" w:sz="4" w:space="0"/>
              <w:right w:val="single" w:color="000000" w:sz="4" w:space="0"/>
            </w:tcBorders>
            <w:shd w:val="clear"/>
            <w:noWrap/>
            <w:vAlign w:val="center"/>
          </w:tcPr>
          <w:p w14:paraId="6E44683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7.13</w:t>
            </w:r>
          </w:p>
        </w:tc>
        <w:tc>
          <w:tcPr>
            <w:tcW w:w="391" w:type="pct"/>
            <w:tcBorders>
              <w:top w:val="nil"/>
              <w:left w:val="nil"/>
              <w:bottom w:val="single" w:color="000000" w:sz="4" w:space="0"/>
              <w:right w:val="single" w:color="000000" w:sz="4" w:space="0"/>
            </w:tcBorders>
            <w:shd w:val="clear"/>
            <w:noWrap/>
            <w:vAlign w:val="center"/>
          </w:tcPr>
          <w:p w14:paraId="3CA4D24B">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30225</w:t>
            </w:r>
          </w:p>
        </w:tc>
        <w:tc>
          <w:tcPr>
            <w:tcW w:w="549" w:type="pct"/>
            <w:tcBorders>
              <w:top w:val="nil"/>
              <w:left w:val="nil"/>
              <w:bottom w:val="single" w:color="000000" w:sz="4" w:space="0"/>
              <w:right w:val="single" w:color="000000" w:sz="4" w:space="0"/>
            </w:tcBorders>
            <w:shd w:val="clear"/>
            <w:noWrap/>
            <w:vAlign w:val="center"/>
          </w:tcPr>
          <w:p w14:paraId="687684BA">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专用燃料费</w:t>
            </w:r>
          </w:p>
        </w:tc>
        <w:tc>
          <w:tcPr>
            <w:tcW w:w="389" w:type="pct"/>
            <w:tcBorders>
              <w:top w:val="nil"/>
              <w:left w:val="nil"/>
              <w:bottom w:val="single" w:color="000000" w:sz="4" w:space="0"/>
              <w:right w:val="single" w:color="000000" w:sz="4" w:space="0"/>
            </w:tcBorders>
            <w:shd w:val="clear"/>
            <w:noWrap/>
            <w:vAlign w:val="center"/>
          </w:tcPr>
          <w:p w14:paraId="27B3B960">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71" w:type="pct"/>
            <w:tcBorders>
              <w:top w:val="nil"/>
              <w:left w:val="nil"/>
              <w:bottom w:val="single" w:color="000000" w:sz="4" w:space="0"/>
              <w:right w:val="single" w:color="000000" w:sz="4" w:space="0"/>
            </w:tcBorders>
            <w:shd w:val="clear"/>
            <w:noWrap/>
            <w:vAlign w:val="center"/>
          </w:tcPr>
          <w:p w14:paraId="4AC985D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31022</w:t>
            </w:r>
          </w:p>
        </w:tc>
        <w:tc>
          <w:tcPr>
            <w:tcW w:w="800" w:type="pct"/>
            <w:tcBorders>
              <w:top w:val="nil"/>
              <w:left w:val="nil"/>
              <w:bottom w:val="single" w:color="000000" w:sz="4" w:space="0"/>
              <w:right w:val="single" w:color="000000" w:sz="4" w:space="0"/>
            </w:tcBorders>
            <w:shd w:val="clear"/>
            <w:noWrap/>
            <w:vAlign w:val="center"/>
          </w:tcPr>
          <w:p w14:paraId="15148C44">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无形资产购置</w:t>
            </w:r>
          </w:p>
        </w:tc>
        <w:tc>
          <w:tcPr>
            <w:tcW w:w="458" w:type="pct"/>
            <w:tcBorders>
              <w:top w:val="nil"/>
              <w:left w:val="nil"/>
              <w:bottom w:val="single" w:color="000000" w:sz="4" w:space="0"/>
              <w:right w:val="single" w:color="000000" w:sz="4" w:space="0"/>
            </w:tcBorders>
            <w:shd w:val="clear"/>
            <w:noWrap/>
            <w:vAlign w:val="center"/>
          </w:tcPr>
          <w:p w14:paraId="5E72B1BA">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4D780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7033388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30306</w:t>
            </w:r>
          </w:p>
        </w:tc>
        <w:tc>
          <w:tcPr>
            <w:tcW w:w="760" w:type="pct"/>
            <w:tcBorders>
              <w:top w:val="nil"/>
              <w:left w:val="nil"/>
              <w:bottom w:val="single" w:color="000000" w:sz="4" w:space="0"/>
              <w:right w:val="single" w:color="000000" w:sz="4" w:space="0"/>
            </w:tcBorders>
            <w:shd w:val="clear"/>
            <w:noWrap/>
            <w:vAlign w:val="center"/>
          </w:tcPr>
          <w:p w14:paraId="4AFDB492">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救济费</w:t>
            </w:r>
          </w:p>
        </w:tc>
        <w:tc>
          <w:tcPr>
            <w:tcW w:w="602" w:type="pct"/>
            <w:tcBorders>
              <w:top w:val="nil"/>
              <w:left w:val="nil"/>
              <w:bottom w:val="single" w:color="000000" w:sz="4" w:space="0"/>
              <w:right w:val="single" w:color="000000" w:sz="4" w:space="0"/>
            </w:tcBorders>
            <w:shd w:val="clear"/>
            <w:noWrap/>
            <w:vAlign w:val="center"/>
          </w:tcPr>
          <w:p w14:paraId="7ADB155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91" w:type="pct"/>
            <w:tcBorders>
              <w:top w:val="nil"/>
              <w:left w:val="nil"/>
              <w:bottom w:val="single" w:color="000000" w:sz="4" w:space="0"/>
              <w:right w:val="single" w:color="000000" w:sz="4" w:space="0"/>
            </w:tcBorders>
            <w:shd w:val="clear"/>
            <w:noWrap/>
            <w:vAlign w:val="center"/>
          </w:tcPr>
          <w:p w14:paraId="314E879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30226</w:t>
            </w:r>
          </w:p>
        </w:tc>
        <w:tc>
          <w:tcPr>
            <w:tcW w:w="549" w:type="pct"/>
            <w:tcBorders>
              <w:top w:val="nil"/>
              <w:left w:val="nil"/>
              <w:bottom w:val="single" w:color="000000" w:sz="4" w:space="0"/>
              <w:right w:val="single" w:color="000000" w:sz="4" w:space="0"/>
            </w:tcBorders>
            <w:shd w:val="clear"/>
            <w:noWrap/>
            <w:vAlign w:val="center"/>
          </w:tcPr>
          <w:p w14:paraId="4B530ED2">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劳务费</w:t>
            </w:r>
          </w:p>
        </w:tc>
        <w:tc>
          <w:tcPr>
            <w:tcW w:w="389" w:type="pct"/>
            <w:tcBorders>
              <w:top w:val="nil"/>
              <w:left w:val="nil"/>
              <w:bottom w:val="single" w:color="000000" w:sz="4" w:space="0"/>
              <w:right w:val="single" w:color="000000" w:sz="4" w:space="0"/>
            </w:tcBorders>
            <w:shd w:val="clear"/>
            <w:noWrap/>
            <w:vAlign w:val="center"/>
          </w:tcPr>
          <w:p w14:paraId="379783B6">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15.00</w:t>
            </w:r>
          </w:p>
        </w:tc>
        <w:tc>
          <w:tcPr>
            <w:tcW w:w="371" w:type="pct"/>
            <w:tcBorders>
              <w:top w:val="nil"/>
              <w:left w:val="nil"/>
              <w:bottom w:val="single" w:color="000000" w:sz="4" w:space="0"/>
              <w:right w:val="single" w:color="000000" w:sz="4" w:space="0"/>
            </w:tcBorders>
            <w:shd w:val="clear"/>
            <w:noWrap/>
            <w:vAlign w:val="center"/>
          </w:tcPr>
          <w:p w14:paraId="1467D12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31099</w:t>
            </w:r>
          </w:p>
        </w:tc>
        <w:tc>
          <w:tcPr>
            <w:tcW w:w="800" w:type="pct"/>
            <w:tcBorders>
              <w:top w:val="nil"/>
              <w:left w:val="nil"/>
              <w:bottom w:val="single" w:color="000000" w:sz="4" w:space="0"/>
              <w:right w:val="single" w:color="000000" w:sz="4" w:space="0"/>
            </w:tcBorders>
            <w:shd w:val="clear"/>
            <w:noWrap/>
            <w:vAlign w:val="center"/>
          </w:tcPr>
          <w:p w14:paraId="79332661">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其他资本性支出</w:t>
            </w:r>
          </w:p>
        </w:tc>
        <w:tc>
          <w:tcPr>
            <w:tcW w:w="458" w:type="pct"/>
            <w:tcBorders>
              <w:top w:val="nil"/>
              <w:left w:val="nil"/>
              <w:bottom w:val="single" w:color="000000" w:sz="4" w:space="0"/>
              <w:right w:val="single" w:color="000000" w:sz="4" w:space="0"/>
            </w:tcBorders>
            <w:shd w:val="clear"/>
            <w:noWrap/>
            <w:vAlign w:val="center"/>
          </w:tcPr>
          <w:p w14:paraId="51B1FD3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5E505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16307CF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30307</w:t>
            </w:r>
          </w:p>
        </w:tc>
        <w:tc>
          <w:tcPr>
            <w:tcW w:w="760" w:type="pct"/>
            <w:tcBorders>
              <w:top w:val="nil"/>
              <w:left w:val="nil"/>
              <w:bottom w:val="single" w:color="000000" w:sz="4" w:space="0"/>
              <w:right w:val="single" w:color="000000" w:sz="4" w:space="0"/>
            </w:tcBorders>
            <w:shd w:val="clear"/>
            <w:noWrap/>
            <w:vAlign w:val="center"/>
          </w:tcPr>
          <w:p w14:paraId="2A169161">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医疗费补助</w:t>
            </w:r>
          </w:p>
        </w:tc>
        <w:tc>
          <w:tcPr>
            <w:tcW w:w="602" w:type="pct"/>
            <w:tcBorders>
              <w:top w:val="nil"/>
              <w:left w:val="nil"/>
              <w:bottom w:val="single" w:color="000000" w:sz="4" w:space="0"/>
              <w:right w:val="single" w:color="000000" w:sz="4" w:space="0"/>
            </w:tcBorders>
            <w:shd w:val="clear"/>
            <w:noWrap/>
            <w:vAlign w:val="center"/>
          </w:tcPr>
          <w:p w14:paraId="0A6ED00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91" w:type="pct"/>
            <w:tcBorders>
              <w:top w:val="nil"/>
              <w:left w:val="nil"/>
              <w:bottom w:val="single" w:color="000000" w:sz="4" w:space="0"/>
              <w:right w:val="single" w:color="000000" w:sz="4" w:space="0"/>
            </w:tcBorders>
            <w:shd w:val="clear"/>
            <w:noWrap/>
            <w:vAlign w:val="center"/>
          </w:tcPr>
          <w:p w14:paraId="3692D48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30227</w:t>
            </w:r>
          </w:p>
        </w:tc>
        <w:tc>
          <w:tcPr>
            <w:tcW w:w="549" w:type="pct"/>
            <w:tcBorders>
              <w:top w:val="nil"/>
              <w:left w:val="nil"/>
              <w:bottom w:val="single" w:color="000000" w:sz="4" w:space="0"/>
              <w:right w:val="single" w:color="000000" w:sz="4" w:space="0"/>
            </w:tcBorders>
            <w:shd w:val="clear"/>
            <w:noWrap/>
            <w:vAlign w:val="center"/>
          </w:tcPr>
          <w:p w14:paraId="7C4AE3ED">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委托业务费</w:t>
            </w:r>
          </w:p>
        </w:tc>
        <w:tc>
          <w:tcPr>
            <w:tcW w:w="389" w:type="pct"/>
            <w:tcBorders>
              <w:top w:val="nil"/>
              <w:left w:val="nil"/>
              <w:bottom w:val="single" w:color="000000" w:sz="4" w:space="0"/>
              <w:right w:val="single" w:color="000000" w:sz="4" w:space="0"/>
            </w:tcBorders>
            <w:shd w:val="clear"/>
            <w:noWrap/>
            <w:vAlign w:val="center"/>
          </w:tcPr>
          <w:p w14:paraId="210AE1C6">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71" w:type="pct"/>
            <w:tcBorders>
              <w:top w:val="nil"/>
              <w:left w:val="nil"/>
              <w:bottom w:val="single" w:color="000000" w:sz="4" w:space="0"/>
              <w:right w:val="single" w:color="000000" w:sz="4" w:space="0"/>
            </w:tcBorders>
            <w:shd w:val="clear"/>
            <w:noWrap/>
            <w:vAlign w:val="center"/>
          </w:tcPr>
          <w:p w14:paraId="527B6A4B">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312</w:t>
            </w:r>
          </w:p>
        </w:tc>
        <w:tc>
          <w:tcPr>
            <w:tcW w:w="800" w:type="pct"/>
            <w:tcBorders>
              <w:top w:val="nil"/>
              <w:left w:val="nil"/>
              <w:bottom w:val="single" w:color="000000" w:sz="4" w:space="0"/>
              <w:right w:val="single" w:color="000000" w:sz="4" w:space="0"/>
            </w:tcBorders>
            <w:shd w:val="clear"/>
            <w:noWrap/>
            <w:vAlign w:val="center"/>
          </w:tcPr>
          <w:p w14:paraId="0008D265">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对企业补助</w:t>
            </w:r>
          </w:p>
        </w:tc>
        <w:tc>
          <w:tcPr>
            <w:tcW w:w="458" w:type="pct"/>
            <w:tcBorders>
              <w:top w:val="nil"/>
              <w:left w:val="nil"/>
              <w:bottom w:val="single" w:color="000000" w:sz="4" w:space="0"/>
              <w:right w:val="single" w:color="000000" w:sz="4" w:space="0"/>
            </w:tcBorders>
            <w:shd w:val="clear"/>
            <w:noWrap/>
            <w:vAlign w:val="center"/>
          </w:tcPr>
          <w:p w14:paraId="23683C6F">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18021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6BB4506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30308</w:t>
            </w:r>
          </w:p>
        </w:tc>
        <w:tc>
          <w:tcPr>
            <w:tcW w:w="760" w:type="pct"/>
            <w:tcBorders>
              <w:top w:val="nil"/>
              <w:left w:val="nil"/>
              <w:bottom w:val="single" w:color="000000" w:sz="4" w:space="0"/>
              <w:right w:val="single" w:color="000000" w:sz="4" w:space="0"/>
            </w:tcBorders>
            <w:shd w:val="clear"/>
            <w:noWrap/>
            <w:vAlign w:val="center"/>
          </w:tcPr>
          <w:p w14:paraId="5212D6D3">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助学金</w:t>
            </w:r>
          </w:p>
        </w:tc>
        <w:tc>
          <w:tcPr>
            <w:tcW w:w="602" w:type="pct"/>
            <w:tcBorders>
              <w:top w:val="nil"/>
              <w:left w:val="nil"/>
              <w:bottom w:val="single" w:color="000000" w:sz="4" w:space="0"/>
              <w:right w:val="single" w:color="000000" w:sz="4" w:space="0"/>
            </w:tcBorders>
            <w:shd w:val="clear"/>
            <w:noWrap/>
            <w:vAlign w:val="center"/>
          </w:tcPr>
          <w:p w14:paraId="4E4A880A">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91" w:type="pct"/>
            <w:tcBorders>
              <w:top w:val="nil"/>
              <w:left w:val="nil"/>
              <w:bottom w:val="single" w:color="000000" w:sz="4" w:space="0"/>
              <w:right w:val="single" w:color="000000" w:sz="4" w:space="0"/>
            </w:tcBorders>
            <w:shd w:val="clear"/>
            <w:noWrap/>
            <w:vAlign w:val="center"/>
          </w:tcPr>
          <w:p w14:paraId="5F4D424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30228</w:t>
            </w:r>
          </w:p>
        </w:tc>
        <w:tc>
          <w:tcPr>
            <w:tcW w:w="549" w:type="pct"/>
            <w:tcBorders>
              <w:top w:val="nil"/>
              <w:left w:val="nil"/>
              <w:bottom w:val="single" w:color="000000" w:sz="4" w:space="0"/>
              <w:right w:val="single" w:color="000000" w:sz="4" w:space="0"/>
            </w:tcBorders>
            <w:shd w:val="clear"/>
            <w:noWrap/>
            <w:vAlign w:val="center"/>
          </w:tcPr>
          <w:p w14:paraId="79F45EA5">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工会经费</w:t>
            </w:r>
          </w:p>
        </w:tc>
        <w:tc>
          <w:tcPr>
            <w:tcW w:w="389" w:type="pct"/>
            <w:tcBorders>
              <w:top w:val="nil"/>
              <w:left w:val="nil"/>
              <w:bottom w:val="single" w:color="000000" w:sz="4" w:space="0"/>
              <w:right w:val="single" w:color="000000" w:sz="4" w:space="0"/>
            </w:tcBorders>
            <w:shd w:val="clear"/>
            <w:noWrap/>
            <w:vAlign w:val="center"/>
          </w:tcPr>
          <w:p w14:paraId="6E70605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11.30</w:t>
            </w:r>
          </w:p>
        </w:tc>
        <w:tc>
          <w:tcPr>
            <w:tcW w:w="371" w:type="pct"/>
            <w:tcBorders>
              <w:top w:val="nil"/>
              <w:left w:val="nil"/>
              <w:bottom w:val="single" w:color="000000" w:sz="4" w:space="0"/>
              <w:right w:val="single" w:color="000000" w:sz="4" w:space="0"/>
            </w:tcBorders>
            <w:shd w:val="clear"/>
            <w:noWrap/>
            <w:vAlign w:val="center"/>
          </w:tcPr>
          <w:p w14:paraId="6C7D49A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31204</w:t>
            </w:r>
          </w:p>
        </w:tc>
        <w:tc>
          <w:tcPr>
            <w:tcW w:w="800" w:type="pct"/>
            <w:tcBorders>
              <w:top w:val="nil"/>
              <w:left w:val="nil"/>
              <w:bottom w:val="single" w:color="000000" w:sz="4" w:space="0"/>
              <w:right w:val="single" w:color="000000" w:sz="4" w:space="0"/>
            </w:tcBorders>
            <w:shd w:val="clear"/>
            <w:noWrap/>
            <w:vAlign w:val="center"/>
          </w:tcPr>
          <w:p w14:paraId="4D8D7C0F">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费用补贴</w:t>
            </w:r>
          </w:p>
        </w:tc>
        <w:tc>
          <w:tcPr>
            <w:tcW w:w="458" w:type="pct"/>
            <w:tcBorders>
              <w:top w:val="nil"/>
              <w:left w:val="nil"/>
              <w:bottom w:val="single" w:color="000000" w:sz="4" w:space="0"/>
              <w:right w:val="single" w:color="000000" w:sz="4" w:space="0"/>
            </w:tcBorders>
            <w:shd w:val="clear"/>
            <w:noWrap/>
            <w:vAlign w:val="center"/>
          </w:tcPr>
          <w:p w14:paraId="5E4BC0D1">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12B9E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3CF7E32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30309</w:t>
            </w:r>
          </w:p>
        </w:tc>
        <w:tc>
          <w:tcPr>
            <w:tcW w:w="760" w:type="pct"/>
            <w:tcBorders>
              <w:top w:val="nil"/>
              <w:left w:val="nil"/>
              <w:bottom w:val="single" w:color="000000" w:sz="4" w:space="0"/>
              <w:right w:val="single" w:color="000000" w:sz="4" w:space="0"/>
            </w:tcBorders>
            <w:shd w:val="clear"/>
            <w:noWrap/>
            <w:vAlign w:val="center"/>
          </w:tcPr>
          <w:p w14:paraId="0EE146F3">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奖励金</w:t>
            </w:r>
          </w:p>
        </w:tc>
        <w:tc>
          <w:tcPr>
            <w:tcW w:w="602" w:type="pct"/>
            <w:tcBorders>
              <w:top w:val="nil"/>
              <w:left w:val="nil"/>
              <w:bottom w:val="single" w:color="000000" w:sz="4" w:space="0"/>
              <w:right w:val="single" w:color="000000" w:sz="4" w:space="0"/>
            </w:tcBorders>
            <w:shd w:val="clear"/>
            <w:noWrap/>
            <w:vAlign w:val="center"/>
          </w:tcPr>
          <w:p w14:paraId="3B856C2A">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91" w:type="pct"/>
            <w:tcBorders>
              <w:top w:val="nil"/>
              <w:left w:val="nil"/>
              <w:bottom w:val="single" w:color="000000" w:sz="4" w:space="0"/>
              <w:right w:val="single" w:color="000000" w:sz="4" w:space="0"/>
            </w:tcBorders>
            <w:shd w:val="clear"/>
            <w:noWrap/>
            <w:vAlign w:val="center"/>
          </w:tcPr>
          <w:p w14:paraId="49AF6FF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30229</w:t>
            </w:r>
          </w:p>
        </w:tc>
        <w:tc>
          <w:tcPr>
            <w:tcW w:w="549" w:type="pct"/>
            <w:tcBorders>
              <w:top w:val="nil"/>
              <w:left w:val="nil"/>
              <w:bottom w:val="single" w:color="000000" w:sz="4" w:space="0"/>
              <w:right w:val="single" w:color="000000" w:sz="4" w:space="0"/>
            </w:tcBorders>
            <w:shd w:val="clear"/>
            <w:noWrap/>
            <w:vAlign w:val="center"/>
          </w:tcPr>
          <w:p w14:paraId="75B0F618">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福利费</w:t>
            </w:r>
          </w:p>
        </w:tc>
        <w:tc>
          <w:tcPr>
            <w:tcW w:w="389" w:type="pct"/>
            <w:tcBorders>
              <w:top w:val="nil"/>
              <w:left w:val="nil"/>
              <w:bottom w:val="single" w:color="000000" w:sz="4" w:space="0"/>
              <w:right w:val="single" w:color="000000" w:sz="4" w:space="0"/>
            </w:tcBorders>
            <w:shd w:val="clear"/>
            <w:noWrap/>
            <w:vAlign w:val="center"/>
          </w:tcPr>
          <w:p w14:paraId="33494376">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71" w:type="pct"/>
            <w:tcBorders>
              <w:top w:val="nil"/>
              <w:left w:val="nil"/>
              <w:bottom w:val="single" w:color="000000" w:sz="4" w:space="0"/>
              <w:right w:val="single" w:color="000000" w:sz="4" w:space="0"/>
            </w:tcBorders>
            <w:shd w:val="clear"/>
            <w:noWrap/>
            <w:vAlign w:val="center"/>
          </w:tcPr>
          <w:p w14:paraId="2D0FAE6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31299</w:t>
            </w:r>
          </w:p>
        </w:tc>
        <w:tc>
          <w:tcPr>
            <w:tcW w:w="800" w:type="pct"/>
            <w:tcBorders>
              <w:top w:val="nil"/>
              <w:left w:val="nil"/>
              <w:bottom w:val="single" w:color="000000" w:sz="4" w:space="0"/>
              <w:right w:val="single" w:color="000000" w:sz="4" w:space="0"/>
            </w:tcBorders>
            <w:shd w:val="clear"/>
            <w:noWrap/>
            <w:vAlign w:val="center"/>
          </w:tcPr>
          <w:p w14:paraId="22C4CE67">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其他对企业补助</w:t>
            </w:r>
          </w:p>
        </w:tc>
        <w:tc>
          <w:tcPr>
            <w:tcW w:w="458" w:type="pct"/>
            <w:tcBorders>
              <w:top w:val="nil"/>
              <w:left w:val="nil"/>
              <w:bottom w:val="single" w:color="000000" w:sz="4" w:space="0"/>
              <w:right w:val="single" w:color="000000" w:sz="4" w:space="0"/>
            </w:tcBorders>
            <w:shd w:val="clear"/>
            <w:noWrap/>
            <w:vAlign w:val="center"/>
          </w:tcPr>
          <w:p w14:paraId="2404AD06">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09088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46943F3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30310</w:t>
            </w:r>
          </w:p>
        </w:tc>
        <w:tc>
          <w:tcPr>
            <w:tcW w:w="760" w:type="pct"/>
            <w:tcBorders>
              <w:top w:val="nil"/>
              <w:left w:val="nil"/>
              <w:bottom w:val="single" w:color="000000" w:sz="4" w:space="0"/>
              <w:right w:val="single" w:color="000000" w:sz="4" w:space="0"/>
            </w:tcBorders>
            <w:shd w:val="clear"/>
            <w:noWrap/>
            <w:vAlign w:val="center"/>
          </w:tcPr>
          <w:p w14:paraId="04D1AF1C">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个人农业生产补贴</w:t>
            </w:r>
          </w:p>
        </w:tc>
        <w:tc>
          <w:tcPr>
            <w:tcW w:w="602" w:type="pct"/>
            <w:tcBorders>
              <w:top w:val="nil"/>
              <w:left w:val="nil"/>
              <w:bottom w:val="single" w:color="000000" w:sz="4" w:space="0"/>
              <w:right w:val="single" w:color="000000" w:sz="4" w:space="0"/>
            </w:tcBorders>
            <w:shd w:val="clear"/>
            <w:noWrap/>
            <w:vAlign w:val="center"/>
          </w:tcPr>
          <w:p w14:paraId="32C001EE">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91" w:type="pct"/>
            <w:tcBorders>
              <w:top w:val="nil"/>
              <w:left w:val="nil"/>
              <w:bottom w:val="single" w:color="000000" w:sz="4" w:space="0"/>
              <w:right w:val="single" w:color="000000" w:sz="4" w:space="0"/>
            </w:tcBorders>
            <w:shd w:val="clear"/>
            <w:noWrap/>
            <w:vAlign w:val="center"/>
          </w:tcPr>
          <w:p w14:paraId="4DA6112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30231</w:t>
            </w:r>
          </w:p>
        </w:tc>
        <w:tc>
          <w:tcPr>
            <w:tcW w:w="549" w:type="pct"/>
            <w:tcBorders>
              <w:top w:val="nil"/>
              <w:left w:val="nil"/>
              <w:bottom w:val="single" w:color="000000" w:sz="4" w:space="0"/>
              <w:right w:val="single" w:color="000000" w:sz="4" w:space="0"/>
            </w:tcBorders>
            <w:shd w:val="clear"/>
            <w:noWrap/>
            <w:vAlign w:val="center"/>
          </w:tcPr>
          <w:p w14:paraId="07D0B94F">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公务用车运行维护费</w:t>
            </w:r>
          </w:p>
        </w:tc>
        <w:tc>
          <w:tcPr>
            <w:tcW w:w="389" w:type="pct"/>
            <w:tcBorders>
              <w:top w:val="nil"/>
              <w:left w:val="nil"/>
              <w:bottom w:val="single" w:color="000000" w:sz="4" w:space="0"/>
              <w:right w:val="single" w:color="000000" w:sz="4" w:space="0"/>
            </w:tcBorders>
            <w:shd w:val="clear"/>
            <w:noWrap/>
            <w:vAlign w:val="center"/>
          </w:tcPr>
          <w:p w14:paraId="235AA7FA">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6.00</w:t>
            </w:r>
          </w:p>
        </w:tc>
        <w:tc>
          <w:tcPr>
            <w:tcW w:w="371" w:type="pct"/>
            <w:tcBorders>
              <w:top w:val="nil"/>
              <w:left w:val="nil"/>
              <w:bottom w:val="single" w:color="000000" w:sz="4" w:space="0"/>
              <w:right w:val="single" w:color="000000" w:sz="4" w:space="0"/>
            </w:tcBorders>
            <w:shd w:val="clear"/>
            <w:noWrap/>
            <w:vAlign w:val="center"/>
          </w:tcPr>
          <w:p w14:paraId="5DECF4B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399</w:t>
            </w:r>
          </w:p>
        </w:tc>
        <w:tc>
          <w:tcPr>
            <w:tcW w:w="800" w:type="pct"/>
            <w:tcBorders>
              <w:top w:val="nil"/>
              <w:left w:val="nil"/>
              <w:bottom w:val="single" w:color="000000" w:sz="4" w:space="0"/>
              <w:right w:val="single" w:color="000000" w:sz="4" w:space="0"/>
            </w:tcBorders>
            <w:shd w:val="clear"/>
            <w:noWrap/>
            <w:vAlign w:val="center"/>
          </w:tcPr>
          <w:p w14:paraId="6473A898">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其他支出</w:t>
            </w:r>
          </w:p>
        </w:tc>
        <w:tc>
          <w:tcPr>
            <w:tcW w:w="458" w:type="pct"/>
            <w:tcBorders>
              <w:top w:val="nil"/>
              <w:left w:val="nil"/>
              <w:bottom w:val="single" w:color="000000" w:sz="4" w:space="0"/>
              <w:right w:val="single" w:color="000000" w:sz="4" w:space="0"/>
            </w:tcBorders>
            <w:shd w:val="clear"/>
            <w:noWrap/>
            <w:vAlign w:val="center"/>
          </w:tcPr>
          <w:p w14:paraId="76FCC38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535CD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59E1E73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30311</w:t>
            </w:r>
          </w:p>
        </w:tc>
        <w:tc>
          <w:tcPr>
            <w:tcW w:w="760" w:type="pct"/>
            <w:tcBorders>
              <w:top w:val="nil"/>
              <w:left w:val="nil"/>
              <w:bottom w:val="single" w:color="000000" w:sz="4" w:space="0"/>
              <w:right w:val="single" w:color="000000" w:sz="4" w:space="0"/>
            </w:tcBorders>
            <w:shd w:val="clear"/>
            <w:noWrap/>
            <w:vAlign w:val="center"/>
          </w:tcPr>
          <w:p w14:paraId="196A07BC">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代缴社会保险费</w:t>
            </w:r>
          </w:p>
        </w:tc>
        <w:tc>
          <w:tcPr>
            <w:tcW w:w="602" w:type="pct"/>
            <w:tcBorders>
              <w:top w:val="nil"/>
              <w:left w:val="nil"/>
              <w:bottom w:val="single" w:color="000000" w:sz="4" w:space="0"/>
              <w:right w:val="single" w:color="000000" w:sz="4" w:space="0"/>
            </w:tcBorders>
            <w:shd w:val="clear"/>
            <w:noWrap/>
            <w:vAlign w:val="center"/>
          </w:tcPr>
          <w:p w14:paraId="665CF13C">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91" w:type="pct"/>
            <w:tcBorders>
              <w:top w:val="nil"/>
              <w:left w:val="nil"/>
              <w:bottom w:val="single" w:color="000000" w:sz="4" w:space="0"/>
              <w:right w:val="single" w:color="000000" w:sz="4" w:space="0"/>
            </w:tcBorders>
            <w:shd w:val="clear"/>
            <w:noWrap/>
            <w:vAlign w:val="center"/>
          </w:tcPr>
          <w:p w14:paraId="7B611C6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30239</w:t>
            </w:r>
          </w:p>
        </w:tc>
        <w:tc>
          <w:tcPr>
            <w:tcW w:w="549" w:type="pct"/>
            <w:tcBorders>
              <w:top w:val="nil"/>
              <w:left w:val="nil"/>
              <w:bottom w:val="single" w:color="000000" w:sz="4" w:space="0"/>
              <w:right w:val="single" w:color="000000" w:sz="4" w:space="0"/>
            </w:tcBorders>
            <w:shd w:val="clear"/>
            <w:noWrap/>
            <w:vAlign w:val="center"/>
          </w:tcPr>
          <w:p w14:paraId="795CBDEC">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其他交通费用</w:t>
            </w:r>
          </w:p>
        </w:tc>
        <w:tc>
          <w:tcPr>
            <w:tcW w:w="389" w:type="pct"/>
            <w:tcBorders>
              <w:top w:val="nil"/>
              <w:left w:val="nil"/>
              <w:bottom w:val="single" w:color="000000" w:sz="4" w:space="0"/>
              <w:right w:val="single" w:color="000000" w:sz="4" w:space="0"/>
            </w:tcBorders>
            <w:shd w:val="clear"/>
            <w:noWrap/>
            <w:vAlign w:val="center"/>
          </w:tcPr>
          <w:p w14:paraId="04C1346E">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0.34</w:t>
            </w:r>
          </w:p>
        </w:tc>
        <w:tc>
          <w:tcPr>
            <w:tcW w:w="371" w:type="pct"/>
            <w:tcBorders>
              <w:top w:val="nil"/>
              <w:left w:val="nil"/>
              <w:bottom w:val="single" w:color="000000" w:sz="4" w:space="0"/>
              <w:right w:val="single" w:color="000000" w:sz="4" w:space="0"/>
            </w:tcBorders>
            <w:shd w:val="clear"/>
            <w:noWrap/>
            <w:vAlign w:val="center"/>
          </w:tcPr>
          <w:p w14:paraId="01EAADB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39907</w:t>
            </w:r>
          </w:p>
        </w:tc>
        <w:tc>
          <w:tcPr>
            <w:tcW w:w="800" w:type="pct"/>
            <w:tcBorders>
              <w:top w:val="nil"/>
              <w:left w:val="nil"/>
              <w:bottom w:val="single" w:color="000000" w:sz="4" w:space="0"/>
              <w:right w:val="single" w:color="000000" w:sz="4" w:space="0"/>
            </w:tcBorders>
            <w:shd w:val="clear"/>
            <w:noWrap/>
            <w:vAlign w:val="center"/>
          </w:tcPr>
          <w:p w14:paraId="7E38578D">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国家赔偿费用支出</w:t>
            </w:r>
          </w:p>
        </w:tc>
        <w:tc>
          <w:tcPr>
            <w:tcW w:w="458" w:type="pct"/>
            <w:tcBorders>
              <w:top w:val="nil"/>
              <w:left w:val="nil"/>
              <w:bottom w:val="single" w:color="000000" w:sz="4" w:space="0"/>
              <w:right w:val="single" w:color="000000" w:sz="4" w:space="0"/>
            </w:tcBorders>
            <w:shd w:val="clear"/>
            <w:noWrap/>
            <w:vAlign w:val="center"/>
          </w:tcPr>
          <w:p w14:paraId="28504086">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1D23F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47A3AA3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30399</w:t>
            </w:r>
          </w:p>
        </w:tc>
        <w:tc>
          <w:tcPr>
            <w:tcW w:w="760" w:type="pct"/>
            <w:tcBorders>
              <w:top w:val="nil"/>
              <w:left w:val="nil"/>
              <w:bottom w:val="single" w:color="000000" w:sz="4" w:space="0"/>
              <w:right w:val="single" w:color="000000" w:sz="4" w:space="0"/>
            </w:tcBorders>
            <w:shd w:val="clear"/>
            <w:noWrap/>
            <w:vAlign w:val="center"/>
          </w:tcPr>
          <w:p w14:paraId="5E4AFB01">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其他对个人和家庭的补助</w:t>
            </w:r>
          </w:p>
        </w:tc>
        <w:tc>
          <w:tcPr>
            <w:tcW w:w="602" w:type="pct"/>
            <w:tcBorders>
              <w:top w:val="nil"/>
              <w:left w:val="nil"/>
              <w:bottom w:val="single" w:color="000000" w:sz="4" w:space="0"/>
              <w:right w:val="single" w:color="000000" w:sz="4" w:space="0"/>
            </w:tcBorders>
            <w:shd w:val="clear"/>
            <w:noWrap/>
            <w:vAlign w:val="center"/>
          </w:tcPr>
          <w:p w14:paraId="7226F045">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91" w:type="pct"/>
            <w:tcBorders>
              <w:top w:val="nil"/>
              <w:left w:val="nil"/>
              <w:bottom w:val="single" w:color="000000" w:sz="4" w:space="0"/>
              <w:right w:val="single" w:color="000000" w:sz="4" w:space="0"/>
            </w:tcBorders>
            <w:shd w:val="clear"/>
            <w:noWrap/>
            <w:vAlign w:val="center"/>
          </w:tcPr>
          <w:p w14:paraId="7B03C88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30240</w:t>
            </w:r>
          </w:p>
        </w:tc>
        <w:tc>
          <w:tcPr>
            <w:tcW w:w="549" w:type="pct"/>
            <w:tcBorders>
              <w:top w:val="nil"/>
              <w:left w:val="nil"/>
              <w:bottom w:val="single" w:color="000000" w:sz="4" w:space="0"/>
              <w:right w:val="single" w:color="000000" w:sz="4" w:space="0"/>
            </w:tcBorders>
            <w:shd w:val="clear"/>
            <w:noWrap/>
            <w:vAlign w:val="center"/>
          </w:tcPr>
          <w:p w14:paraId="74AF8F0C">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税金及附加费用</w:t>
            </w:r>
          </w:p>
        </w:tc>
        <w:tc>
          <w:tcPr>
            <w:tcW w:w="389" w:type="pct"/>
            <w:tcBorders>
              <w:top w:val="nil"/>
              <w:left w:val="nil"/>
              <w:bottom w:val="single" w:color="000000" w:sz="4" w:space="0"/>
              <w:right w:val="single" w:color="000000" w:sz="4" w:space="0"/>
            </w:tcBorders>
            <w:shd w:val="clear"/>
            <w:noWrap/>
            <w:vAlign w:val="center"/>
          </w:tcPr>
          <w:p w14:paraId="7C54FC3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71" w:type="pct"/>
            <w:tcBorders>
              <w:top w:val="nil"/>
              <w:left w:val="nil"/>
              <w:bottom w:val="single" w:color="000000" w:sz="4" w:space="0"/>
              <w:right w:val="single" w:color="000000" w:sz="4" w:space="0"/>
            </w:tcBorders>
            <w:shd w:val="clear"/>
            <w:noWrap/>
            <w:vAlign w:val="center"/>
          </w:tcPr>
          <w:p w14:paraId="1757AF6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39908</w:t>
            </w:r>
          </w:p>
        </w:tc>
        <w:tc>
          <w:tcPr>
            <w:tcW w:w="800" w:type="pct"/>
            <w:tcBorders>
              <w:top w:val="nil"/>
              <w:left w:val="nil"/>
              <w:bottom w:val="single" w:color="000000" w:sz="4" w:space="0"/>
              <w:right w:val="single" w:color="000000" w:sz="4" w:space="0"/>
            </w:tcBorders>
            <w:shd w:val="clear"/>
            <w:noWrap/>
            <w:vAlign w:val="center"/>
          </w:tcPr>
          <w:p w14:paraId="2538E7CC">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对民间非营利组织和群众性自治组织补贴</w:t>
            </w:r>
          </w:p>
        </w:tc>
        <w:tc>
          <w:tcPr>
            <w:tcW w:w="458" w:type="pct"/>
            <w:tcBorders>
              <w:top w:val="nil"/>
              <w:left w:val="nil"/>
              <w:bottom w:val="single" w:color="000000" w:sz="4" w:space="0"/>
              <w:right w:val="single" w:color="000000" w:sz="4" w:space="0"/>
            </w:tcBorders>
            <w:shd w:val="clear"/>
            <w:noWrap/>
            <w:vAlign w:val="center"/>
          </w:tcPr>
          <w:p w14:paraId="6EB07D7C">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13BB6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1D511119">
            <w:pPr>
              <w:jc w:val="center"/>
              <w:rPr>
                <w:rFonts w:hint="default" w:ascii="Calibri" w:hAnsi="Calibri" w:eastAsia="宋体" w:cs="Calibri"/>
                <w:i w:val="0"/>
                <w:iCs w:val="0"/>
                <w:color w:val="000000"/>
                <w:sz w:val="20"/>
                <w:szCs w:val="20"/>
                <w:u w:val="none"/>
              </w:rPr>
            </w:pPr>
          </w:p>
        </w:tc>
        <w:tc>
          <w:tcPr>
            <w:tcW w:w="760" w:type="pct"/>
            <w:tcBorders>
              <w:top w:val="nil"/>
              <w:left w:val="nil"/>
              <w:bottom w:val="single" w:color="000000" w:sz="4" w:space="0"/>
              <w:right w:val="single" w:color="000000" w:sz="4" w:space="0"/>
            </w:tcBorders>
            <w:shd w:val="clear"/>
            <w:noWrap/>
            <w:vAlign w:val="center"/>
          </w:tcPr>
          <w:p w14:paraId="10B8EA13">
            <w:pPr>
              <w:jc w:val="left"/>
              <w:rPr>
                <w:rFonts w:hint="default" w:ascii="Calibri" w:hAnsi="Calibri" w:eastAsia="宋体" w:cs="Calibri"/>
                <w:i w:val="0"/>
                <w:iCs w:val="0"/>
                <w:color w:val="000000"/>
                <w:sz w:val="20"/>
                <w:szCs w:val="20"/>
                <w:u w:val="none"/>
              </w:rPr>
            </w:pPr>
          </w:p>
        </w:tc>
        <w:tc>
          <w:tcPr>
            <w:tcW w:w="602" w:type="pct"/>
            <w:tcBorders>
              <w:top w:val="nil"/>
              <w:left w:val="nil"/>
              <w:bottom w:val="single" w:color="000000" w:sz="4" w:space="0"/>
              <w:right w:val="single" w:color="000000" w:sz="4" w:space="0"/>
            </w:tcBorders>
            <w:shd w:val="clear"/>
            <w:noWrap/>
            <w:vAlign w:val="center"/>
          </w:tcPr>
          <w:p w14:paraId="447885B5">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91" w:type="pct"/>
            <w:tcBorders>
              <w:top w:val="nil"/>
              <w:left w:val="nil"/>
              <w:bottom w:val="single" w:color="000000" w:sz="4" w:space="0"/>
              <w:right w:val="single" w:color="000000" w:sz="4" w:space="0"/>
            </w:tcBorders>
            <w:shd w:val="clear"/>
            <w:noWrap/>
            <w:vAlign w:val="center"/>
          </w:tcPr>
          <w:p w14:paraId="73A3B4F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30299</w:t>
            </w:r>
          </w:p>
        </w:tc>
        <w:tc>
          <w:tcPr>
            <w:tcW w:w="549" w:type="pct"/>
            <w:tcBorders>
              <w:top w:val="nil"/>
              <w:left w:val="nil"/>
              <w:bottom w:val="single" w:color="000000" w:sz="4" w:space="0"/>
              <w:right w:val="single" w:color="000000" w:sz="4" w:space="0"/>
            </w:tcBorders>
            <w:shd w:val="clear"/>
            <w:noWrap/>
            <w:vAlign w:val="center"/>
          </w:tcPr>
          <w:p w14:paraId="537AC320">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其他商品和服务支出</w:t>
            </w:r>
          </w:p>
        </w:tc>
        <w:tc>
          <w:tcPr>
            <w:tcW w:w="389" w:type="pct"/>
            <w:tcBorders>
              <w:top w:val="nil"/>
              <w:left w:val="nil"/>
              <w:bottom w:val="single" w:color="000000" w:sz="4" w:space="0"/>
              <w:right w:val="single" w:color="000000" w:sz="4" w:space="0"/>
            </w:tcBorders>
            <w:shd w:val="clear"/>
            <w:noWrap/>
            <w:vAlign w:val="center"/>
          </w:tcPr>
          <w:p w14:paraId="3A0FE8E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0.01</w:t>
            </w:r>
          </w:p>
        </w:tc>
        <w:tc>
          <w:tcPr>
            <w:tcW w:w="371" w:type="pct"/>
            <w:tcBorders>
              <w:top w:val="nil"/>
              <w:left w:val="nil"/>
              <w:bottom w:val="single" w:color="000000" w:sz="4" w:space="0"/>
              <w:right w:val="single" w:color="000000" w:sz="4" w:space="0"/>
            </w:tcBorders>
            <w:shd w:val="clear"/>
            <w:noWrap/>
            <w:vAlign w:val="center"/>
          </w:tcPr>
          <w:p w14:paraId="5EFA52A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39909</w:t>
            </w:r>
          </w:p>
        </w:tc>
        <w:tc>
          <w:tcPr>
            <w:tcW w:w="800" w:type="pct"/>
            <w:tcBorders>
              <w:top w:val="nil"/>
              <w:left w:val="nil"/>
              <w:bottom w:val="single" w:color="000000" w:sz="4" w:space="0"/>
              <w:right w:val="single" w:color="000000" w:sz="4" w:space="0"/>
            </w:tcBorders>
            <w:shd w:val="clear"/>
            <w:noWrap/>
            <w:vAlign w:val="center"/>
          </w:tcPr>
          <w:p w14:paraId="618FC58C">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经常性赠与</w:t>
            </w:r>
          </w:p>
        </w:tc>
        <w:tc>
          <w:tcPr>
            <w:tcW w:w="458" w:type="pct"/>
            <w:tcBorders>
              <w:top w:val="nil"/>
              <w:left w:val="nil"/>
              <w:bottom w:val="single" w:color="000000" w:sz="4" w:space="0"/>
              <w:right w:val="single" w:color="000000" w:sz="4" w:space="0"/>
            </w:tcBorders>
            <w:shd w:val="clear"/>
            <w:noWrap/>
            <w:vAlign w:val="center"/>
          </w:tcPr>
          <w:p w14:paraId="49252E0F">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7A550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62D0EB53">
            <w:pPr>
              <w:jc w:val="center"/>
              <w:rPr>
                <w:rFonts w:hint="default" w:ascii="Calibri" w:hAnsi="Calibri" w:eastAsia="宋体" w:cs="Calibri"/>
                <w:i w:val="0"/>
                <w:iCs w:val="0"/>
                <w:color w:val="000000"/>
                <w:sz w:val="20"/>
                <w:szCs w:val="20"/>
                <w:u w:val="none"/>
              </w:rPr>
            </w:pPr>
          </w:p>
        </w:tc>
        <w:tc>
          <w:tcPr>
            <w:tcW w:w="760" w:type="pct"/>
            <w:tcBorders>
              <w:top w:val="nil"/>
              <w:left w:val="nil"/>
              <w:bottom w:val="single" w:color="000000" w:sz="4" w:space="0"/>
              <w:right w:val="single" w:color="000000" w:sz="4" w:space="0"/>
            </w:tcBorders>
            <w:shd w:val="clear"/>
            <w:noWrap/>
            <w:vAlign w:val="center"/>
          </w:tcPr>
          <w:p w14:paraId="21511510">
            <w:pPr>
              <w:jc w:val="left"/>
              <w:rPr>
                <w:rFonts w:hint="default" w:ascii="Calibri" w:hAnsi="Calibri" w:eastAsia="宋体" w:cs="Calibri"/>
                <w:i w:val="0"/>
                <w:iCs w:val="0"/>
                <w:color w:val="000000"/>
                <w:sz w:val="20"/>
                <w:szCs w:val="20"/>
                <w:u w:val="none"/>
              </w:rPr>
            </w:pPr>
          </w:p>
        </w:tc>
        <w:tc>
          <w:tcPr>
            <w:tcW w:w="602" w:type="pct"/>
            <w:tcBorders>
              <w:top w:val="nil"/>
              <w:left w:val="nil"/>
              <w:bottom w:val="single" w:color="000000" w:sz="4" w:space="0"/>
              <w:right w:val="single" w:color="000000" w:sz="4" w:space="0"/>
            </w:tcBorders>
            <w:shd w:val="clear"/>
            <w:noWrap/>
            <w:vAlign w:val="center"/>
          </w:tcPr>
          <w:p w14:paraId="72B247CF">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91" w:type="pct"/>
            <w:tcBorders>
              <w:top w:val="nil"/>
              <w:left w:val="nil"/>
              <w:bottom w:val="single" w:color="000000" w:sz="4" w:space="0"/>
              <w:right w:val="single" w:color="000000" w:sz="4" w:space="0"/>
            </w:tcBorders>
            <w:shd w:val="clear"/>
            <w:noWrap/>
            <w:vAlign w:val="center"/>
          </w:tcPr>
          <w:p w14:paraId="514C1A2A">
            <w:pPr>
              <w:jc w:val="center"/>
              <w:rPr>
                <w:rFonts w:hint="default" w:ascii="Calibri" w:hAnsi="Calibri" w:eastAsia="宋体" w:cs="Calibri"/>
                <w:i w:val="0"/>
                <w:iCs w:val="0"/>
                <w:color w:val="000000"/>
                <w:sz w:val="20"/>
                <w:szCs w:val="20"/>
                <w:u w:val="none"/>
              </w:rPr>
            </w:pPr>
          </w:p>
        </w:tc>
        <w:tc>
          <w:tcPr>
            <w:tcW w:w="549" w:type="pct"/>
            <w:tcBorders>
              <w:top w:val="nil"/>
              <w:left w:val="nil"/>
              <w:bottom w:val="single" w:color="000000" w:sz="4" w:space="0"/>
              <w:right w:val="single" w:color="000000" w:sz="4" w:space="0"/>
            </w:tcBorders>
            <w:shd w:val="clear"/>
            <w:noWrap/>
            <w:vAlign w:val="center"/>
          </w:tcPr>
          <w:p w14:paraId="5A41F803">
            <w:pPr>
              <w:jc w:val="left"/>
              <w:rPr>
                <w:rFonts w:hint="default" w:ascii="Calibri" w:hAnsi="Calibri" w:eastAsia="宋体" w:cs="Calibri"/>
                <w:i w:val="0"/>
                <w:iCs w:val="0"/>
                <w:color w:val="000000"/>
                <w:sz w:val="20"/>
                <w:szCs w:val="20"/>
                <w:u w:val="none"/>
              </w:rPr>
            </w:pPr>
          </w:p>
        </w:tc>
        <w:tc>
          <w:tcPr>
            <w:tcW w:w="389" w:type="pct"/>
            <w:tcBorders>
              <w:top w:val="nil"/>
              <w:left w:val="nil"/>
              <w:bottom w:val="single" w:color="000000" w:sz="4" w:space="0"/>
              <w:right w:val="single" w:color="000000" w:sz="4" w:space="0"/>
            </w:tcBorders>
            <w:shd w:val="clear"/>
            <w:noWrap/>
            <w:vAlign w:val="center"/>
          </w:tcPr>
          <w:p w14:paraId="2C678D88">
            <w:pPr>
              <w:jc w:val="right"/>
              <w:rPr>
                <w:rFonts w:hint="default" w:ascii="Calibri" w:hAnsi="Calibri" w:eastAsia="宋体" w:cs="Calibri"/>
                <w:i w:val="0"/>
                <w:iCs w:val="0"/>
                <w:color w:val="000000"/>
                <w:sz w:val="20"/>
                <w:szCs w:val="20"/>
                <w:u w:val="none"/>
              </w:rPr>
            </w:pPr>
          </w:p>
        </w:tc>
        <w:tc>
          <w:tcPr>
            <w:tcW w:w="371" w:type="pct"/>
            <w:tcBorders>
              <w:top w:val="nil"/>
              <w:left w:val="nil"/>
              <w:bottom w:val="single" w:color="000000" w:sz="4" w:space="0"/>
              <w:right w:val="single" w:color="000000" w:sz="4" w:space="0"/>
            </w:tcBorders>
            <w:shd w:val="clear"/>
            <w:noWrap/>
            <w:vAlign w:val="center"/>
          </w:tcPr>
          <w:p w14:paraId="0576F43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39910</w:t>
            </w:r>
          </w:p>
        </w:tc>
        <w:tc>
          <w:tcPr>
            <w:tcW w:w="800" w:type="pct"/>
            <w:tcBorders>
              <w:top w:val="nil"/>
              <w:left w:val="nil"/>
              <w:bottom w:val="single" w:color="000000" w:sz="4" w:space="0"/>
              <w:right w:val="single" w:color="000000" w:sz="4" w:space="0"/>
            </w:tcBorders>
            <w:shd w:val="clear"/>
            <w:noWrap/>
            <w:vAlign w:val="center"/>
          </w:tcPr>
          <w:p w14:paraId="04DBE188">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资本性赠与</w:t>
            </w:r>
          </w:p>
        </w:tc>
        <w:tc>
          <w:tcPr>
            <w:tcW w:w="458" w:type="pct"/>
            <w:tcBorders>
              <w:top w:val="nil"/>
              <w:left w:val="nil"/>
              <w:bottom w:val="single" w:color="000000" w:sz="4" w:space="0"/>
              <w:right w:val="single" w:color="000000" w:sz="4" w:space="0"/>
            </w:tcBorders>
            <w:shd w:val="clear"/>
            <w:noWrap/>
            <w:vAlign w:val="center"/>
          </w:tcPr>
          <w:p w14:paraId="34F11DA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6916D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5DB027F8">
            <w:pPr>
              <w:jc w:val="center"/>
              <w:rPr>
                <w:rFonts w:hint="default" w:ascii="Calibri" w:hAnsi="Calibri" w:eastAsia="宋体" w:cs="Calibri"/>
                <w:i w:val="0"/>
                <w:iCs w:val="0"/>
                <w:color w:val="000000"/>
                <w:sz w:val="20"/>
                <w:szCs w:val="20"/>
                <w:u w:val="none"/>
              </w:rPr>
            </w:pPr>
          </w:p>
        </w:tc>
        <w:tc>
          <w:tcPr>
            <w:tcW w:w="760" w:type="pct"/>
            <w:tcBorders>
              <w:top w:val="nil"/>
              <w:left w:val="nil"/>
              <w:bottom w:val="single" w:color="000000" w:sz="4" w:space="0"/>
              <w:right w:val="single" w:color="000000" w:sz="4" w:space="0"/>
            </w:tcBorders>
            <w:shd w:val="clear"/>
            <w:noWrap/>
            <w:vAlign w:val="center"/>
          </w:tcPr>
          <w:p w14:paraId="4514557B">
            <w:pPr>
              <w:jc w:val="left"/>
              <w:rPr>
                <w:rFonts w:hint="default" w:ascii="Calibri" w:hAnsi="Calibri" w:eastAsia="宋体" w:cs="Calibri"/>
                <w:i w:val="0"/>
                <w:iCs w:val="0"/>
                <w:color w:val="000000"/>
                <w:sz w:val="20"/>
                <w:szCs w:val="20"/>
                <w:u w:val="none"/>
              </w:rPr>
            </w:pPr>
          </w:p>
        </w:tc>
        <w:tc>
          <w:tcPr>
            <w:tcW w:w="602" w:type="pct"/>
            <w:tcBorders>
              <w:top w:val="nil"/>
              <w:left w:val="nil"/>
              <w:bottom w:val="single" w:color="000000" w:sz="4" w:space="0"/>
              <w:right w:val="single" w:color="000000" w:sz="4" w:space="0"/>
            </w:tcBorders>
            <w:shd w:val="clear"/>
            <w:noWrap/>
            <w:vAlign w:val="center"/>
          </w:tcPr>
          <w:p w14:paraId="38A11AE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91" w:type="pct"/>
            <w:tcBorders>
              <w:top w:val="nil"/>
              <w:left w:val="nil"/>
              <w:bottom w:val="single" w:color="000000" w:sz="4" w:space="0"/>
              <w:right w:val="single" w:color="000000" w:sz="4" w:space="0"/>
            </w:tcBorders>
            <w:shd w:val="clear"/>
            <w:noWrap/>
            <w:vAlign w:val="center"/>
          </w:tcPr>
          <w:p w14:paraId="2C0552A7">
            <w:pPr>
              <w:jc w:val="center"/>
              <w:rPr>
                <w:rFonts w:hint="default" w:ascii="Calibri" w:hAnsi="Calibri" w:eastAsia="宋体" w:cs="Calibri"/>
                <w:i w:val="0"/>
                <w:iCs w:val="0"/>
                <w:color w:val="000000"/>
                <w:sz w:val="20"/>
                <w:szCs w:val="20"/>
                <w:u w:val="none"/>
              </w:rPr>
            </w:pPr>
          </w:p>
        </w:tc>
        <w:tc>
          <w:tcPr>
            <w:tcW w:w="549" w:type="pct"/>
            <w:tcBorders>
              <w:top w:val="nil"/>
              <w:left w:val="nil"/>
              <w:bottom w:val="single" w:color="000000" w:sz="4" w:space="0"/>
              <w:right w:val="single" w:color="000000" w:sz="4" w:space="0"/>
            </w:tcBorders>
            <w:shd w:val="clear"/>
            <w:noWrap/>
            <w:vAlign w:val="center"/>
          </w:tcPr>
          <w:p w14:paraId="55BFBC06">
            <w:pPr>
              <w:jc w:val="left"/>
              <w:rPr>
                <w:rFonts w:hint="default" w:ascii="Calibri" w:hAnsi="Calibri" w:eastAsia="宋体" w:cs="Calibri"/>
                <w:i w:val="0"/>
                <w:iCs w:val="0"/>
                <w:color w:val="000000"/>
                <w:sz w:val="20"/>
                <w:szCs w:val="20"/>
                <w:u w:val="none"/>
              </w:rPr>
            </w:pPr>
          </w:p>
        </w:tc>
        <w:tc>
          <w:tcPr>
            <w:tcW w:w="389" w:type="pct"/>
            <w:tcBorders>
              <w:top w:val="nil"/>
              <w:left w:val="nil"/>
              <w:bottom w:val="single" w:color="000000" w:sz="4" w:space="0"/>
              <w:right w:val="single" w:color="000000" w:sz="4" w:space="0"/>
            </w:tcBorders>
            <w:shd w:val="clear"/>
            <w:noWrap/>
            <w:vAlign w:val="center"/>
          </w:tcPr>
          <w:p w14:paraId="1423304D">
            <w:pPr>
              <w:jc w:val="right"/>
              <w:rPr>
                <w:rFonts w:hint="default" w:ascii="Calibri" w:hAnsi="Calibri" w:eastAsia="宋体" w:cs="Calibri"/>
                <w:i w:val="0"/>
                <w:iCs w:val="0"/>
                <w:color w:val="000000"/>
                <w:sz w:val="20"/>
                <w:szCs w:val="20"/>
                <w:u w:val="none"/>
              </w:rPr>
            </w:pPr>
          </w:p>
        </w:tc>
        <w:tc>
          <w:tcPr>
            <w:tcW w:w="371" w:type="pct"/>
            <w:tcBorders>
              <w:top w:val="nil"/>
              <w:left w:val="nil"/>
              <w:bottom w:val="single" w:color="000000" w:sz="4" w:space="0"/>
              <w:right w:val="single" w:color="000000" w:sz="4" w:space="0"/>
            </w:tcBorders>
            <w:shd w:val="clear"/>
            <w:noWrap/>
            <w:vAlign w:val="center"/>
          </w:tcPr>
          <w:p w14:paraId="27799E1B">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39999</w:t>
            </w:r>
          </w:p>
        </w:tc>
        <w:tc>
          <w:tcPr>
            <w:tcW w:w="800" w:type="pct"/>
            <w:tcBorders>
              <w:top w:val="nil"/>
              <w:left w:val="nil"/>
              <w:bottom w:val="single" w:color="000000" w:sz="4" w:space="0"/>
              <w:right w:val="single" w:color="000000" w:sz="4" w:space="0"/>
            </w:tcBorders>
            <w:shd w:val="clear"/>
            <w:noWrap/>
            <w:vAlign w:val="center"/>
          </w:tcPr>
          <w:p w14:paraId="4804C9B5">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其他支出</w:t>
            </w:r>
          </w:p>
        </w:tc>
        <w:tc>
          <w:tcPr>
            <w:tcW w:w="458" w:type="pct"/>
            <w:tcBorders>
              <w:top w:val="nil"/>
              <w:left w:val="nil"/>
              <w:bottom w:val="single" w:color="000000" w:sz="4" w:space="0"/>
              <w:right w:val="single" w:color="000000" w:sz="4" w:space="0"/>
            </w:tcBorders>
            <w:shd w:val="clear"/>
            <w:noWrap/>
            <w:vAlign w:val="center"/>
          </w:tcPr>
          <w:p w14:paraId="4729AC30">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21341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6" w:type="pct"/>
            <w:gridSpan w:val="2"/>
            <w:tcBorders>
              <w:top w:val="nil"/>
              <w:left w:val="single" w:color="000000" w:sz="4" w:space="0"/>
              <w:bottom w:val="single" w:color="000000" w:sz="4" w:space="0"/>
              <w:right w:val="single" w:color="000000" w:sz="4" w:space="0"/>
            </w:tcBorders>
            <w:shd w:val="clear"/>
            <w:noWrap/>
            <w:vAlign w:val="center"/>
          </w:tcPr>
          <w:p w14:paraId="4FE6CDA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人员经费合计</w:t>
            </w:r>
          </w:p>
        </w:tc>
        <w:tc>
          <w:tcPr>
            <w:tcW w:w="602" w:type="pct"/>
            <w:tcBorders>
              <w:top w:val="nil"/>
              <w:left w:val="nil"/>
              <w:bottom w:val="single" w:color="000000" w:sz="4" w:space="0"/>
              <w:right w:val="single" w:color="000000" w:sz="4" w:space="0"/>
            </w:tcBorders>
            <w:shd w:val="clear"/>
            <w:noWrap/>
            <w:vAlign w:val="center"/>
          </w:tcPr>
          <w:p w14:paraId="27DB9410">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1,789.71</w:t>
            </w:r>
          </w:p>
        </w:tc>
        <w:tc>
          <w:tcPr>
            <w:tcW w:w="2503" w:type="pct"/>
            <w:gridSpan w:val="5"/>
            <w:tcBorders>
              <w:top w:val="nil"/>
              <w:left w:val="nil"/>
              <w:bottom w:val="single" w:color="000000" w:sz="4" w:space="0"/>
              <w:right w:val="single" w:color="000000" w:sz="4" w:space="0"/>
            </w:tcBorders>
            <w:shd w:val="clear"/>
            <w:noWrap/>
            <w:vAlign w:val="center"/>
          </w:tcPr>
          <w:p w14:paraId="28ADC8C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公用经费合计</w:t>
            </w:r>
          </w:p>
        </w:tc>
        <w:tc>
          <w:tcPr>
            <w:tcW w:w="458" w:type="pct"/>
            <w:tcBorders>
              <w:top w:val="nil"/>
              <w:left w:val="nil"/>
              <w:bottom w:val="single" w:color="000000" w:sz="4" w:space="0"/>
              <w:right w:val="single" w:color="000000" w:sz="4" w:space="0"/>
            </w:tcBorders>
            <w:shd w:val="clear"/>
            <w:noWrap/>
            <w:vAlign w:val="center"/>
          </w:tcPr>
          <w:p w14:paraId="060A7FB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128.75</w:t>
            </w:r>
          </w:p>
        </w:tc>
      </w:tr>
      <w:tr w14:paraId="00621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5000" w:type="pct"/>
            <w:gridSpan w:val="9"/>
            <w:tcBorders>
              <w:top w:val="nil"/>
              <w:left w:val="nil"/>
              <w:bottom w:val="nil"/>
              <w:right w:val="nil"/>
            </w:tcBorders>
            <w:shd w:val="clear"/>
            <w:noWrap/>
            <w:vAlign w:val="center"/>
          </w:tcPr>
          <w:p w14:paraId="39D4DE78">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注：1.本表反映部门本年度一般公共预算财政拨款基本支出明细情况。</w:t>
            </w:r>
          </w:p>
        </w:tc>
      </w:tr>
    </w:tbl>
    <w:p w14:paraId="598C661E">
      <w:pPr>
        <w:tabs>
          <w:tab w:val="left" w:pos="8415"/>
        </w:tabs>
      </w:pPr>
    </w:p>
    <w:p w14:paraId="09E4C8C4">
      <w:pPr>
        <w:tabs>
          <w:tab w:val="left" w:pos="8415"/>
        </w:tabs>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345"/>
        <w:gridCol w:w="1455"/>
        <w:gridCol w:w="960"/>
        <w:gridCol w:w="1020"/>
        <w:gridCol w:w="1314"/>
        <w:gridCol w:w="656"/>
        <w:gridCol w:w="685"/>
        <w:gridCol w:w="135"/>
        <w:gridCol w:w="1484"/>
        <w:gridCol w:w="902"/>
      </w:tblGrid>
      <w:tr w14:paraId="5FE7E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000" w:type="pct"/>
            <w:gridSpan w:val="10"/>
            <w:tcBorders>
              <w:top w:val="nil"/>
              <w:left w:val="nil"/>
              <w:bottom w:val="nil"/>
              <w:right w:val="nil"/>
            </w:tcBorders>
            <w:shd w:val="clear"/>
            <w:noWrap/>
            <w:vAlign w:val="center"/>
          </w:tcPr>
          <w:p w14:paraId="2782409D">
            <w:pPr>
              <w:keepNext w:val="0"/>
              <w:keepLines w:val="0"/>
              <w:widowControl/>
              <w:suppressLineNumbers w:val="0"/>
              <w:jc w:val="center"/>
              <w:textAlignment w:val="center"/>
              <w:rPr>
                <w:rFonts w:ascii="Calibri" w:hAnsi="Calibri" w:eastAsia="宋体" w:cs="Calibri"/>
                <w:i w:val="0"/>
                <w:iCs w:val="0"/>
                <w:color w:val="000000"/>
                <w:sz w:val="44"/>
                <w:szCs w:val="44"/>
                <w:u w:val="none"/>
              </w:rPr>
            </w:pPr>
            <w:r>
              <w:rPr>
                <w:rFonts w:hint="default" w:ascii="Calibri" w:hAnsi="Calibri" w:eastAsia="宋体" w:cs="Calibri"/>
                <w:i w:val="0"/>
                <w:iCs w:val="0"/>
                <w:color w:val="000000"/>
                <w:kern w:val="0"/>
                <w:sz w:val="44"/>
                <w:szCs w:val="44"/>
                <w:u w:val="none"/>
                <w:bdr w:val="none" w:color="auto" w:sz="0" w:space="0"/>
                <w:lang w:val="en-US" w:eastAsia="zh-CN" w:bidi="ar"/>
              </w:rPr>
              <w:t>一般公共预算财政拨款项目支出决算明细表</w:t>
            </w:r>
          </w:p>
        </w:tc>
      </w:tr>
      <w:tr w14:paraId="69F0D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5" w:hRule="atLeast"/>
        </w:trPr>
        <w:tc>
          <w:tcPr>
            <w:tcW w:w="1406" w:type="pct"/>
            <w:gridSpan w:val="2"/>
            <w:tcBorders>
              <w:top w:val="nil"/>
              <w:left w:val="nil"/>
              <w:bottom w:val="nil"/>
              <w:right w:val="nil"/>
            </w:tcBorders>
            <w:shd w:val="clear"/>
            <w:noWrap/>
            <w:vAlign w:val="center"/>
          </w:tcPr>
          <w:p w14:paraId="64031C1E">
            <w:pPr>
              <w:rPr>
                <w:rFonts w:hint="eastAsia" w:ascii="宋体" w:hAnsi="宋体" w:eastAsia="宋体" w:cs="宋体"/>
                <w:i w:val="0"/>
                <w:iCs w:val="0"/>
                <w:color w:val="000000"/>
                <w:sz w:val="22"/>
                <w:szCs w:val="22"/>
                <w:u w:val="none"/>
              </w:rPr>
            </w:pPr>
          </w:p>
        </w:tc>
        <w:tc>
          <w:tcPr>
            <w:tcW w:w="482" w:type="pct"/>
            <w:tcBorders>
              <w:top w:val="nil"/>
              <w:left w:val="nil"/>
              <w:bottom w:val="nil"/>
              <w:right w:val="nil"/>
            </w:tcBorders>
            <w:shd w:val="clear"/>
            <w:noWrap/>
            <w:vAlign w:val="center"/>
          </w:tcPr>
          <w:p w14:paraId="21F63FEC">
            <w:pPr>
              <w:rPr>
                <w:rFonts w:hint="eastAsia" w:ascii="宋体" w:hAnsi="宋体" w:eastAsia="宋体" w:cs="宋体"/>
                <w:i w:val="0"/>
                <w:iCs w:val="0"/>
                <w:color w:val="000000"/>
                <w:sz w:val="22"/>
                <w:szCs w:val="22"/>
                <w:u w:val="none"/>
              </w:rPr>
            </w:pPr>
          </w:p>
        </w:tc>
        <w:tc>
          <w:tcPr>
            <w:tcW w:w="512" w:type="pct"/>
            <w:tcBorders>
              <w:top w:val="nil"/>
              <w:left w:val="nil"/>
              <w:bottom w:val="nil"/>
              <w:right w:val="nil"/>
            </w:tcBorders>
            <w:shd w:val="clear"/>
            <w:noWrap/>
            <w:vAlign w:val="center"/>
          </w:tcPr>
          <w:p w14:paraId="7DD47A42">
            <w:pPr>
              <w:rPr>
                <w:rFonts w:hint="eastAsia" w:ascii="宋体" w:hAnsi="宋体" w:eastAsia="宋体" w:cs="宋体"/>
                <w:i w:val="0"/>
                <w:iCs w:val="0"/>
                <w:color w:val="000000"/>
                <w:sz w:val="22"/>
                <w:szCs w:val="22"/>
                <w:u w:val="none"/>
              </w:rPr>
            </w:pPr>
          </w:p>
        </w:tc>
        <w:tc>
          <w:tcPr>
            <w:tcW w:w="659" w:type="pct"/>
            <w:tcBorders>
              <w:top w:val="nil"/>
              <w:left w:val="nil"/>
              <w:bottom w:val="nil"/>
              <w:right w:val="nil"/>
            </w:tcBorders>
            <w:shd w:val="clear"/>
            <w:noWrap/>
            <w:vAlign w:val="center"/>
          </w:tcPr>
          <w:p w14:paraId="1339EB68">
            <w:pPr>
              <w:rPr>
                <w:rFonts w:hint="eastAsia" w:ascii="宋体" w:hAnsi="宋体" w:eastAsia="宋体" w:cs="宋体"/>
                <w:i w:val="0"/>
                <w:iCs w:val="0"/>
                <w:color w:val="000000"/>
                <w:sz w:val="22"/>
                <w:szCs w:val="22"/>
                <w:u w:val="none"/>
              </w:rPr>
            </w:pPr>
          </w:p>
        </w:tc>
        <w:tc>
          <w:tcPr>
            <w:tcW w:w="329" w:type="pct"/>
            <w:tcBorders>
              <w:top w:val="nil"/>
              <w:left w:val="nil"/>
              <w:bottom w:val="nil"/>
              <w:right w:val="nil"/>
            </w:tcBorders>
            <w:shd w:val="clear"/>
            <w:noWrap/>
            <w:vAlign w:val="center"/>
          </w:tcPr>
          <w:p w14:paraId="12C7F8AB">
            <w:pPr>
              <w:rPr>
                <w:rFonts w:hint="eastAsia" w:ascii="宋体" w:hAnsi="宋体" w:eastAsia="宋体" w:cs="宋体"/>
                <w:i w:val="0"/>
                <w:iCs w:val="0"/>
                <w:color w:val="000000"/>
                <w:sz w:val="22"/>
                <w:szCs w:val="22"/>
                <w:u w:val="none"/>
              </w:rPr>
            </w:pPr>
          </w:p>
        </w:tc>
        <w:tc>
          <w:tcPr>
            <w:tcW w:w="344" w:type="pct"/>
            <w:tcBorders>
              <w:top w:val="nil"/>
              <w:left w:val="nil"/>
              <w:bottom w:val="nil"/>
              <w:right w:val="nil"/>
            </w:tcBorders>
            <w:shd w:val="clear"/>
            <w:noWrap/>
            <w:vAlign w:val="center"/>
          </w:tcPr>
          <w:p w14:paraId="7D715DEB">
            <w:pPr>
              <w:rPr>
                <w:rFonts w:hint="eastAsia" w:ascii="宋体" w:hAnsi="宋体" w:eastAsia="宋体" w:cs="宋体"/>
                <w:i w:val="0"/>
                <w:iCs w:val="0"/>
                <w:color w:val="000000"/>
                <w:sz w:val="22"/>
                <w:szCs w:val="22"/>
                <w:u w:val="none"/>
              </w:rPr>
            </w:pPr>
          </w:p>
        </w:tc>
        <w:tc>
          <w:tcPr>
            <w:tcW w:w="813" w:type="pct"/>
            <w:gridSpan w:val="2"/>
            <w:tcBorders>
              <w:top w:val="nil"/>
              <w:left w:val="nil"/>
              <w:bottom w:val="nil"/>
              <w:right w:val="nil"/>
            </w:tcBorders>
            <w:shd w:val="clear"/>
            <w:noWrap/>
            <w:vAlign w:val="center"/>
          </w:tcPr>
          <w:p w14:paraId="071A605C">
            <w:pPr>
              <w:rPr>
                <w:rFonts w:hint="eastAsia" w:ascii="宋体" w:hAnsi="宋体" w:eastAsia="宋体" w:cs="宋体"/>
                <w:i w:val="0"/>
                <w:iCs w:val="0"/>
                <w:color w:val="000000"/>
                <w:sz w:val="22"/>
                <w:szCs w:val="22"/>
                <w:u w:val="none"/>
              </w:rPr>
            </w:pPr>
          </w:p>
        </w:tc>
        <w:tc>
          <w:tcPr>
            <w:tcW w:w="452" w:type="pct"/>
            <w:tcBorders>
              <w:top w:val="nil"/>
              <w:left w:val="nil"/>
              <w:bottom w:val="nil"/>
              <w:right w:val="nil"/>
            </w:tcBorders>
            <w:shd w:val="clear"/>
            <w:noWrap/>
            <w:vAlign w:val="center"/>
          </w:tcPr>
          <w:p w14:paraId="6A59F235">
            <w:pPr>
              <w:keepNext w:val="0"/>
              <w:keepLines w:val="0"/>
              <w:widowControl/>
              <w:suppressLineNumbers w:val="0"/>
              <w:jc w:val="right"/>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公开07表</w:t>
            </w:r>
          </w:p>
        </w:tc>
      </w:tr>
      <w:tr w14:paraId="2F0C1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5" w:hRule="atLeast"/>
        </w:trPr>
        <w:tc>
          <w:tcPr>
            <w:tcW w:w="675" w:type="pct"/>
            <w:tcBorders>
              <w:top w:val="nil"/>
              <w:left w:val="nil"/>
              <w:bottom w:val="nil"/>
              <w:right w:val="nil"/>
            </w:tcBorders>
            <w:shd w:val="clear"/>
            <w:noWrap/>
            <w:vAlign w:val="center"/>
          </w:tcPr>
          <w:p w14:paraId="7483F07B">
            <w:pPr>
              <w:keepNext w:val="0"/>
              <w:keepLines w:val="0"/>
              <w:widowControl/>
              <w:suppressLineNumbers w:val="0"/>
              <w:jc w:val="left"/>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编制单位：内蒙古河套灌区水利发展中心乌兰布和分中心</w:t>
            </w:r>
          </w:p>
        </w:tc>
        <w:tc>
          <w:tcPr>
            <w:tcW w:w="730" w:type="pct"/>
            <w:tcBorders>
              <w:top w:val="nil"/>
              <w:left w:val="nil"/>
              <w:bottom w:val="nil"/>
              <w:right w:val="nil"/>
            </w:tcBorders>
            <w:shd w:val="clear"/>
            <w:noWrap/>
            <w:vAlign w:val="center"/>
          </w:tcPr>
          <w:p w14:paraId="547113A3">
            <w:pPr>
              <w:rPr>
                <w:rFonts w:hint="eastAsia" w:ascii="宋体" w:hAnsi="宋体" w:eastAsia="宋体" w:cs="宋体"/>
                <w:i w:val="0"/>
                <w:iCs w:val="0"/>
                <w:color w:val="000000"/>
                <w:sz w:val="22"/>
                <w:szCs w:val="22"/>
                <w:u w:val="none"/>
              </w:rPr>
            </w:pPr>
          </w:p>
        </w:tc>
        <w:tc>
          <w:tcPr>
            <w:tcW w:w="482" w:type="pct"/>
            <w:tcBorders>
              <w:top w:val="nil"/>
              <w:left w:val="nil"/>
              <w:bottom w:val="nil"/>
              <w:right w:val="nil"/>
            </w:tcBorders>
            <w:shd w:val="clear"/>
            <w:noWrap/>
            <w:vAlign w:val="center"/>
          </w:tcPr>
          <w:p w14:paraId="7F11C760">
            <w:pPr>
              <w:rPr>
                <w:rFonts w:hint="eastAsia" w:ascii="宋体" w:hAnsi="宋体" w:eastAsia="宋体" w:cs="宋体"/>
                <w:i w:val="0"/>
                <w:iCs w:val="0"/>
                <w:color w:val="000000"/>
                <w:sz w:val="22"/>
                <w:szCs w:val="22"/>
                <w:u w:val="none"/>
              </w:rPr>
            </w:pPr>
          </w:p>
        </w:tc>
        <w:tc>
          <w:tcPr>
            <w:tcW w:w="512" w:type="pct"/>
            <w:tcBorders>
              <w:top w:val="nil"/>
              <w:left w:val="nil"/>
              <w:bottom w:val="nil"/>
              <w:right w:val="nil"/>
            </w:tcBorders>
            <w:shd w:val="clear"/>
            <w:noWrap/>
            <w:vAlign w:val="center"/>
          </w:tcPr>
          <w:p w14:paraId="1DB684ED">
            <w:pPr>
              <w:rPr>
                <w:rFonts w:hint="eastAsia" w:ascii="宋体" w:hAnsi="宋体" w:eastAsia="宋体" w:cs="宋体"/>
                <w:i w:val="0"/>
                <w:iCs w:val="0"/>
                <w:color w:val="000000"/>
                <w:sz w:val="22"/>
                <w:szCs w:val="22"/>
                <w:u w:val="none"/>
              </w:rPr>
            </w:pPr>
          </w:p>
        </w:tc>
        <w:tc>
          <w:tcPr>
            <w:tcW w:w="659" w:type="pct"/>
            <w:tcBorders>
              <w:top w:val="nil"/>
              <w:left w:val="nil"/>
              <w:bottom w:val="nil"/>
              <w:right w:val="nil"/>
            </w:tcBorders>
            <w:shd w:val="clear"/>
            <w:noWrap/>
            <w:vAlign w:val="center"/>
          </w:tcPr>
          <w:p w14:paraId="444BF3A9">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2023年度</w:t>
            </w:r>
          </w:p>
        </w:tc>
        <w:tc>
          <w:tcPr>
            <w:tcW w:w="329" w:type="pct"/>
            <w:tcBorders>
              <w:top w:val="nil"/>
              <w:left w:val="nil"/>
              <w:bottom w:val="nil"/>
              <w:right w:val="nil"/>
            </w:tcBorders>
            <w:shd w:val="clear"/>
            <w:noWrap/>
            <w:vAlign w:val="center"/>
          </w:tcPr>
          <w:p w14:paraId="6D7C9E45">
            <w:pPr>
              <w:rPr>
                <w:rFonts w:hint="eastAsia" w:ascii="宋体" w:hAnsi="宋体" w:eastAsia="宋体" w:cs="宋体"/>
                <w:i w:val="0"/>
                <w:iCs w:val="0"/>
                <w:color w:val="000000"/>
                <w:sz w:val="22"/>
                <w:szCs w:val="22"/>
                <w:u w:val="none"/>
              </w:rPr>
            </w:pPr>
          </w:p>
        </w:tc>
        <w:tc>
          <w:tcPr>
            <w:tcW w:w="411" w:type="pct"/>
            <w:gridSpan w:val="2"/>
            <w:tcBorders>
              <w:top w:val="nil"/>
              <w:left w:val="nil"/>
              <w:bottom w:val="nil"/>
              <w:right w:val="nil"/>
            </w:tcBorders>
            <w:shd w:val="clear"/>
            <w:noWrap/>
            <w:vAlign w:val="center"/>
          </w:tcPr>
          <w:p w14:paraId="5D9896E8">
            <w:pPr>
              <w:rPr>
                <w:rFonts w:hint="eastAsia" w:ascii="宋体" w:hAnsi="宋体" w:eastAsia="宋体" w:cs="宋体"/>
                <w:i w:val="0"/>
                <w:iCs w:val="0"/>
                <w:color w:val="000000"/>
                <w:sz w:val="22"/>
                <w:szCs w:val="22"/>
                <w:u w:val="none"/>
              </w:rPr>
            </w:pPr>
          </w:p>
        </w:tc>
        <w:tc>
          <w:tcPr>
            <w:tcW w:w="745" w:type="pct"/>
            <w:tcBorders>
              <w:top w:val="nil"/>
              <w:left w:val="nil"/>
              <w:bottom w:val="nil"/>
              <w:right w:val="nil"/>
            </w:tcBorders>
            <w:shd w:val="clear"/>
            <w:noWrap/>
            <w:vAlign w:val="center"/>
          </w:tcPr>
          <w:p w14:paraId="02A476AC">
            <w:pPr>
              <w:rPr>
                <w:rFonts w:hint="eastAsia" w:ascii="宋体" w:hAnsi="宋体" w:eastAsia="宋体" w:cs="宋体"/>
                <w:i w:val="0"/>
                <w:iCs w:val="0"/>
                <w:color w:val="000000"/>
                <w:sz w:val="22"/>
                <w:szCs w:val="22"/>
                <w:u w:val="none"/>
              </w:rPr>
            </w:pPr>
          </w:p>
        </w:tc>
        <w:tc>
          <w:tcPr>
            <w:tcW w:w="452" w:type="pct"/>
            <w:tcBorders>
              <w:top w:val="nil"/>
              <w:left w:val="nil"/>
              <w:bottom w:val="nil"/>
              <w:right w:val="nil"/>
            </w:tcBorders>
            <w:shd w:val="clear"/>
            <w:noWrap/>
            <w:vAlign w:val="center"/>
          </w:tcPr>
          <w:p w14:paraId="223A1213">
            <w:pPr>
              <w:keepNext w:val="0"/>
              <w:keepLines w:val="0"/>
              <w:widowControl/>
              <w:suppressLineNumbers w:val="0"/>
              <w:jc w:val="right"/>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金额单位：万元</w:t>
            </w:r>
          </w:p>
        </w:tc>
      </w:tr>
      <w:tr w14:paraId="0167B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single" w:color="000000" w:sz="4" w:space="0"/>
              <w:left w:val="single" w:color="000000" w:sz="4" w:space="0"/>
              <w:bottom w:val="single" w:color="000000" w:sz="4" w:space="0"/>
              <w:right w:val="single" w:color="000000" w:sz="4" w:space="0"/>
            </w:tcBorders>
            <w:shd w:val="clear"/>
            <w:noWrap/>
            <w:vAlign w:val="center"/>
          </w:tcPr>
          <w:p w14:paraId="76E568E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科目代码</w:t>
            </w:r>
          </w:p>
        </w:tc>
        <w:tc>
          <w:tcPr>
            <w:tcW w:w="730" w:type="pct"/>
            <w:tcBorders>
              <w:top w:val="single" w:color="000000" w:sz="4" w:space="0"/>
              <w:left w:val="nil"/>
              <w:bottom w:val="single" w:color="000000" w:sz="4" w:space="0"/>
              <w:right w:val="single" w:color="000000" w:sz="4" w:space="0"/>
            </w:tcBorders>
            <w:shd w:val="clear"/>
            <w:noWrap/>
            <w:vAlign w:val="center"/>
          </w:tcPr>
          <w:p w14:paraId="04C5B9B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科目名称</w:t>
            </w:r>
          </w:p>
        </w:tc>
        <w:tc>
          <w:tcPr>
            <w:tcW w:w="482" w:type="pct"/>
            <w:tcBorders>
              <w:top w:val="single" w:color="000000" w:sz="4" w:space="0"/>
              <w:left w:val="nil"/>
              <w:bottom w:val="single" w:color="000000" w:sz="4" w:space="0"/>
              <w:right w:val="single" w:color="000000" w:sz="4" w:space="0"/>
            </w:tcBorders>
            <w:shd w:val="clear"/>
            <w:noWrap/>
            <w:vAlign w:val="center"/>
          </w:tcPr>
          <w:p w14:paraId="4C6D574B">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决算数</w:t>
            </w:r>
          </w:p>
        </w:tc>
        <w:tc>
          <w:tcPr>
            <w:tcW w:w="512" w:type="pct"/>
            <w:tcBorders>
              <w:top w:val="single" w:color="000000" w:sz="4" w:space="0"/>
              <w:left w:val="nil"/>
              <w:bottom w:val="single" w:color="000000" w:sz="4" w:space="0"/>
              <w:right w:val="single" w:color="000000" w:sz="4" w:space="0"/>
            </w:tcBorders>
            <w:shd w:val="clear"/>
            <w:noWrap/>
            <w:vAlign w:val="center"/>
          </w:tcPr>
          <w:p w14:paraId="2076119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科目代码</w:t>
            </w:r>
          </w:p>
        </w:tc>
        <w:tc>
          <w:tcPr>
            <w:tcW w:w="659" w:type="pct"/>
            <w:tcBorders>
              <w:top w:val="single" w:color="000000" w:sz="4" w:space="0"/>
              <w:left w:val="nil"/>
              <w:bottom w:val="single" w:color="000000" w:sz="4" w:space="0"/>
              <w:right w:val="single" w:color="000000" w:sz="4" w:space="0"/>
            </w:tcBorders>
            <w:shd w:val="clear"/>
            <w:noWrap/>
            <w:vAlign w:val="center"/>
          </w:tcPr>
          <w:p w14:paraId="3BF96D0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科目名称</w:t>
            </w:r>
          </w:p>
        </w:tc>
        <w:tc>
          <w:tcPr>
            <w:tcW w:w="329" w:type="pct"/>
            <w:tcBorders>
              <w:top w:val="single" w:color="000000" w:sz="4" w:space="0"/>
              <w:left w:val="nil"/>
              <w:bottom w:val="single" w:color="000000" w:sz="4" w:space="0"/>
              <w:right w:val="single" w:color="000000" w:sz="4" w:space="0"/>
            </w:tcBorders>
            <w:shd w:val="clear"/>
            <w:noWrap/>
            <w:vAlign w:val="center"/>
          </w:tcPr>
          <w:p w14:paraId="4CE3600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决算数</w:t>
            </w:r>
          </w:p>
        </w:tc>
        <w:tc>
          <w:tcPr>
            <w:tcW w:w="344" w:type="pct"/>
            <w:tcBorders>
              <w:top w:val="single" w:color="000000" w:sz="4" w:space="0"/>
              <w:left w:val="nil"/>
              <w:bottom w:val="single" w:color="000000" w:sz="4" w:space="0"/>
              <w:right w:val="single" w:color="000000" w:sz="4" w:space="0"/>
            </w:tcBorders>
            <w:shd w:val="clear"/>
            <w:noWrap/>
            <w:vAlign w:val="center"/>
          </w:tcPr>
          <w:p w14:paraId="2F4722F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科目代码</w:t>
            </w:r>
          </w:p>
        </w:tc>
        <w:tc>
          <w:tcPr>
            <w:tcW w:w="813" w:type="pct"/>
            <w:gridSpan w:val="2"/>
            <w:tcBorders>
              <w:top w:val="single" w:color="000000" w:sz="4" w:space="0"/>
              <w:left w:val="nil"/>
              <w:bottom w:val="single" w:color="000000" w:sz="4" w:space="0"/>
              <w:right w:val="single" w:color="000000" w:sz="4" w:space="0"/>
            </w:tcBorders>
            <w:shd w:val="clear"/>
            <w:noWrap/>
            <w:vAlign w:val="center"/>
          </w:tcPr>
          <w:p w14:paraId="7A92E1A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科目名称</w:t>
            </w:r>
          </w:p>
        </w:tc>
        <w:tc>
          <w:tcPr>
            <w:tcW w:w="452" w:type="pct"/>
            <w:tcBorders>
              <w:top w:val="single" w:color="000000" w:sz="4" w:space="0"/>
              <w:left w:val="nil"/>
              <w:bottom w:val="single" w:color="000000" w:sz="4" w:space="0"/>
              <w:right w:val="single" w:color="000000" w:sz="4" w:space="0"/>
            </w:tcBorders>
            <w:shd w:val="clear"/>
            <w:noWrap/>
            <w:vAlign w:val="center"/>
          </w:tcPr>
          <w:p w14:paraId="4467479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决算数</w:t>
            </w:r>
          </w:p>
        </w:tc>
      </w:tr>
      <w:tr w14:paraId="22E83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69AB1AE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301</w:t>
            </w:r>
          </w:p>
        </w:tc>
        <w:tc>
          <w:tcPr>
            <w:tcW w:w="730" w:type="pct"/>
            <w:tcBorders>
              <w:top w:val="nil"/>
              <w:left w:val="nil"/>
              <w:bottom w:val="single" w:color="000000" w:sz="4" w:space="0"/>
              <w:right w:val="single" w:color="000000" w:sz="4" w:space="0"/>
            </w:tcBorders>
            <w:shd w:val="clear"/>
            <w:noWrap/>
            <w:vAlign w:val="center"/>
          </w:tcPr>
          <w:p w14:paraId="16356087">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工资福利支出</w:t>
            </w:r>
          </w:p>
        </w:tc>
        <w:tc>
          <w:tcPr>
            <w:tcW w:w="482" w:type="pct"/>
            <w:tcBorders>
              <w:top w:val="nil"/>
              <w:left w:val="nil"/>
              <w:bottom w:val="single" w:color="000000" w:sz="4" w:space="0"/>
              <w:right w:val="single" w:color="000000" w:sz="4" w:space="0"/>
            </w:tcBorders>
            <w:shd w:val="clear"/>
            <w:noWrap/>
            <w:vAlign w:val="center"/>
          </w:tcPr>
          <w:p w14:paraId="331C315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160.33</w:t>
            </w:r>
          </w:p>
        </w:tc>
        <w:tc>
          <w:tcPr>
            <w:tcW w:w="512" w:type="pct"/>
            <w:tcBorders>
              <w:top w:val="nil"/>
              <w:left w:val="nil"/>
              <w:bottom w:val="single" w:color="000000" w:sz="4" w:space="0"/>
              <w:right w:val="single" w:color="000000" w:sz="4" w:space="0"/>
            </w:tcBorders>
            <w:shd w:val="clear"/>
            <w:noWrap/>
            <w:vAlign w:val="center"/>
          </w:tcPr>
          <w:p w14:paraId="2071AD8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30228</w:t>
            </w:r>
          </w:p>
        </w:tc>
        <w:tc>
          <w:tcPr>
            <w:tcW w:w="659" w:type="pct"/>
            <w:tcBorders>
              <w:top w:val="nil"/>
              <w:left w:val="nil"/>
              <w:bottom w:val="single" w:color="000000" w:sz="4" w:space="0"/>
              <w:right w:val="single" w:color="000000" w:sz="4" w:space="0"/>
            </w:tcBorders>
            <w:shd w:val="clear"/>
            <w:noWrap/>
            <w:vAlign w:val="center"/>
          </w:tcPr>
          <w:p w14:paraId="6CDCAE90">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工会经费</w:t>
            </w:r>
          </w:p>
        </w:tc>
        <w:tc>
          <w:tcPr>
            <w:tcW w:w="329" w:type="pct"/>
            <w:tcBorders>
              <w:top w:val="nil"/>
              <w:left w:val="nil"/>
              <w:bottom w:val="single" w:color="000000" w:sz="4" w:space="0"/>
              <w:right w:val="single" w:color="000000" w:sz="4" w:space="0"/>
            </w:tcBorders>
            <w:shd w:val="clear"/>
            <w:noWrap/>
            <w:vAlign w:val="center"/>
          </w:tcPr>
          <w:p w14:paraId="6285834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3F6230F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w:t>
            </w:r>
          </w:p>
        </w:tc>
        <w:tc>
          <w:tcPr>
            <w:tcW w:w="813" w:type="pct"/>
            <w:gridSpan w:val="2"/>
            <w:tcBorders>
              <w:top w:val="nil"/>
              <w:left w:val="nil"/>
              <w:bottom w:val="single" w:color="000000" w:sz="4" w:space="0"/>
              <w:right w:val="single" w:color="000000" w:sz="4" w:space="0"/>
            </w:tcBorders>
            <w:shd w:val="clear"/>
            <w:noWrap/>
            <w:vAlign w:val="center"/>
          </w:tcPr>
          <w:p w14:paraId="454D3A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资本性支出</w:t>
            </w:r>
          </w:p>
        </w:tc>
        <w:tc>
          <w:tcPr>
            <w:tcW w:w="452" w:type="pct"/>
            <w:tcBorders>
              <w:top w:val="nil"/>
              <w:left w:val="nil"/>
              <w:bottom w:val="single" w:color="000000" w:sz="4" w:space="0"/>
              <w:right w:val="single" w:color="000000" w:sz="4" w:space="0"/>
            </w:tcBorders>
            <w:shd w:val="clear"/>
            <w:noWrap/>
            <w:vAlign w:val="center"/>
          </w:tcPr>
          <w:p w14:paraId="5AC8C6DA">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199.76</w:t>
            </w:r>
          </w:p>
        </w:tc>
      </w:tr>
      <w:tr w14:paraId="23CB3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1624C42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30101</w:t>
            </w:r>
          </w:p>
        </w:tc>
        <w:tc>
          <w:tcPr>
            <w:tcW w:w="730" w:type="pct"/>
            <w:tcBorders>
              <w:top w:val="nil"/>
              <w:left w:val="nil"/>
              <w:bottom w:val="single" w:color="000000" w:sz="4" w:space="0"/>
              <w:right w:val="single" w:color="000000" w:sz="4" w:space="0"/>
            </w:tcBorders>
            <w:shd w:val="clear"/>
            <w:noWrap/>
            <w:vAlign w:val="center"/>
          </w:tcPr>
          <w:p w14:paraId="68C8952B">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基本工资</w:t>
            </w:r>
          </w:p>
        </w:tc>
        <w:tc>
          <w:tcPr>
            <w:tcW w:w="482" w:type="pct"/>
            <w:tcBorders>
              <w:top w:val="nil"/>
              <w:left w:val="nil"/>
              <w:bottom w:val="single" w:color="000000" w:sz="4" w:space="0"/>
              <w:right w:val="single" w:color="000000" w:sz="4" w:space="0"/>
            </w:tcBorders>
            <w:shd w:val="clear"/>
            <w:noWrap/>
            <w:vAlign w:val="center"/>
          </w:tcPr>
          <w:p w14:paraId="4250BEE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12" w:type="pct"/>
            <w:tcBorders>
              <w:top w:val="nil"/>
              <w:left w:val="nil"/>
              <w:bottom w:val="single" w:color="000000" w:sz="4" w:space="0"/>
              <w:right w:val="single" w:color="000000" w:sz="4" w:space="0"/>
            </w:tcBorders>
            <w:shd w:val="clear"/>
            <w:noWrap/>
            <w:vAlign w:val="center"/>
          </w:tcPr>
          <w:p w14:paraId="6243878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30229</w:t>
            </w:r>
          </w:p>
        </w:tc>
        <w:tc>
          <w:tcPr>
            <w:tcW w:w="659" w:type="pct"/>
            <w:tcBorders>
              <w:top w:val="nil"/>
              <w:left w:val="nil"/>
              <w:bottom w:val="single" w:color="000000" w:sz="4" w:space="0"/>
              <w:right w:val="single" w:color="000000" w:sz="4" w:space="0"/>
            </w:tcBorders>
            <w:shd w:val="clear"/>
            <w:noWrap/>
            <w:vAlign w:val="center"/>
          </w:tcPr>
          <w:p w14:paraId="05EC93BF">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福利费</w:t>
            </w:r>
          </w:p>
        </w:tc>
        <w:tc>
          <w:tcPr>
            <w:tcW w:w="329" w:type="pct"/>
            <w:tcBorders>
              <w:top w:val="nil"/>
              <w:left w:val="nil"/>
              <w:bottom w:val="single" w:color="000000" w:sz="4" w:space="0"/>
              <w:right w:val="single" w:color="000000" w:sz="4" w:space="0"/>
            </w:tcBorders>
            <w:shd w:val="clear"/>
            <w:noWrap/>
            <w:vAlign w:val="center"/>
          </w:tcPr>
          <w:p w14:paraId="7B89209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4DFB195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31001</w:t>
            </w:r>
          </w:p>
        </w:tc>
        <w:tc>
          <w:tcPr>
            <w:tcW w:w="813" w:type="pct"/>
            <w:gridSpan w:val="2"/>
            <w:tcBorders>
              <w:top w:val="nil"/>
              <w:left w:val="nil"/>
              <w:bottom w:val="single" w:color="000000" w:sz="4" w:space="0"/>
              <w:right w:val="single" w:color="000000" w:sz="4" w:space="0"/>
            </w:tcBorders>
            <w:shd w:val="clear"/>
            <w:noWrap/>
            <w:vAlign w:val="center"/>
          </w:tcPr>
          <w:p w14:paraId="7CDB8F50">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Style w:val="34"/>
                <w:rFonts w:eastAsia="宋体"/>
                <w:bdr w:val="none" w:color="auto" w:sz="0" w:space="0"/>
                <w:lang w:val="en-US" w:eastAsia="zh-CN" w:bidi="ar"/>
              </w:rPr>
              <w:t xml:space="preserve">  </w:t>
            </w:r>
            <w:r>
              <w:rPr>
                <w:rStyle w:val="35"/>
                <w:bdr w:val="none" w:color="auto" w:sz="0" w:space="0"/>
                <w:lang w:val="en-US" w:eastAsia="zh-CN" w:bidi="ar"/>
              </w:rPr>
              <w:t>房屋建筑物购建</w:t>
            </w:r>
          </w:p>
        </w:tc>
        <w:tc>
          <w:tcPr>
            <w:tcW w:w="452" w:type="pct"/>
            <w:tcBorders>
              <w:top w:val="nil"/>
              <w:left w:val="nil"/>
              <w:bottom w:val="single" w:color="000000" w:sz="4" w:space="0"/>
              <w:right w:val="single" w:color="000000" w:sz="4" w:space="0"/>
            </w:tcBorders>
            <w:shd w:val="clear"/>
            <w:noWrap/>
            <w:vAlign w:val="center"/>
          </w:tcPr>
          <w:p w14:paraId="4155794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18.00</w:t>
            </w:r>
          </w:p>
        </w:tc>
      </w:tr>
      <w:tr w14:paraId="077CD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61389E7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30102</w:t>
            </w:r>
          </w:p>
        </w:tc>
        <w:tc>
          <w:tcPr>
            <w:tcW w:w="730" w:type="pct"/>
            <w:tcBorders>
              <w:top w:val="nil"/>
              <w:left w:val="nil"/>
              <w:bottom w:val="single" w:color="000000" w:sz="4" w:space="0"/>
              <w:right w:val="single" w:color="000000" w:sz="4" w:space="0"/>
            </w:tcBorders>
            <w:shd w:val="clear"/>
            <w:noWrap/>
            <w:vAlign w:val="center"/>
          </w:tcPr>
          <w:p w14:paraId="09F2D173">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津贴补贴</w:t>
            </w:r>
          </w:p>
        </w:tc>
        <w:tc>
          <w:tcPr>
            <w:tcW w:w="482" w:type="pct"/>
            <w:tcBorders>
              <w:top w:val="nil"/>
              <w:left w:val="nil"/>
              <w:bottom w:val="single" w:color="000000" w:sz="4" w:space="0"/>
              <w:right w:val="single" w:color="000000" w:sz="4" w:space="0"/>
            </w:tcBorders>
            <w:shd w:val="clear"/>
            <w:noWrap/>
            <w:vAlign w:val="center"/>
          </w:tcPr>
          <w:p w14:paraId="359F9C52">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12" w:type="pct"/>
            <w:tcBorders>
              <w:top w:val="nil"/>
              <w:left w:val="nil"/>
              <w:bottom w:val="single" w:color="000000" w:sz="4" w:space="0"/>
              <w:right w:val="single" w:color="000000" w:sz="4" w:space="0"/>
            </w:tcBorders>
            <w:shd w:val="clear"/>
            <w:noWrap/>
            <w:vAlign w:val="center"/>
          </w:tcPr>
          <w:p w14:paraId="349AAF8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30231</w:t>
            </w:r>
          </w:p>
        </w:tc>
        <w:tc>
          <w:tcPr>
            <w:tcW w:w="659" w:type="pct"/>
            <w:tcBorders>
              <w:top w:val="nil"/>
              <w:left w:val="nil"/>
              <w:bottom w:val="single" w:color="000000" w:sz="4" w:space="0"/>
              <w:right w:val="single" w:color="000000" w:sz="4" w:space="0"/>
            </w:tcBorders>
            <w:shd w:val="clear"/>
            <w:noWrap/>
            <w:vAlign w:val="center"/>
          </w:tcPr>
          <w:p w14:paraId="264E6CD5">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公务用车运行维护费</w:t>
            </w:r>
          </w:p>
        </w:tc>
        <w:tc>
          <w:tcPr>
            <w:tcW w:w="329" w:type="pct"/>
            <w:tcBorders>
              <w:top w:val="nil"/>
              <w:left w:val="nil"/>
              <w:bottom w:val="single" w:color="000000" w:sz="4" w:space="0"/>
              <w:right w:val="single" w:color="000000" w:sz="4" w:space="0"/>
            </w:tcBorders>
            <w:shd w:val="clear"/>
            <w:noWrap/>
            <w:vAlign w:val="center"/>
          </w:tcPr>
          <w:p w14:paraId="2FE730E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1C9AC9B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31002</w:t>
            </w:r>
          </w:p>
        </w:tc>
        <w:tc>
          <w:tcPr>
            <w:tcW w:w="813" w:type="pct"/>
            <w:gridSpan w:val="2"/>
            <w:tcBorders>
              <w:top w:val="nil"/>
              <w:left w:val="nil"/>
              <w:bottom w:val="single" w:color="000000" w:sz="4" w:space="0"/>
              <w:right w:val="single" w:color="000000" w:sz="4" w:space="0"/>
            </w:tcBorders>
            <w:shd w:val="clear"/>
            <w:noWrap/>
            <w:vAlign w:val="center"/>
          </w:tcPr>
          <w:p w14:paraId="22124923">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办公设备购置</w:t>
            </w:r>
          </w:p>
        </w:tc>
        <w:tc>
          <w:tcPr>
            <w:tcW w:w="452" w:type="pct"/>
            <w:tcBorders>
              <w:top w:val="nil"/>
              <w:left w:val="nil"/>
              <w:bottom w:val="single" w:color="000000" w:sz="4" w:space="0"/>
              <w:right w:val="single" w:color="000000" w:sz="4" w:space="0"/>
            </w:tcBorders>
            <w:shd w:val="clear"/>
            <w:noWrap/>
            <w:vAlign w:val="center"/>
          </w:tcPr>
          <w:p w14:paraId="6C74924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60.46</w:t>
            </w:r>
          </w:p>
        </w:tc>
      </w:tr>
      <w:tr w14:paraId="4C040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566A396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30103</w:t>
            </w:r>
          </w:p>
        </w:tc>
        <w:tc>
          <w:tcPr>
            <w:tcW w:w="730" w:type="pct"/>
            <w:tcBorders>
              <w:top w:val="nil"/>
              <w:left w:val="nil"/>
              <w:bottom w:val="single" w:color="000000" w:sz="4" w:space="0"/>
              <w:right w:val="single" w:color="000000" w:sz="4" w:space="0"/>
            </w:tcBorders>
            <w:shd w:val="clear"/>
            <w:noWrap/>
            <w:vAlign w:val="center"/>
          </w:tcPr>
          <w:p w14:paraId="01F34E0A">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奖金</w:t>
            </w:r>
          </w:p>
        </w:tc>
        <w:tc>
          <w:tcPr>
            <w:tcW w:w="482" w:type="pct"/>
            <w:tcBorders>
              <w:top w:val="nil"/>
              <w:left w:val="nil"/>
              <w:bottom w:val="single" w:color="000000" w:sz="4" w:space="0"/>
              <w:right w:val="single" w:color="000000" w:sz="4" w:space="0"/>
            </w:tcBorders>
            <w:shd w:val="clear"/>
            <w:noWrap/>
            <w:vAlign w:val="center"/>
          </w:tcPr>
          <w:p w14:paraId="12E7AF9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12" w:type="pct"/>
            <w:tcBorders>
              <w:top w:val="nil"/>
              <w:left w:val="nil"/>
              <w:bottom w:val="single" w:color="000000" w:sz="4" w:space="0"/>
              <w:right w:val="single" w:color="000000" w:sz="4" w:space="0"/>
            </w:tcBorders>
            <w:shd w:val="clear"/>
            <w:noWrap/>
            <w:vAlign w:val="center"/>
          </w:tcPr>
          <w:p w14:paraId="6C957C8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30239</w:t>
            </w:r>
          </w:p>
        </w:tc>
        <w:tc>
          <w:tcPr>
            <w:tcW w:w="659" w:type="pct"/>
            <w:tcBorders>
              <w:top w:val="nil"/>
              <w:left w:val="nil"/>
              <w:bottom w:val="single" w:color="000000" w:sz="4" w:space="0"/>
              <w:right w:val="single" w:color="000000" w:sz="4" w:space="0"/>
            </w:tcBorders>
            <w:shd w:val="clear"/>
            <w:noWrap/>
            <w:vAlign w:val="center"/>
          </w:tcPr>
          <w:p w14:paraId="02E95C1C">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其他交通费用</w:t>
            </w:r>
          </w:p>
        </w:tc>
        <w:tc>
          <w:tcPr>
            <w:tcW w:w="329" w:type="pct"/>
            <w:tcBorders>
              <w:top w:val="nil"/>
              <w:left w:val="nil"/>
              <w:bottom w:val="single" w:color="000000" w:sz="4" w:space="0"/>
              <w:right w:val="single" w:color="000000" w:sz="4" w:space="0"/>
            </w:tcBorders>
            <w:shd w:val="clear"/>
            <w:noWrap/>
            <w:vAlign w:val="center"/>
          </w:tcPr>
          <w:p w14:paraId="69F9ADB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20.49</w:t>
            </w:r>
          </w:p>
        </w:tc>
        <w:tc>
          <w:tcPr>
            <w:tcW w:w="344" w:type="pct"/>
            <w:tcBorders>
              <w:top w:val="nil"/>
              <w:left w:val="nil"/>
              <w:bottom w:val="single" w:color="000000" w:sz="4" w:space="0"/>
              <w:right w:val="single" w:color="000000" w:sz="4" w:space="0"/>
            </w:tcBorders>
            <w:shd w:val="clear"/>
            <w:noWrap/>
            <w:vAlign w:val="center"/>
          </w:tcPr>
          <w:p w14:paraId="05EF9A2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31003</w:t>
            </w:r>
          </w:p>
        </w:tc>
        <w:tc>
          <w:tcPr>
            <w:tcW w:w="813" w:type="pct"/>
            <w:gridSpan w:val="2"/>
            <w:tcBorders>
              <w:top w:val="nil"/>
              <w:left w:val="nil"/>
              <w:bottom w:val="single" w:color="000000" w:sz="4" w:space="0"/>
              <w:right w:val="single" w:color="000000" w:sz="4" w:space="0"/>
            </w:tcBorders>
            <w:shd w:val="clear"/>
            <w:noWrap/>
            <w:vAlign w:val="center"/>
          </w:tcPr>
          <w:p w14:paraId="7450757D">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专用设备购置</w:t>
            </w:r>
          </w:p>
        </w:tc>
        <w:tc>
          <w:tcPr>
            <w:tcW w:w="452" w:type="pct"/>
            <w:tcBorders>
              <w:top w:val="nil"/>
              <w:left w:val="nil"/>
              <w:bottom w:val="single" w:color="000000" w:sz="4" w:space="0"/>
              <w:right w:val="single" w:color="000000" w:sz="4" w:space="0"/>
            </w:tcBorders>
            <w:shd w:val="clear"/>
            <w:noWrap/>
            <w:vAlign w:val="center"/>
          </w:tcPr>
          <w:p w14:paraId="4E44DA3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667B3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3F04C97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30106</w:t>
            </w:r>
          </w:p>
        </w:tc>
        <w:tc>
          <w:tcPr>
            <w:tcW w:w="730" w:type="pct"/>
            <w:tcBorders>
              <w:top w:val="nil"/>
              <w:left w:val="nil"/>
              <w:bottom w:val="single" w:color="000000" w:sz="4" w:space="0"/>
              <w:right w:val="single" w:color="000000" w:sz="4" w:space="0"/>
            </w:tcBorders>
            <w:shd w:val="clear"/>
            <w:noWrap/>
            <w:vAlign w:val="center"/>
          </w:tcPr>
          <w:p w14:paraId="5D91BBFB">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伙食补助费</w:t>
            </w:r>
          </w:p>
        </w:tc>
        <w:tc>
          <w:tcPr>
            <w:tcW w:w="482" w:type="pct"/>
            <w:tcBorders>
              <w:top w:val="nil"/>
              <w:left w:val="nil"/>
              <w:bottom w:val="single" w:color="000000" w:sz="4" w:space="0"/>
              <w:right w:val="single" w:color="000000" w:sz="4" w:space="0"/>
            </w:tcBorders>
            <w:shd w:val="clear"/>
            <w:noWrap/>
            <w:vAlign w:val="center"/>
          </w:tcPr>
          <w:p w14:paraId="6887DFF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12" w:type="pct"/>
            <w:tcBorders>
              <w:top w:val="nil"/>
              <w:left w:val="nil"/>
              <w:bottom w:val="single" w:color="000000" w:sz="4" w:space="0"/>
              <w:right w:val="single" w:color="000000" w:sz="4" w:space="0"/>
            </w:tcBorders>
            <w:shd w:val="clear"/>
            <w:noWrap/>
            <w:vAlign w:val="center"/>
          </w:tcPr>
          <w:p w14:paraId="7FF03B9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30240</w:t>
            </w:r>
          </w:p>
        </w:tc>
        <w:tc>
          <w:tcPr>
            <w:tcW w:w="659" w:type="pct"/>
            <w:tcBorders>
              <w:top w:val="nil"/>
              <w:left w:val="nil"/>
              <w:bottom w:val="single" w:color="000000" w:sz="4" w:space="0"/>
              <w:right w:val="single" w:color="000000" w:sz="4" w:space="0"/>
            </w:tcBorders>
            <w:shd w:val="clear"/>
            <w:noWrap/>
            <w:vAlign w:val="center"/>
          </w:tcPr>
          <w:p w14:paraId="4627BF21">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税金及附加费用</w:t>
            </w:r>
          </w:p>
        </w:tc>
        <w:tc>
          <w:tcPr>
            <w:tcW w:w="329" w:type="pct"/>
            <w:tcBorders>
              <w:top w:val="nil"/>
              <w:left w:val="nil"/>
              <w:bottom w:val="single" w:color="000000" w:sz="4" w:space="0"/>
              <w:right w:val="single" w:color="000000" w:sz="4" w:space="0"/>
            </w:tcBorders>
            <w:shd w:val="clear"/>
            <w:noWrap/>
            <w:vAlign w:val="center"/>
          </w:tcPr>
          <w:p w14:paraId="3E5E66B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29DC31C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31005</w:t>
            </w:r>
          </w:p>
        </w:tc>
        <w:tc>
          <w:tcPr>
            <w:tcW w:w="813" w:type="pct"/>
            <w:gridSpan w:val="2"/>
            <w:tcBorders>
              <w:top w:val="nil"/>
              <w:left w:val="nil"/>
              <w:bottom w:val="single" w:color="000000" w:sz="4" w:space="0"/>
              <w:right w:val="single" w:color="000000" w:sz="4" w:space="0"/>
            </w:tcBorders>
            <w:shd w:val="clear"/>
            <w:noWrap/>
            <w:vAlign w:val="center"/>
          </w:tcPr>
          <w:p w14:paraId="01CEA733">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基础设施建设</w:t>
            </w:r>
          </w:p>
        </w:tc>
        <w:tc>
          <w:tcPr>
            <w:tcW w:w="452" w:type="pct"/>
            <w:tcBorders>
              <w:top w:val="nil"/>
              <w:left w:val="nil"/>
              <w:bottom w:val="single" w:color="000000" w:sz="4" w:space="0"/>
              <w:right w:val="single" w:color="000000" w:sz="4" w:space="0"/>
            </w:tcBorders>
            <w:shd w:val="clear"/>
            <w:noWrap/>
            <w:vAlign w:val="center"/>
          </w:tcPr>
          <w:p w14:paraId="006A3676">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14659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72B4644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30107</w:t>
            </w:r>
          </w:p>
        </w:tc>
        <w:tc>
          <w:tcPr>
            <w:tcW w:w="730" w:type="pct"/>
            <w:tcBorders>
              <w:top w:val="nil"/>
              <w:left w:val="nil"/>
              <w:bottom w:val="single" w:color="000000" w:sz="4" w:space="0"/>
              <w:right w:val="single" w:color="000000" w:sz="4" w:space="0"/>
            </w:tcBorders>
            <w:shd w:val="clear"/>
            <w:noWrap/>
            <w:vAlign w:val="center"/>
          </w:tcPr>
          <w:p w14:paraId="493BD50F">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绩效工资</w:t>
            </w:r>
          </w:p>
        </w:tc>
        <w:tc>
          <w:tcPr>
            <w:tcW w:w="482" w:type="pct"/>
            <w:tcBorders>
              <w:top w:val="nil"/>
              <w:left w:val="nil"/>
              <w:bottom w:val="single" w:color="000000" w:sz="4" w:space="0"/>
              <w:right w:val="single" w:color="000000" w:sz="4" w:space="0"/>
            </w:tcBorders>
            <w:shd w:val="clear"/>
            <w:noWrap/>
            <w:vAlign w:val="center"/>
          </w:tcPr>
          <w:p w14:paraId="5F5ED8F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12" w:type="pct"/>
            <w:tcBorders>
              <w:top w:val="nil"/>
              <w:left w:val="nil"/>
              <w:bottom w:val="single" w:color="000000" w:sz="4" w:space="0"/>
              <w:right w:val="single" w:color="000000" w:sz="4" w:space="0"/>
            </w:tcBorders>
            <w:shd w:val="clear"/>
            <w:noWrap/>
            <w:vAlign w:val="center"/>
          </w:tcPr>
          <w:p w14:paraId="402F37E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30299</w:t>
            </w:r>
          </w:p>
        </w:tc>
        <w:tc>
          <w:tcPr>
            <w:tcW w:w="659" w:type="pct"/>
            <w:tcBorders>
              <w:top w:val="nil"/>
              <w:left w:val="nil"/>
              <w:bottom w:val="single" w:color="000000" w:sz="4" w:space="0"/>
              <w:right w:val="single" w:color="000000" w:sz="4" w:space="0"/>
            </w:tcBorders>
            <w:shd w:val="clear"/>
            <w:noWrap/>
            <w:vAlign w:val="center"/>
          </w:tcPr>
          <w:p w14:paraId="1F650515">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其他商品和服务支出</w:t>
            </w:r>
          </w:p>
        </w:tc>
        <w:tc>
          <w:tcPr>
            <w:tcW w:w="329" w:type="pct"/>
            <w:tcBorders>
              <w:top w:val="nil"/>
              <w:left w:val="nil"/>
              <w:bottom w:val="single" w:color="000000" w:sz="4" w:space="0"/>
              <w:right w:val="single" w:color="000000" w:sz="4" w:space="0"/>
            </w:tcBorders>
            <w:shd w:val="clear"/>
            <w:noWrap/>
            <w:vAlign w:val="center"/>
          </w:tcPr>
          <w:p w14:paraId="518B03F2">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0E26417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31006</w:t>
            </w:r>
          </w:p>
        </w:tc>
        <w:tc>
          <w:tcPr>
            <w:tcW w:w="813" w:type="pct"/>
            <w:gridSpan w:val="2"/>
            <w:tcBorders>
              <w:top w:val="nil"/>
              <w:left w:val="nil"/>
              <w:bottom w:val="single" w:color="000000" w:sz="4" w:space="0"/>
              <w:right w:val="single" w:color="000000" w:sz="4" w:space="0"/>
            </w:tcBorders>
            <w:shd w:val="clear"/>
            <w:noWrap/>
            <w:vAlign w:val="center"/>
          </w:tcPr>
          <w:p w14:paraId="1E00088B">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大型修缮</w:t>
            </w:r>
          </w:p>
        </w:tc>
        <w:tc>
          <w:tcPr>
            <w:tcW w:w="452" w:type="pct"/>
            <w:tcBorders>
              <w:top w:val="nil"/>
              <w:left w:val="nil"/>
              <w:bottom w:val="single" w:color="000000" w:sz="4" w:space="0"/>
              <w:right w:val="single" w:color="000000" w:sz="4" w:space="0"/>
            </w:tcBorders>
            <w:shd w:val="clear"/>
            <w:noWrap/>
            <w:vAlign w:val="center"/>
          </w:tcPr>
          <w:p w14:paraId="3D22B1E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74.98</w:t>
            </w:r>
          </w:p>
        </w:tc>
      </w:tr>
      <w:tr w14:paraId="02B68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117A55F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30108</w:t>
            </w:r>
          </w:p>
        </w:tc>
        <w:tc>
          <w:tcPr>
            <w:tcW w:w="730" w:type="pct"/>
            <w:tcBorders>
              <w:top w:val="nil"/>
              <w:left w:val="nil"/>
              <w:bottom w:val="single" w:color="000000" w:sz="4" w:space="0"/>
              <w:right w:val="single" w:color="000000" w:sz="4" w:space="0"/>
            </w:tcBorders>
            <w:shd w:val="clear"/>
            <w:noWrap/>
            <w:vAlign w:val="center"/>
          </w:tcPr>
          <w:p w14:paraId="17A3A3A8">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机关事业单位基本养老保险缴费</w:t>
            </w:r>
          </w:p>
        </w:tc>
        <w:tc>
          <w:tcPr>
            <w:tcW w:w="482" w:type="pct"/>
            <w:tcBorders>
              <w:top w:val="nil"/>
              <w:left w:val="nil"/>
              <w:bottom w:val="single" w:color="000000" w:sz="4" w:space="0"/>
              <w:right w:val="single" w:color="000000" w:sz="4" w:space="0"/>
            </w:tcBorders>
            <w:shd w:val="clear"/>
            <w:noWrap/>
            <w:vAlign w:val="center"/>
          </w:tcPr>
          <w:p w14:paraId="79A27542">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4.89</w:t>
            </w:r>
          </w:p>
        </w:tc>
        <w:tc>
          <w:tcPr>
            <w:tcW w:w="512" w:type="pct"/>
            <w:tcBorders>
              <w:top w:val="nil"/>
              <w:left w:val="nil"/>
              <w:bottom w:val="single" w:color="000000" w:sz="4" w:space="0"/>
              <w:right w:val="single" w:color="000000" w:sz="4" w:space="0"/>
            </w:tcBorders>
            <w:shd w:val="clear"/>
            <w:noWrap/>
            <w:vAlign w:val="center"/>
          </w:tcPr>
          <w:p w14:paraId="4391CDF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303</w:t>
            </w:r>
          </w:p>
        </w:tc>
        <w:tc>
          <w:tcPr>
            <w:tcW w:w="659" w:type="pct"/>
            <w:tcBorders>
              <w:top w:val="nil"/>
              <w:left w:val="nil"/>
              <w:bottom w:val="single" w:color="000000" w:sz="4" w:space="0"/>
              <w:right w:val="single" w:color="000000" w:sz="4" w:space="0"/>
            </w:tcBorders>
            <w:shd w:val="clear"/>
            <w:noWrap/>
            <w:vAlign w:val="center"/>
          </w:tcPr>
          <w:p w14:paraId="02891981">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对个人和家庭的补助</w:t>
            </w:r>
          </w:p>
        </w:tc>
        <w:tc>
          <w:tcPr>
            <w:tcW w:w="329" w:type="pct"/>
            <w:tcBorders>
              <w:top w:val="nil"/>
              <w:left w:val="nil"/>
              <w:bottom w:val="single" w:color="000000" w:sz="4" w:space="0"/>
              <w:right w:val="single" w:color="000000" w:sz="4" w:space="0"/>
            </w:tcBorders>
            <w:shd w:val="clear"/>
            <w:noWrap/>
            <w:vAlign w:val="center"/>
          </w:tcPr>
          <w:p w14:paraId="5A99CF7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3A3656C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31007</w:t>
            </w:r>
          </w:p>
        </w:tc>
        <w:tc>
          <w:tcPr>
            <w:tcW w:w="813" w:type="pct"/>
            <w:gridSpan w:val="2"/>
            <w:tcBorders>
              <w:top w:val="nil"/>
              <w:left w:val="nil"/>
              <w:bottom w:val="single" w:color="000000" w:sz="4" w:space="0"/>
              <w:right w:val="single" w:color="000000" w:sz="4" w:space="0"/>
            </w:tcBorders>
            <w:shd w:val="clear"/>
            <w:noWrap/>
            <w:vAlign w:val="center"/>
          </w:tcPr>
          <w:p w14:paraId="58CDF552">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信息网络及软件购置更新</w:t>
            </w:r>
          </w:p>
        </w:tc>
        <w:tc>
          <w:tcPr>
            <w:tcW w:w="452" w:type="pct"/>
            <w:tcBorders>
              <w:top w:val="nil"/>
              <w:left w:val="nil"/>
              <w:bottom w:val="single" w:color="000000" w:sz="4" w:space="0"/>
              <w:right w:val="single" w:color="000000" w:sz="4" w:space="0"/>
            </w:tcBorders>
            <w:shd w:val="clear"/>
            <w:noWrap/>
            <w:vAlign w:val="center"/>
          </w:tcPr>
          <w:p w14:paraId="21CF0C5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3070B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33EA1D0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30109</w:t>
            </w:r>
          </w:p>
        </w:tc>
        <w:tc>
          <w:tcPr>
            <w:tcW w:w="730" w:type="pct"/>
            <w:tcBorders>
              <w:top w:val="nil"/>
              <w:left w:val="nil"/>
              <w:bottom w:val="single" w:color="000000" w:sz="4" w:space="0"/>
              <w:right w:val="single" w:color="000000" w:sz="4" w:space="0"/>
            </w:tcBorders>
            <w:shd w:val="clear"/>
            <w:noWrap/>
            <w:vAlign w:val="center"/>
          </w:tcPr>
          <w:p w14:paraId="7AC6C669">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职业年金缴费</w:t>
            </w:r>
          </w:p>
        </w:tc>
        <w:tc>
          <w:tcPr>
            <w:tcW w:w="482" w:type="pct"/>
            <w:tcBorders>
              <w:top w:val="nil"/>
              <w:left w:val="nil"/>
              <w:bottom w:val="single" w:color="000000" w:sz="4" w:space="0"/>
              <w:right w:val="single" w:color="000000" w:sz="4" w:space="0"/>
            </w:tcBorders>
            <w:shd w:val="clear"/>
            <w:noWrap/>
            <w:vAlign w:val="center"/>
          </w:tcPr>
          <w:p w14:paraId="22E1434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12" w:type="pct"/>
            <w:tcBorders>
              <w:top w:val="nil"/>
              <w:left w:val="nil"/>
              <w:bottom w:val="single" w:color="000000" w:sz="4" w:space="0"/>
              <w:right w:val="single" w:color="000000" w:sz="4" w:space="0"/>
            </w:tcBorders>
            <w:shd w:val="clear"/>
            <w:noWrap/>
            <w:vAlign w:val="center"/>
          </w:tcPr>
          <w:p w14:paraId="36BFC05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30301</w:t>
            </w:r>
          </w:p>
        </w:tc>
        <w:tc>
          <w:tcPr>
            <w:tcW w:w="659" w:type="pct"/>
            <w:tcBorders>
              <w:top w:val="nil"/>
              <w:left w:val="nil"/>
              <w:bottom w:val="single" w:color="000000" w:sz="4" w:space="0"/>
              <w:right w:val="single" w:color="000000" w:sz="4" w:space="0"/>
            </w:tcBorders>
            <w:shd w:val="clear"/>
            <w:noWrap/>
            <w:vAlign w:val="center"/>
          </w:tcPr>
          <w:p w14:paraId="4DEEF487">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离休费</w:t>
            </w:r>
          </w:p>
        </w:tc>
        <w:tc>
          <w:tcPr>
            <w:tcW w:w="329" w:type="pct"/>
            <w:tcBorders>
              <w:top w:val="nil"/>
              <w:left w:val="nil"/>
              <w:bottom w:val="single" w:color="000000" w:sz="4" w:space="0"/>
              <w:right w:val="single" w:color="000000" w:sz="4" w:space="0"/>
            </w:tcBorders>
            <w:shd w:val="clear"/>
            <w:noWrap/>
            <w:vAlign w:val="center"/>
          </w:tcPr>
          <w:p w14:paraId="32A3355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0A1AD2E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31008</w:t>
            </w:r>
          </w:p>
        </w:tc>
        <w:tc>
          <w:tcPr>
            <w:tcW w:w="813" w:type="pct"/>
            <w:gridSpan w:val="2"/>
            <w:tcBorders>
              <w:top w:val="nil"/>
              <w:left w:val="nil"/>
              <w:bottom w:val="single" w:color="000000" w:sz="4" w:space="0"/>
              <w:right w:val="single" w:color="000000" w:sz="4" w:space="0"/>
            </w:tcBorders>
            <w:shd w:val="clear"/>
            <w:noWrap/>
            <w:vAlign w:val="center"/>
          </w:tcPr>
          <w:p w14:paraId="10D44854">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物资储备</w:t>
            </w:r>
          </w:p>
        </w:tc>
        <w:tc>
          <w:tcPr>
            <w:tcW w:w="452" w:type="pct"/>
            <w:tcBorders>
              <w:top w:val="nil"/>
              <w:left w:val="nil"/>
              <w:bottom w:val="single" w:color="000000" w:sz="4" w:space="0"/>
              <w:right w:val="single" w:color="000000" w:sz="4" w:space="0"/>
            </w:tcBorders>
            <w:shd w:val="clear"/>
            <w:noWrap/>
            <w:vAlign w:val="center"/>
          </w:tcPr>
          <w:p w14:paraId="6171B82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0B0E9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0F8AA66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30110</w:t>
            </w:r>
          </w:p>
        </w:tc>
        <w:tc>
          <w:tcPr>
            <w:tcW w:w="730" w:type="pct"/>
            <w:tcBorders>
              <w:top w:val="nil"/>
              <w:left w:val="nil"/>
              <w:bottom w:val="single" w:color="000000" w:sz="4" w:space="0"/>
              <w:right w:val="single" w:color="000000" w:sz="4" w:space="0"/>
            </w:tcBorders>
            <w:shd w:val="clear"/>
            <w:noWrap/>
            <w:vAlign w:val="center"/>
          </w:tcPr>
          <w:p w14:paraId="41978B7B">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职工基本医疗保险缴费</w:t>
            </w:r>
          </w:p>
        </w:tc>
        <w:tc>
          <w:tcPr>
            <w:tcW w:w="482" w:type="pct"/>
            <w:tcBorders>
              <w:top w:val="nil"/>
              <w:left w:val="nil"/>
              <w:bottom w:val="single" w:color="000000" w:sz="4" w:space="0"/>
              <w:right w:val="single" w:color="000000" w:sz="4" w:space="0"/>
            </w:tcBorders>
            <w:shd w:val="clear"/>
            <w:noWrap/>
            <w:vAlign w:val="center"/>
          </w:tcPr>
          <w:p w14:paraId="2E5AF30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12" w:type="pct"/>
            <w:tcBorders>
              <w:top w:val="nil"/>
              <w:left w:val="nil"/>
              <w:bottom w:val="single" w:color="000000" w:sz="4" w:space="0"/>
              <w:right w:val="single" w:color="000000" w:sz="4" w:space="0"/>
            </w:tcBorders>
            <w:shd w:val="clear"/>
            <w:noWrap/>
            <w:vAlign w:val="center"/>
          </w:tcPr>
          <w:p w14:paraId="5DC723C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30302</w:t>
            </w:r>
          </w:p>
        </w:tc>
        <w:tc>
          <w:tcPr>
            <w:tcW w:w="659" w:type="pct"/>
            <w:tcBorders>
              <w:top w:val="nil"/>
              <w:left w:val="nil"/>
              <w:bottom w:val="single" w:color="000000" w:sz="4" w:space="0"/>
              <w:right w:val="single" w:color="000000" w:sz="4" w:space="0"/>
            </w:tcBorders>
            <w:shd w:val="clear"/>
            <w:noWrap/>
            <w:vAlign w:val="center"/>
          </w:tcPr>
          <w:p w14:paraId="75C2322B">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退休费</w:t>
            </w:r>
          </w:p>
        </w:tc>
        <w:tc>
          <w:tcPr>
            <w:tcW w:w="329" w:type="pct"/>
            <w:tcBorders>
              <w:top w:val="nil"/>
              <w:left w:val="nil"/>
              <w:bottom w:val="single" w:color="000000" w:sz="4" w:space="0"/>
              <w:right w:val="single" w:color="000000" w:sz="4" w:space="0"/>
            </w:tcBorders>
            <w:shd w:val="clear"/>
            <w:noWrap/>
            <w:vAlign w:val="center"/>
          </w:tcPr>
          <w:p w14:paraId="7D7ED31E">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1E4E0E8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31009</w:t>
            </w:r>
          </w:p>
        </w:tc>
        <w:tc>
          <w:tcPr>
            <w:tcW w:w="813" w:type="pct"/>
            <w:gridSpan w:val="2"/>
            <w:tcBorders>
              <w:top w:val="nil"/>
              <w:left w:val="nil"/>
              <w:bottom w:val="single" w:color="000000" w:sz="4" w:space="0"/>
              <w:right w:val="single" w:color="000000" w:sz="4" w:space="0"/>
            </w:tcBorders>
            <w:shd w:val="clear"/>
            <w:noWrap/>
            <w:vAlign w:val="center"/>
          </w:tcPr>
          <w:p w14:paraId="2D2C9F38">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土地补偿</w:t>
            </w:r>
          </w:p>
        </w:tc>
        <w:tc>
          <w:tcPr>
            <w:tcW w:w="452" w:type="pct"/>
            <w:tcBorders>
              <w:top w:val="nil"/>
              <w:left w:val="nil"/>
              <w:bottom w:val="single" w:color="000000" w:sz="4" w:space="0"/>
              <w:right w:val="single" w:color="000000" w:sz="4" w:space="0"/>
            </w:tcBorders>
            <w:shd w:val="clear"/>
            <w:noWrap/>
            <w:vAlign w:val="center"/>
          </w:tcPr>
          <w:p w14:paraId="6C719C11">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5ACD2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5E079E9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30111</w:t>
            </w:r>
          </w:p>
        </w:tc>
        <w:tc>
          <w:tcPr>
            <w:tcW w:w="730" w:type="pct"/>
            <w:tcBorders>
              <w:top w:val="nil"/>
              <w:left w:val="nil"/>
              <w:bottom w:val="single" w:color="000000" w:sz="4" w:space="0"/>
              <w:right w:val="single" w:color="000000" w:sz="4" w:space="0"/>
            </w:tcBorders>
            <w:shd w:val="clear"/>
            <w:noWrap/>
            <w:vAlign w:val="center"/>
          </w:tcPr>
          <w:p w14:paraId="3A568582">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公务员医疗补助缴费</w:t>
            </w:r>
          </w:p>
        </w:tc>
        <w:tc>
          <w:tcPr>
            <w:tcW w:w="482" w:type="pct"/>
            <w:tcBorders>
              <w:top w:val="nil"/>
              <w:left w:val="nil"/>
              <w:bottom w:val="single" w:color="000000" w:sz="4" w:space="0"/>
              <w:right w:val="single" w:color="000000" w:sz="4" w:space="0"/>
            </w:tcBorders>
            <w:shd w:val="clear"/>
            <w:noWrap/>
            <w:vAlign w:val="center"/>
          </w:tcPr>
          <w:p w14:paraId="37610A1C">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12" w:type="pct"/>
            <w:tcBorders>
              <w:top w:val="nil"/>
              <w:left w:val="nil"/>
              <w:bottom w:val="single" w:color="000000" w:sz="4" w:space="0"/>
              <w:right w:val="single" w:color="000000" w:sz="4" w:space="0"/>
            </w:tcBorders>
            <w:shd w:val="clear"/>
            <w:noWrap/>
            <w:vAlign w:val="center"/>
          </w:tcPr>
          <w:p w14:paraId="3954E2B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30303</w:t>
            </w:r>
          </w:p>
        </w:tc>
        <w:tc>
          <w:tcPr>
            <w:tcW w:w="659" w:type="pct"/>
            <w:tcBorders>
              <w:top w:val="nil"/>
              <w:left w:val="nil"/>
              <w:bottom w:val="single" w:color="000000" w:sz="4" w:space="0"/>
              <w:right w:val="single" w:color="000000" w:sz="4" w:space="0"/>
            </w:tcBorders>
            <w:shd w:val="clear"/>
            <w:noWrap/>
            <w:vAlign w:val="center"/>
          </w:tcPr>
          <w:p w14:paraId="3B3EA5AF">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退职（役）费</w:t>
            </w:r>
          </w:p>
        </w:tc>
        <w:tc>
          <w:tcPr>
            <w:tcW w:w="329" w:type="pct"/>
            <w:tcBorders>
              <w:top w:val="nil"/>
              <w:left w:val="nil"/>
              <w:bottom w:val="single" w:color="000000" w:sz="4" w:space="0"/>
              <w:right w:val="single" w:color="000000" w:sz="4" w:space="0"/>
            </w:tcBorders>
            <w:shd w:val="clear"/>
            <w:noWrap/>
            <w:vAlign w:val="center"/>
          </w:tcPr>
          <w:p w14:paraId="372465BA">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58B6066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31010</w:t>
            </w:r>
          </w:p>
        </w:tc>
        <w:tc>
          <w:tcPr>
            <w:tcW w:w="813" w:type="pct"/>
            <w:gridSpan w:val="2"/>
            <w:tcBorders>
              <w:top w:val="nil"/>
              <w:left w:val="nil"/>
              <w:bottom w:val="single" w:color="000000" w:sz="4" w:space="0"/>
              <w:right w:val="single" w:color="000000" w:sz="4" w:space="0"/>
            </w:tcBorders>
            <w:shd w:val="clear"/>
            <w:noWrap/>
            <w:vAlign w:val="center"/>
          </w:tcPr>
          <w:p w14:paraId="536F1DC2">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安置补助</w:t>
            </w:r>
          </w:p>
        </w:tc>
        <w:tc>
          <w:tcPr>
            <w:tcW w:w="452" w:type="pct"/>
            <w:tcBorders>
              <w:top w:val="nil"/>
              <w:left w:val="nil"/>
              <w:bottom w:val="single" w:color="000000" w:sz="4" w:space="0"/>
              <w:right w:val="single" w:color="000000" w:sz="4" w:space="0"/>
            </w:tcBorders>
            <w:shd w:val="clear"/>
            <w:noWrap/>
            <w:vAlign w:val="center"/>
          </w:tcPr>
          <w:p w14:paraId="234DEE3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49725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1D09B31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30112</w:t>
            </w:r>
          </w:p>
        </w:tc>
        <w:tc>
          <w:tcPr>
            <w:tcW w:w="730" w:type="pct"/>
            <w:tcBorders>
              <w:top w:val="nil"/>
              <w:left w:val="nil"/>
              <w:bottom w:val="single" w:color="000000" w:sz="4" w:space="0"/>
              <w:right w:val="single" w:color="000000" w:sz="4" w:space="0"/>
            </w:tcBorders>
            <w:shd w:val="clear"/>
            <w:noWrap/>
            <w:vAlign w:val="center"/>
          </w:tcPr>
          <w:p w14:paraId="14345785">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其他社会保障缴费</w:t>
            </w:r>
          </w:p>
        </w:tc>
        <w:tc>
          <w:tcPr>
            <w:tcW w:w="482" w:type="pct"/>
            <w:tcBorders>
              <w:top w:val="nil"/>
              <w:left w:val="nil"/>
              <w:bottom w:val="single" w:color="000000" w:sz="4" w:space="0"/>
              <w:right w:val="single" w:color="000000" w:sz="4" w:space="0"/>
            </w:tcBorders>
            <w:shd w:val="clear"/>
            <w:noWrap/>
            <w:vAlign w:val="center"/>
          </w:tcPr>
          <w:p w14:paraId="5715478A">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12" w:type="pct"/>
            <w:tcBorders>
              <w:top w:val="nil"/>
              <w:left w:val="nil"/>
              <w:bottom w:val="single" w:color="000000" w:sz="4" w:space="0"/>
              <w:right w:val="single" w:color="000000" w:sz="4" w:space="0"/>
            </w:tcBorders>
            <w:shd w:val="clear"/>
            <w:noWrap/>
            <w:vAlign w:val="center"/>
          </w:tcPr>
          <w:p w14:paraId="29E388D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30304</w:t>
            </w:r>
          </w:p>
        </w:tc>
        <w:tc>
          <w:tcPr>
            <w:tcW w:w="659" w:type="pct"/>
            <w:tcBorders>
              <w:top w:val="nil"/>
              <w:left w:val="nil"/>
              <w:bottom w:val="single" w:color="000000" w:sz="4" w:space="0"/>
              <w:right w:val="single" w:color="000000" w:sz="4" w:space="0"/>
            </w:tcBorders>
            <w:shd w:val="clear"/>
            <w:noWrap/>
            <w:vAlign w:val="center"/>
          </w:tcPr>
          <w:p w14:paraId="3DBD097F">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抚恤金</w:t>
            </w:r>
          </w:p>
        </w:tc>
        <w:tc>
          <w:tcPr>
            <w:tcW w:w="329" w:type="pct"/>
            <w:tcBorders>
              <w:top w:val="nil"/>
              <w:left w:val="nil"/>
              <w:bottom w:val="single" w:color="000000" w:sz="4" w:space="0"/>
              <w:right w:val="single" w:color="000000" w:sz="4" w:space="0"/>
            </w:tcBorders>
            <w:shd w:val="clear"/>
            <w:noWrap/>
            <w:vAlign w:val="center"/>
          </w:tcPr>
          <w:p w14:paraId="4E8540E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2CACC32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31011</w:t>
            </w:r>
          </w:p>
        </w:tc>
        <w:tc>
          <w:tcPr>
            <w:tcW w:w="813" w:type="pct"/>
            <w:gridSpan w:val="2"/>
            <w:tcBorders>
              <w:top w:val="nil"/>
              <w:left w:val="nil"/>
              <w:bottom w:val="single" w:color="000000" w:sz="4" w:space="0"/>
              <w:right w:val="single" w:color="000000" w:sz="4" w:space="0"/>
            </w:tcBorders>
            <w:shd w:val="clear"/>
            <w:noWrap/>
            <w:vAlign w:val="center"/>
          </w:tcPr>
          <w:p w14:paraId="4070D408">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地上附着物和青苗补偿</w:t>
            </w:r>
          </w:p>
        </w:tc>
        <w:tc>
          <w:tcPr>
            <w:tcW w:w="452" w:type="pct"/>
            <w:tcBorders>
              <w:top w:val="nil"/>
              <w:left w:val="nil"/>
              <w:bottom w:val="single" w:color="000000" w:sz="4" w:space="0"/>
              <w:right w:val="single" w:color="000000" w:sz="4" w:space="0"/>
            </w:tcBorders>
            <w:shd w:val="clear"/>
            <w:noWrap/>
            <w:vAlign w:val="center"/>
          </w:tcPr>
          <w:p w14:paraId="2FE1274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0E0D6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554CAAF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30113</w:t>
            </w:r>
          </w:p>
        </w:tc>
        <w:tc>
          <w:tcPr>
            <w:tcW w:w="730" w:type="pct"/>
            <w:tcBorders>
              <w:top w:val="nil"/>
              <w:left w:val="nil"/>
              <w:bottom w:val="single" w:color="000000" w:sz="4" w:space="0"/>
              <w:right w:val="single" w:color="000000" w:sz="4" w:space="0"/>
            </w:tcBorders>
            <w:shd w:val="clear"/>
            <w:noWrap/>
            <w:vAlign w:val="center"/>
          </w:tcPr>
          <w:p w14:paraId="6644F91B">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住房公积金</w:t>
            </w:r>
          </w:p>
        </w:tc>
        <w:tc>
          <w:tcPr>
            <w:tcW w:w="482" w:type="pct"/>
            <w:tcBorders>
              <w:top w:val="nil"/>
              <w:left w:val="nil"/>
              <w:bottom w:val="single" w:color="000000" w:sz="4" w:space="0"/>
              <w:right w:val="single" w:color="000000" w:sz="4" w:space="0"/>
            </w:tcBorders>
            <w:shd w:val="clear"/>
            <w:noWrap/>
            <w:vAlign w:val="center"/>
          </w:tcPr>
          <w:p w14:paraId="34A3265A">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2.60</w:t>
            </w:r>
          </w:p>
        </w:tc>
        <w:tc>
          <w:tcPr>
            <w:tcW w:w="512" w:type="pct"/>
            <w:tcBorders>
              <w:top w:val="nil"/>
              <w:left w:val="nil"/>
              <w:bottom w:val="single" w:color="000000" w:sz="4" w:space="0"/>
              <w:right w:val="single" w:color="000000" w:sz="4" w:space="0"/>
            </w:tcBorders>
            <w:shd w:val="clear"/>
            <w:noWrap/>
            <w:vAlign w:val="center"/>
          </w:tcPr>
          <w:p w14:paraId="74DBE6D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30305</w:t>
            </w:r>
          </w:p>
        </w:tc>
        <w:tc>
          <w:tcPr>
            <w:tcW w:w="659" w:type="pct"/>
            <w:tcBorders>
              <w:top w:val="nil"/>
              <w:left w:val="nil"/>
              <w:bottom w:val="single" w:color="000000" w:sz="4" w:space="0"/>
              <w:right w:val="single" w:color="000000" w:sz="4" w:space="0"/>
            </w:tcBorders>
            <w:shd w:val="clear"/>
            <w:noWrap/>
            <w:vAlign w:val="center"/>
          </w:tcPr>
          <w:p w14:paraId="69123BB7">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生活补助</w:t>
            </w:r>
          </w:p>
        </w:tc>
        <w:tc>
          <w:tcPr>
            <w:tcW w:w="329" w:type="pct"/>
            <w:tcBorders>
              <w:top w:val="nil"/>
              <w:left w:val="nil"/>
              <w:bottom w:val="single" w:color="000000" w:sz="4" w:space="0"/>
              <w:right w:val="single" w:color="000000" w:sz="4" w:space="0"/>
            </w:tcBorders>
            <w:shd w:val="clear"/>
            <w:noWrap/>
            <w:vAlign w:val="center"/>
          </w:tcPr>
          <w:p w14:paraId="2977961F">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62F7836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31012</w:t>
            </w:r>
          </w:p>
        </w:tc>
        <w:tc>
          <w:tcPr>
            <w:tcW w:w="813" w:type="pct"/>
            <w:gridSpan w:val="2"/>
            <w:tcBorders>
              <w:top w:val="nil"/>
              <w:left w:val="nil"/>
              <w:bottom w:val="single" w:color="000000" w:sz="4" w:space="0"/>
              <w:right w:val="single" w:color="000000" w:sz="4" w:space="0"/>
            </w:tcBorders>
            <w:shd w:val="clear"/>
            <w:noWrap/>
            <w:vAlign w:val="center"/>
          </w:tcPr>
          <w:p w14:paraId="2E99CB05">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拆迁补偿</w:t>
            </w:r>
          </w:p>
        </w:tc>
        <w:tc>
          <w:tcPr>
            <w:tcW w:w="452" w:type="pct"/>
            <w:tcBorders>
              <w:top w:val="nil"/>
              <w:left w:val="nil"/>
              <w:bottom w:val="single" w:color="000000" w:sz="4" w:space="0"/>
              <w:right w:val="single" w:color="000000" w:sz="4" w:space="0"/>
            </w:tcBorders>
            <w:shd w:val="clear"/>
            <w:noWrap/>
            <w:vAlign w:val="center"/>
          </w:tcPr>
          <w:p w14:paraId="0B097A9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035BD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125A744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30114</w:t>
            </w:r>
          </w:p>
        </w:tc>
        <w:tc>
          <w:tcPr>
            <w:tcW w:w="730" w:type="pct"/>
            <w:tcBorders>
              <w:top w:val="nil"/>
              <w:left w:val="nil"/>
              <w:bottom w:val="single" w:color="000000" w:sz="4" w:space="0"/>
              <w:right w:val="single" w:color="000000" w:sz="4" w:space="0"/>
            </w:tcBorders>
            <w:shd w:val="clear"/>
            <w:noWrap/>
            <w:vAlign w:val="center"/>
          </w:tcPr>
          <w:p w14:paraId="3EF5456C">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医疗费</w:t>
            </w:r>
          </w:p>
        </w:tc>
        <w:tc>
          <w:tcPr>
            <w:tcW w:w="482" w:type="pct"/>
            <w:tcBorders>
              <w:top w:val="nil"/>
              <w:left w:val="nil"/>
              <w:bottom w:val="single" w:color="000000" w:sz="4" w:space="0"/>
              <w:right w:val="single" w:color="000000" w:sz="4" w:space="0"/>
            </w:tcBorders>
            <w:shd w:val="clear"/>
            <w:noWrap/>
            <w:vAlign w:val="center"/>
          </w:tcPr>
          <w:p w14:paraId="1AB3C8A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12" w:type="pct"/>
            <w:tcBorders>
              <w:top w:val="nil"/>
              <w:left w:val="nil"/>
              <w:bottom w:val="single" w:color="000000" w:sz="4" w:space="0"/>
              <w:right w:val="single" w:color="000000" w:sz="4" w:space="0"/>
            </w:tcBorders>
            <w:shd w:val="clear"/>
            <w:noWrap/>
            <w:vAlign w:val="center"/>
          </w:tcPr>
          <w:p w14:paraId="7C5315B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30306</w:t>
            </w:r>
          </w:p>
        </w:tc>
        <w:tc>
          <w:tcPr>
            <w:tcW w:w="659" w:type="pct"/>
            <w:tcBorders>
              <w:top w:val="nil"/>
              <w:left w:val="nil"/>
              <w:bottom w:val="single" w:color="000000" w:sz="4" w:space="0"/>
              <w:right w:val="single" w:color="000000" w:sz="4" w:space="0"/>
            </w:tcBorders>
            <w:shd w:val="clear"/>
            <w:noWrap/>
            <w:vAlign w:val="center"/>
          </w:tcPr>
          <w:p w14:paraId="0AD53DC8">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救济费</w:t>
            </w:r>
          </w:p>
        </w:tc>
        <w:tc>
          <w:tcPr>
            <w:tcW w:w="329" w:type="pct"/>
            <w:tcBorders>
              <w:top w:val="nil"/>
              <w:left w:val="nil"/>
              <w:bottom w:val="single" w:color="000000" w:sz="4" w:space="0"/>
              <w:right w:val="single" w:color="000000" w:sz="4" w:space="0"/>
            </w:tcBorders>
            <w:shd w:val="clear"/>
            <w:noWrap/>
            <w:vAlign w:val="center"/>
          </w:tcPr>
          <w:p w14:paraId="155419E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6341488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31013</w:t>
            </w:r>
          </w:p>
        </w:tc>
        <w:tc>
          <w:tcPr>
            <w:tcW w:w="813" w:type="pct"/>
            <w:gridSpan w:val="2"/>
            <w:tcBorders>
              <w:top w:val="nil"/>
              <w:left w:val="nil"/>
              <w:bottom w:val="single" w:color="000000" w:sz="4" w:space="0"/>
              <w:right w:val="single" w:color="000000" w:sz="4" w:space="0"/>
            </w:tcBorders>
            <w:shd w:val="clear"/>
            <w:noWrap/>
            <w:vAlign w:val="center"/>
          </w:tcPr>
          <w:p w14:paraId="31E4F0C3">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公务用车购置</w:t>
            </w:r>
          </w:p>
        </w:tc>
        <w:tc>
          <w:tcPr>
            <w:tcW w:w="452" w:type="pct"/>
            <w:tcBorders>
              <w:top w:val="nil"/>
              <w:left w:val="nil"/>
              <w:bottom w:val="single" w:color="000000" w:sz="4" w:space="0"/>
              <w:right w:val="single" w:color="000000" w:sz="4" w:space="0"/>
            </w:tcBorders>
            <w:shd w:val="clear"/>
            <w:noWrap/>
            <w:vAlign w:val="center"/>
          </w:tcPr>
          <w:p w14:paraId="4D6D7CD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46.31</w:t>
            </w:r>
          </w:p>
        </w:tc>
      </w:tr>
      <w:tr w14:paraId="3B9E8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1ADF095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30199</w:t>
            </w:r>
          </w:p>
        </w:tc>
        <w:tc>
          <w:tcPr>
            <w:tcW w:w="730" w:type="pct"/>
            <w:tcBorders>
              <w:top w:val="nil"/>
              <w:left w:val="nil"/>
              <w:bottom w:val="single" w:color="000000" w:sz="4" w:space="0"/>
              <w:right w:val="single" w:color="000000" w:sz="4" w:space="0"/>
            </w:tcBorders>
            <w:shd w:val="clear"/>
            <w:noWrap/>
            <w:vAlign w:val="center"/>
          </w:tcPr>
          <w:p w14:paraId="52CF493A">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其他工资福利支出</w:t>
            </w:r>
          </w:p>
        </w:tc>
        <w:tc>
          <w:tcPr>
            <w:tcW w:w="482" w:type="pct"/>
            <w:tcBorders>
              <w:top w:val="nil"/>
              <w:left w:val="nil"/>
              <w:bottom w:val="single" w:color="000000" w:sz="4" w:space="0"/>
              <w:right w:val="single" w:color="000000" w:sz="4" w:space="0"/>
            </w:tcBorders>
            <w:shd w:val="clear"/>
            <w:noWrap/>
            <w:vAlign w:val="center"/>
          </w:tcPr>
          <w:p w14:paraId="42EB64E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152.85</w:t>
            </w:r>
          </w:p>
        </w:tc>
        <w:tc>
          <w:tcPr>
            <w:tcW w:w="512" w:type="pct"/>
            <w:tcBorders>
              <w:top w:val="nil"/>
              <w:left w:val="nil"/>
              <w:bottom w:val="single" w:color="000000" w:sz="4" w:space="0"/>
              <w:right w:val="single" w:color="000000" w:sz="4" w:space="0"/>
            </w:tcBorders>
            <w:shd w:val="clear"/>
            <w:noWrap/>
            <w:vAlign w:val="center"/>
          </w:tcPr>
          <w:p w14:paraId="2AB626E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30307</w:t>
            </w:r>
          </w:p>
        </w:tc>
        <w:tc>
          <w:tcPr>
            <w:tcW w:w="659" w:type="pct"/>
            <w:tcBorders>
              <w:top w:val="nil"/>
              <w:left w:val="nil"/>
              <w:bottom w:val="single" w:color="000000" w:sz="4" w:space="0"/>
              <w:right w:val="single" w:color="000000" w:sz="4" w:space="0"/>
            </w:tcBorders>
            <w:shd w:val="clear"/>
            <w:noWrap/>
            <w:vAlign w:val="center"/>
          </w:tcPr>
          <w:p w14:paraId="0878F2CB">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医疗费补助</w:t>
            </w:r>
          </w:p>
        </w:tc>
        <w:tc>
          <w:tcPr>
            <w:tcW w:w="329" w:type="pct"/>
            <w:tcBorders>
              <w:top w:val="nil"/>
              <w:left w:val="nil"/>
              <w:bottom w:val="single" w:color="000000" w:sz="4" w:space="0"/>
              <w:right w:val="single" w:color="000000" w:sz="4" w:space="0"/>
            </w:tcBorders>
            <w:shd w:val="clear"/>
            <w:noWrap/>
            <w:vAlign w:val="center"/>
          </w:tcPr>
          <w:p w14:paraId="1A0B26BE">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1F34E90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31019</w:t>
            </w:r>
          </w:p>
        </w:tc>
        <w:tc>
          <w:tcPr>
            <w:tcW w:w="813" w:type="pct"/>
            <w:gridSpan w:val="2"/>
            <w:tcBorders>
              <w:top w:val="nil"/>
              <w:left w:val="nil"/>
              <w:bottom w:val="single" w:color="000000" w:sz="4" w:space="0"/>
              <w:right w:val="single" w:color="000000" w:sz="4" w:space="0"/>
            </w:tcBorders>
            <w:shd w:val="clear"/>
            <w:noWrap/>
            <w:vAlign w:val="center"/>
          </w:tcPr>
          <w:p w14:paraId="0CC2BA16">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其他交通工具购置</w:t>
            </w:r>
          </w:p>
        </w:tc>
        <w:tc>
          <w:tcPr>
            <w:tcW w:w="452" w:type="pct"/>
            <w:tcBorders>
              <w:top w:val="nil"/>
              <w:left w:val="nil"/>
              <w:bottom w:val="single" w:color="000000" w:sz="4" w:space="0"/>
              <w:right w:val="single" w:color="000000" w:sz="4" w:space="0"/>
            </w:tcBorders>
            <w:shd w:val="clear"/>
            <w:noWrap/>
            <w:vAlign w:val="center"/>
          </w:tcPr>
          <w:p w14:paraId="55A7888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43B6C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797F260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w:t>
            </w:r>
          </w:p>
        </w:tc>
        <w:tc>
          <w:tcPr>
            <w:tcW w:w="730" w:type="pct"/>
            <w:tcBorders>
              <w:top w:val="nil"/>
              <w:left w:val="nil"/>
              <w:bottom w:val="single" w:color="000000" w:sz="4" w:space="0"/>
              <w:right w:val="single" w:color="000000" w:sz="4" w:space="0"/>
            </w:tcBorders>
            <w:shd w:val="clear"/>
            <w:noWrap/>
            <w:vAlign w:val="center"/>
          </w:tcPr>
          <w:p w14:paraId="09E09634">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商品和服务支出</w:t>
            </w:r>
          </w:p>
        </w:tc>
        <w:tc>
          <w:tcPr>
            <w:tcW w:w="482" w:type="pct"/>
            <w:tcBorders>
              <w:top w:val="nil"/>
              <w:left w:val="nil"/>
              <w:bottom w:val="single" w:color="000000" w:sz="4" w:space="0"/>
              <w:right w:val="single" w:color="000000" w:sz="4" w:space="0"/>
            </w:tcBorders>
            <w:shd w:val="clear"/>
            <w:noWrap/>
            <w:vAlign w:val="center"/>
          </w:tcPr>
          <w:p w14:paraId="353D62C0">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198.97</w:t>
            </w:r>
          </w:p>
        </w:tc>
        <w:tc>
          <w:tcPr>
            <w:tcW w:w="512" w:type="pct"/>
            <w:tcBorders>
              <w:top w:val="nil"/>
              <w:left w:val="nil"/>
              <w:bottom w:val="single" w:color="000000" w:sz="4" w:space="0"/>
              <w:right w:val="single" w:color="000000" w:sz="4" w:space="0"/>
            </w:tcBorders>
            <w:shd w:val="clear"/>
            <w:noWrap/>
            <w:vAlign w:val="center"/>
          </w:tcPr>
          <w:p w14:paraId="2A82518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30308</w:t>
            </w:r>
          </w:p>
        </w:tc>
        <w:tc>
          <w:tcPr>
            <w:tcW w:w="659" w:type="pct"/>
            <w:tcBorders>
              <w:top w:val="nil"/>
              <w:left w:val="nil"/>
              <w:bottom w:val="single" w:color="000000" w:sz="4" w:space="0"/>
              <w:right w:val="single" w:color="000000" w:sz="4" w:space="0"/>
            </w:tcBorders>
            <w:shd w:val="clear"/>
            <w:noWrap/>
            <w:vAlign w:val="center"/>
          </w:tcPr>
          <w:p w14:paraId="1ADBF0DF">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助学金</w:t>
            </w:r>
          </w:p>
        </w:tc>
        <w:tc>
          <w:tcPr>
            <w:tcW w:w="329" w:type="pct"/>
            <w:tcBorders>
              <w:top w:val="nil"/>
              <w:left w:val="nil"/>
              <w:bottom w:val="single" w:color="000000" w:sz="4" w:space="0"/>
              <w:right w:val="single" w:color="000000" w:sz="4" w:space="0"/>
            </w:tcBorders>
            <w:shd w:val="clear"/>
            <w:noWrap/>
            <w:vAlign w:val="center"/>
          </w:tcPr>
          <w:p w14:paraId="475CBB6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10E0652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31021</w:t>
            </w:r>
          </w:p>
        </w:tc>
        <w:tc>
          <w:tcPr>
            <w:tcW w:w="813" w:type="pct"/>
            <w:gridSpan w:val="2"/>
            <w:tcBorders>
              <w:top w:val="nil"/>
              <w:left w:val="nil"/>
              <w:bottom w:val="single" w:color="000000" w:sz="4" w:space="0"/>
              <w:right w:val="single" w:color="000000" w:sz="4" w:space="0"/>
            </w:tcBorders>
            <w:shd w:val="clear"/>
            <w:noWrap/>
            <w:vAlign w:val="center"/>
          </w:tcPr>
          <w:p w14:paraId="25442E0D">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文物和陈列品购置</w:t>
            </w:r>
          </w:p>
        </w:tc>
        <w:tc>
          <w:tcPr>
            <w:tcW w:w="452" w:type="pct"/>
            <w:tcBorders>
              <w:top w:val="nil"/>
              <w:left w:val="nil"/>
              <w:bottom w:val="single" w:color="000000" w:sz="4" w:space="0"/>
              <w:right w:val="single" w:color="000000" w:sz="4" w:space="0"/>
            </w:tcBorders>
            <w:shd w:val="clear"/>
            <w:noWrap/>
            <w:vAlign w:val="center"/>
          </w:tcPr>
          <w:p w14:paraId="6F462DA2">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59BF6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61494F2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30201</w:t>
            </w:r>
          </w:p>
        </w:tc>
        <w:tc>
          <w:tcPr>
            <w:tcW w:w="730" w:type="pct"/>
            <w:tcBorders>
              <w:top w:val="nil"/>
              <w:left w:val="nil"/>
              <w:bottom w:val="single" w:color="000000" w:sz="4" w:space="0"/>
              <w:right w:val="single" w:color="000000" w:sz="4" w:space="0"/>
            </w:tcBorders>
            <w:shd w:val="clear"/>
            <w:noWrap/>
            <w:vAlign w:val="center"/>
          </w:tcPr>
          <w:p w14:paraId="38A94F93">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办公费</w:t>
            </w:r>
          </w:p>
        </w:tc>
        <w:tc>
          <w:tcPr>
            <w:tcW w:w="482" w:type="pct"/>
            <w:tcBorders>
              <w:top w:val="nil"/>
              <w:left w:val="nil"/>
              <w:bottom w:val="single" w:color="000000" w:sz="4" w:space="0"/>
              <w:right w:val="single" w:color="000000" w:sz="4" w:space="0"/>
            </w:tcBorders>
            <w:shd w:val="clear"/>
            <w:noWrap/>
            <w:vAlign w:val="center"/>
          </w:tcPr>
          <w:p w14:paraId="2AFC5DA6">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82.71</w:t>
            </w:r>
          </w:p>
        </w:tc>
        <w:tc>
          <w:tcPr>
            <w:tcW w:w="512" w:type="pct"/>
            <w:tcBorders>
              <w:top w:val="nil"/>
              <w:left w:val="nil"/>
              <w:bottom w:val="single" w:color="000000" w:sz="4" w:space="0"/>
              <w:right w:val="single" w:color="000000" w:sz="4" w:space="0"/>
            </w:tcBorders>
            <w:shd w:val="clear"/>
            <w:noWrap/>
            <w:vAlign w:val="center"/>
          </w:tcPr>
          <w:p w14:paraId="2366B65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30309</w:t>
            </w:r>
          </w:p>
        </w:tc>
        <w:tc>
          <w:tcPr>
            <w:tcW w:w="659" w:type="pct"/>
            <w:tcBorders>
              <w:top w:val="nil"/>
              <w:left w:val="nil"/>
              <w:bottom w:val="single" w:color="000000" w:sz="4" w:space="0"/>
              <w:right w:val="single" w:color="000000" w:sz="4" w:space="0"/>
            </w:tcBorders>
            <w:shd w:val="clear"/>
            <w:noWrap/>
            <w:vAlign w:val="center"/>
          </w:tcPr>
          <w:p w14:paraId="2FEA032A">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奖励金</w:t>
            </w:r>
          </w:p>
        </w:tc>
        <w:tc>
          <w:tcPr>
            <w:tcW w:w="329" w:type="pct"/>
            <w:tcBorders>
              <w:top w:val="nil"/>
              <w:left w:val="nil"/>
              <w:bottom w:val="single" w:color="000000" w:sz="4" w:space="0"/>
              <w:right w:val="single" w:color="000000" w:sz="4" w:space="0"/>
            </w:tcBorders>
            <w:shd w:val="clear"/>
            <w:noWrap/>
            <w:vAlign w:val="center"/>
          </w:tcPr>
          <w:p w14:paraId="1909264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15F3486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31022</w:t>
            </w:r>
          </w:p>
        </w:tc>
        <w:tc>
          <w:tcPr>
            <w:tcW w:w="813" w:type="pct"/>
            <w:gridSpan w:val="2"/>
            <w:tcBorders>
              <w:top w:val="nil"/>
              <w:left w:val="nil"/>
              <w:bottom w:val="single" w:color="000000" w:sz="4" w:space="0"/>
              <w:right w:val="single" w:color="000000" w:sz="4" w:space="0"/>
            </w:tcBorders>
            <w:shd w:val="clear"/>
            <w:noWrap/>
            <w:vAlign w:val="center"/>
          </w:tcPr>
          <w:p w14:paraId="448A0D28">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无形资产购置</w:t>
            </w:r>
          </w:p>
        </w:tc>
        <w:tc>
          <w:tcPr>
            <w:tcW w:w="452" w:type="pct"/>
            <w:tcBorders>
              <w:top w:val="nil"/>
              <w:left w:val="nil"/>
              <w:bottom w:val="single" w:color="000000" w:sz="4" w:space="0"/>
              <w:right w:val="single" w:color="000000" w:sz="4" w:space="0"/>
            </w:tcBorders>
            <w:shd w:val="clear"/>
            <w:noWrap/>
            <w:vAlign w:val="center"/>
          </w:tcPr>
          <w:p w14:paraId="63FA3E6A">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77ED3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7AB8200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30202</w:t>
            </w:r>
          </w:p>
        </w:tc>
        <w:tc>
          <w:tcPr>
            <w:tcW w:w="730" w:type="pct"/>
            <w:tcBorders>
              <w:top w:val="nil"/>
              <w:left w:val="nil"/>
              <w:bottom w:val="single" w:color="000000" w:sz="4" w:space="0"/>
              <w:right w:val="single" w:color="000000" w:sz="4" w:space="0"/>
            </w:tcBorders>
            <w:shd w:val="clear"/>
            <w:noWrap/>
            <w:vAlign w:val="center"/>
          </w:tcPr>
          <w:p w14:paraId="38583675">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印刷费</w:t>
            </w:r>
          </w:p>
        </w:tc>
        <w:tc>
          <w:tcPr>
            <w:tcW w:w="482" w:type="pct"/>
            <w:tcBorders>
              <w:top w:val="nil"/>
              <w:left w:val="nil"/>
              <w:bottom w:val="single" w:color="000000" w:sz="4" w:space="0"/>
              <w:right w:val="single" w:color="000000" w:sz="4" w:space="0"/>
            </w:tcBorders>
            <w:shd w:val="clear"/>
            <w:noWrap/>
            <w:vAlign w:val="center"/>
          </w:tcPr>
          <w:p w14:paraId="63FF9BE0">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0.55</w:t>
            </w:r>
          </w:p>
        </w:tc>
        <w:tc>
          <w:tcPr>
            <w:tcW w:w="512" w:type="pct"/>
            <w:tcBorders>
              <w:top w:val="nil"/>
              <w:left w:val="nil"/>
              <w:bottom w:val="single" w:color="000000" w:sz="4" w:space="0"/>
              <w:right w:val="single" w:color="000000" w:sz="4" w:space="0"/>
            </w:tcBorders>
            <w:shd w:val="clear"/>
            <w:noWrap/>
            <w:vAlign w:val="center"/>
          </w:tcPr>
          <w:p w14:paraId="74DB0AF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30310</w:t>
            </w:r>
          </w:p>
        </w:tc>
        <w:tc>
          <w:tcPr>
            <w:tcW w:w="659" w:type="pct"/>
            <w:tcBorders>
              <w:top w:val="nil"/>
              <w:left w:val="nil"/>
              <w:bottom w:val="single" w:color="000000" w:sz="4" w:space="0"/>
              <w:right w:val="single" w:color="000000" w:sz="4" w:space="0"/>
            </w:tcBorders>
            <w:shd w:val="clear"/>
            <w:noWrap/>
            <w:vAlign w:val="center"/>
          </w:tcPr>
          <w:p w14:paraId="323314A0">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个人农业生产补贴</w:t>
            </w:r>
          </w:p>
        </w:tc>
        <w:tc>
          <w:tcPr>
            <w:tcW w:w="329" w:type="pct"/>
            <w:tcBorders>
              <w:top w:val="nil"/>
              <w:left w:val="nil"/>
              <w:bottom w:val="single" w:color="000000" w:sz="4" w:space="0"/>
              <w:right w:val="single" w:color="000000" w:sz="4" w:space="0"/>
            </w:tcBorders>
            <w:shd w:val="clear"/>
            <w:noWrap/>
            <w:vAlign w:val="center"/>
          </w:tcPr>
          <w:p w14:paraId="5BBCFFA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092668B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31099</w:t>
            </w:r>
          </w:p>
        </w:tc>
        <w:tc>
          <w:tcPr>
            <w:tcW w:w="813" w:type="pct"/>
            <w:gridSpan w:val="2"/>
            <w:tcBorders>
              <w:top w:val="nil"/>
              <w:left w:val="nil"/>
              <w:bottom w:val="single" w:color="000000" w:sz="4" w:space="0"/>
              <w:right w:val="single" w:color="000000" w:sz="4" w:space="0"/>
            </w:tcBorders>
            <w:shd w:val="clear"/>
            <w:noWrap/>
            <w:vAlign w:val="center"/>
          </w:tcPr>
          <w:p w14:paraId="54F86DDB">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其他资本性支出</w:t>
            </w:r>
          </w:p>
        </w:tc>
        <w:tc>
          <w:tcPr>
            <w:tcW w:w="452" w:type="pct"/>
            <w:tcBorders>
              <w:top w:val="nil"/>
              <w:left w:val="nil"/>
              <w:bottom w:val="single" w:color="000000" w:sz="4" w:space="0"/>
              <w:right w:val="single" w:color="000000" w:sz="4" w:space="0"/>
            </w:tcBorders>
            <w:shd w:val="clear"/>
            <w:noWrap/>
            <w:vAlign w:val="center"/>
          </w:tcPr>
          <w:p w14:paraId="7A022AB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0F9CD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195E51E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30203</w:t>
            </w:r>
          </w:p>
        </w:tc>
        <w:tc>
          <w:tcPr>
            <w:tcW w:w="730" w:type="pct"/>
            <w:tcBorders>
              <w:top w:val="nil"/>
              <w:left w:val="nil"/>
              <w:bottom w:val="single" w:color="000000" w:sz="4" w:space="0"/>
              <w:right w:val="single" w:color="000000" w:sz="4" w:space="0"/>
            </w:tcBorders>
            <w:shd w:val="clear"/>
            <w:noWrap/>
            <w:vAlign w:val="center"/>
          </w:tcPr>
          <w:p w14:paraId="1A541940">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咨询费</w:t>
            </w:r>
          </w:p>
        </w:tc>
        <w:tc>
          <w:tcPr>
            <w:tcW w:w="482" w:type="pct"/>
            <w:tcBorders>
              <w:top w:val="nil"/>
              <w:left w:val="nil"/>
              <w:bottom w:val="single" w:color="000000" w:sz="4" w:space="0"/>
              <w:right w:val="single" w:color="000000" w:sz="4" w:space="0"/>
            </w:tcBorders>
            <w:shd w:val="clear"/>
            <w:noWrap/>
            <w:vAlign w:val="center"/>
          </w:tcPr>
          <w:p w14:paraId="0122D486">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12" w:type="pct"/>
            <w:tcBorders>
              <w:top w:val="nil"/>
              <w:left w:val="nil"/>
              <w:bottom w:val="single" w:color="000000" w:sz="4" w:space="0"/>
              <w:right w:val="single" w:color="000000" w:sz="4" w:space="0"/>
            </w:tcBorders>
            <w:shd w:val="clear"/>
            <w:noWrap/>
            <w:vAlign w:val="center"/>
          </w:tcPr>
          <w:p w14:paraId="715DE32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30311</w:t>
            </w:r>
          </w:p>
        </w:tc>
        <w:tc>
          <w:tcPr>
            <w:tcW w:w="659" w:type="pct"/>
            <w:tcBorders>
              <w:top w:val="nil"/>
              <w:left w:val="nil"/>
              <w:bottom w:val="single" w:color="000000" w:sz="4" w:space="0"/>
              <w:right w:val="single" w:color="000000" w:sz="4" w:space="0"/>
            </w:tcBorders>
            <w:shd w:val="clear"/>
            <w:noWrap/>
            <w:vAlign w:val="center"/>
          </w:tcPr>
          <w:p w14:paraId="4351C81A">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代缴社会保险费</w:t>
            </w:r>
          </w:p>
        </w:tc>
        <w:tc>
          <w:tcPr>
            <w:tcW w:w="329" w:type="pct"/>
            <w:tcBorders>
              <w:top w:val="nil"/>
              <w:left w:val="nil"/>
              <w:bottom w:val="single" w:color="000000" w:sz="4" w:space="0"/>
              <w:right w:val="single" w:color="000000" w:sz="4" w:space="0"/>
            </w:tcBorders>
            <w:shd w:val="clear"/>
            <w:noWrap/>
            <w:vAlign w:val="center"/>
          </w:tcPr>
          <w:p w14:paraId="79D217DC">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1EB77CB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311</w:t>
            </w:r>
          </w:p>
        </w:tc>
        <w:tc>
          <w:tcPr>
            <w:tcW w:w="813" w:type="pct"/>
            <w:gridSpan w:val="2"/>
            <w:tcBorders>
              <w:top w:val="nil"/>
              <w:left w:val="nil"/>
              <w:bottom w:val="single" w:color="000000" w:sz="4" w:space="0"/>
              <w:right w:val="single" w:color="000000" w:sz="4" w:space="0"/>
            </w:tcBorders>
            <w:shd w:val="clear"/>
            <w:noWrap/>
            <w:vAlign w:val="center"/>
          </w:tcPr>
          <w:p w14:paraId="54B1ED56">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对企业补助（基本建设）</w:t>
            </w:r>
          </w:p>
        </w:tc>
        <w:tc>
          <w:tcPr>
            <w:tcW w:w="452" w:type="pct"/>
            <w:tcBorders>
              <w:top w:val="nil"/>
              <w:left w:val="nil"/>
              <w:bottom w:val="single" w:color="000000" w:sz="4" w:space="0"/>
              <w:right w:val="single" w:color="000000" w:sz="4" w:space="0"/>
            </w:tcBorders>
            <w:shd w:val="clear"/>
            <w:noWrap/>
            <w:vAlign w:val="center"/>
          </w:tcPr>
          <w:p w14:paraId="1587E6F2">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6C653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220EA40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30204</w:t>
            </w:r>
          </w:p>
        </w:tc>
        <w:tc>
          <w:tcPr>
            <w:tcW w:w="730" w:type="pct"/>
            <w:tcBorders>
              <w:top w:val="nil"/>
              <w:left w:val="nil"/>
              <w:bottom w:val="single" w:color="000000" w:sz="4" w:space="0"/>
              <w:right w:val="single" w:color="000000" w:sz="4" w:space="0"/>
            </w:tcBorders>
            <w:shd w:val="clear"/>
            <w:noWrap/>
            <w:vAlign w:val="center"/>
          </w:tcPr>
          <w:p w14:paraId="4806D22F">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手续费</w:t>
            </w:r>
          </w:p>
        </w:tc>
        <w:tc>
          <w:tcPr>
            <w:tcW w:w="482" w:type="pct"/>
            <w:tcBorders>
              <w:top w:val="nil"/>
              <w:left w:val="nil"/>
              <w:bottom w:val="single" w:color="000000" w:sz="4" w:space="0"/>
              <w:right w:val="single" w:color="000000" w:sz="4" w:space="0"/>
            </w:tcBorders>
            <w:shd w:val="clear"/>
            <w:noWrap/>
            <w:vAlign w:val="center"/>
          </w:tcPr>
          <w:p w14:paraId="7EDBF85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12" w:type="pct"/>
            <w:tcBorders>
              <w:top w:val="nil"/>
              <w:left w:val="nil"/>
              <w:bottom w:val="single" w:color="000000" w:sz="4" w:space="0"/>
              <w:right w:val="single" w:color="000000" w:sz="4" w:space="0"/>
            </w:tcBorders>
            <w:shd w:val="clear"/>
            <w:noWrap/>
            <w:vAlign w:val="center"/>
          </w:tcPr>
          <w:p w14:paraId="5346844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30399</w:t>
            </w:r>
          </w:p>
        </w:tc>
        <w:tc>
          <w:tcPr>
            <w:tcW w:w="659" w:type="pct"/>
            <w:tcBorders>
              <w:top w:val="nil"/>
              <w:left w:val="nil"/>
              <w:bottom w:val="single" w:color="000000" w:sz="4" w:space="0"/>
              <w:right w:val="single" w:color="000000" w:sz="4" w:space="0"/>
            </w:tcBorders>
            <w:shd w:val="clear"/>
            <w:noWrap/>
            <w:vAlign w:val="center"/>
          </w:tcPr>
          <w:p w14:paraId="1468D7A3">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其他对个人和家庭的补助</w:t>
            </w:r>
          </w:p>
        </w:tc>
        <w:tc>
          <w:tcPr>
            <w:tcW w:w="329" w:type="pct"/>
            <w:tcBorders>
              <w:top w:val="nil"/>
              <w:left w:val="nil"/>
              <w:bottom w:val="single" w:color="000000" w:sz="4" w:space="0"/>
              <w:right w:val="single" w:color="000000" w:sz="4" w:space="0"/>
            </w:tcBorders>
            <w:shd w:val="clear"/>
            <w:noWrap/>
            <w:vAlign w:val="center"/>
          </w:tcPr>
          <w:p w14:paraId="512952EE">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3B2761C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31101</w:t>
            </w:r>
          </w:p>
        </w:tc>
        <w:tc>
          <w:tcPr>
            <w:tcW w:w="813" w:type="pct"/>
            <w:gridSpan w:val="2"/>
            <w:tcBorders>
              <w:top w:val="nil"/>
              <w:left w:val="nil"/>
              <w:bottom w:val="single" w:color="000000" w:sz="4" w:space="0"/>
              <w:right w:val="single" w:color="000000" w:sz="4" w:space="0"/>
            </w:tcBorders>
            <w:shd w:val="clear"/>
            <w:noWrap/>
            <w:vAlign w:val="center"/>
          </w:tcPr>
          <w:p w14:paraId="0D67C348">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资本金注入</w:t>
            </w:r>
          </w:p>
        </w:tc>
        <w:tc>
          <w:tcPr>
            <w:tcW w:w="452" w:type="pct"/>
            <w:tcBorders>
              <w:top w:val="nil"/>
              <w:left w:val="nil"/>
              <w:bottom w:val="single" w:color="000000" w:sz="4" w:space="0"/>
              <w:right w:val="single" w:color="000000" w:sz="4" w:space="0"/>
            </w:tcBorders>
            <w:shd w:val="clear"/>
            <w:noWrap/>
            <w:vAlign w:val="center"/>
          </w:tcPr>
          <w:p w14:paraId="141CD0C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38101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476A424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30205</w:t>
            </w:r>
          </w:p>
        </w:tc>
        <w:tc>
          <w:tcPr>
            <w:tcW w:w="730" w:type="pct"/>
            <w:tcBorders>
              <w:top w:val="nil"/>
              <w:left w:val="nil"/>
              <w:bottom w:val="single" w:color="000000" w:sz="4" w:space="0"/>
              <w:right w:val="single" w:color="000000" w:sz="4" w:space="0"/>
            </w:tcBorders>
            <w:shd w:val="clear"/>
            <w:noWrap/>
            <w:vAlign w:val="center"/>
          </w:tcPr>
          <w:p w14:paraId="0768BD55">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水费</w:t>
            </w:r>
          </w:p>
        </w:tc>
        <w:tc>
          <w:tcPr>
            <w:tcW w:w="482" w:type="pct"/>
            <w:tcBorders>
              <w:top w:val="nil"/>
              <w:left w:val="nil"/>
              <w:bottom w:val="single" w:color="000000" w:sz="4" w:space="0"/>
              <w:right w:val="single" w:color="000000" w:sz="4" w:space="0"/>
            </w:tcBorders>
            <w:shd w:val="clear"/>
            <w:noWrap/>
            <w:vAlign w:val="center"/>
          </w:tcPr>
          <w:p w14:paraId="4F97F8F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12" w:type="pct"/>
            <w:tcBorders>
              <w:top w:val="nil"/>
              <w:left w:val="nil"/>
              <w:bottom w:val="single" w:color="000000" w:sz="4" w:space="0"/>
              <w:right w:val="single" w:color="000000" w:sz="4" w:space="0"/>
            </w:tcBorders>
            <w:shd w:val="clear"/>
            <w:noWrap/>
            <w:vAlign w:val="center"/>
          </w:tcPr>
          <w:p w14:paraId="6AC7011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307</w:t>
            </w:r>
          </w:p>
        </w:tc>
        <w:tc>
          <w:tcPr>
            <w:tcW w:w="659" w:type="pct"/>
            <w:tcBorders>
              <w:top w:val="nil"/>
              <w:left w:val="nil"/>
              <w:bottom w:val="single" w:color="000000" w:sz="4" w:space="0"/>
              <w:right w:val="single" w:color="000000" w:sz="4" w:space="0"/>
            </w:tcBorders>
            <w:shd w:val="clear"/>
            <w:noWrap/>
            <w:vAlign w:val="center"/>
          </w:tcPr>
          <w:p w14:paraId="6F8FDD57">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债务利息及费用支出</w:t>
            </w:r>
          </w:p>
        </w:tc>
        <w:tc>
          <w:tcPr>
            <w:tcW w:w="329" w:type="pct"/>
            <w:tcBorders>
              <w:top w:val="nil"/>
              <w:left w:val="nil"/>
              <w:bottom w:val="single" w:color="000000" w:sz="4" w:space="0"/>
              <w:right w:val="single" w:color="000000" w:sz="4" w:space="0"/>
            </w:tcBorders>
            <w:shd w:val="clear"/>
            <w:noWrap/>
            <w:vAlign w:val="center"/>
          </w:tcPr>
          <w:p w14:paraId="32134FC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1EB8597B">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31199</w:t>
            </w:r>
          </w:p>
        </w:tc>
        <w:tc>
          <w:tcPr>
            <w:tcW w:w="813" w:type="pct"/>
            <w:gridSpan w:val="2"/>
            <w:tcBorders>
              <w:top w:val="nil"/>
              <w:left w:val="nil"/>
              <w:bottom w:val="single" w:color="000000" w:sz="4" w:space="0"/>
              <w:right w:val="single" w:color="000000" w:sz="4" w:space="0"/>
            </w:tcBorders>
            <w:shd w:val="clear"/>
            <w:noWrap/>
            <w:vAlign w:val="center"/>
          </w:tcPr>
          <w:p w14:paraId="545A8529">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其他对企业补助</w:t>
            </w:r>
          </w:p>
        </w:tc>
        <w:tc>
          <w:tcPr>
            <w:tcW w:w="452" w:type="pct"/>
            <w:tcBorders>
              <w:top w:val="nil"/>
              <w:left w:val="nil"/>
              <w:bottom w:val="single" w:color="000000" w:sz="4" w:space="0"/>
              <w:right w:val="single" w:color="000000" w:sz="4" w:space="0"/>
            </w:tcBorders>
            <w:shd w:val="clear"/>
            <w:noWrap/>
            <w:vAlign w:val="center"/>
          </w:tcPr>
          <w:p w14:paraId="7E97A11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6ACC3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3D27CA7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30206</w:t>
            </w:r>
          </w:p>
        </w:tc>
        <w:tc>
          <w:tcPr>
            <w:tcW w:w="730" w:type="pct"/>
            <w:tcBorders>
              <w:top w:val="nil"/>
              <w:left w:val="nil"/>
              <w:bottom w:val="single" w:color="000000" w:sz="4" w:space="0"/>
              <w:right w:val="single" w:color="000000" w:sz="4" w:space="0"/>
            </w:tcBorders>
            <w:shd w:val="clear"/>
            <w:noWrap/>
            <w:vAlign w:val="center"/>
          </w:tcPr>
          <w:p w14:paraId="7185FBC5">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电费</w:t>
            </w:r>
          </w:p>
        </w:tc>
        <w:tc>
          <w:tcPr>
            <w:tcW w:w="482" w:type="pct"/>
            <w:tcBorders>
              <w:top w:val="nil"/>
              <w:left w:val="nil"/>
              <w:bottom w:val="single" w:color="000000" w:sz="4" w:space="0"/>
              <w:right w:val="single" w:color="000000" w:sz="4" w:space="0"/>
            </w:tcBorders>
            <w:shd w:val="clear"/>
            <w:noWrap/>
            <w:vAlign w:val="center"/>
          </w:tcPr>
          <w:p w14:paraId="7015E945">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12" w:type="pct"/>
            <w:tcBorders>
              <w:top w:val="nil"/>
              <w:left w:val="nil"/>
              <w:bottom w:val="single" w:color="000000" w:sz="4" w:space="0"/>
              <w:right w:val="single" w:color="000000" w:sz="4" w:space="0"/>
            </w:tcBorders>
            <w:shd w:val="clear"/>
            <w:noWrap/>
            <w:vAlign w:val="center"/>
          </w:tcPr>
          <w:p w14:paraId="42F9EBE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30701</w:t>
            </w:r>
          </w:p>
        </w:tc>
        <w:tc>
          <w:tcPr>
            <w:tcW w:w="659" w:type="pct"/>
            <w:tcBorders>
              <w:top w:val="nil"/>
              <w:left w:val="nil"/>
              <w:bottom w:val="single" w:color="000000" w:sz="4" w:space="0"/>
              <w:right w:val="single" w:color="000000" w:sz="4" w:space="0"/>
            </w:tcBorders>
            <w:shd w:val="clear"/>
            <w:noWrap/>
            <w:vAlign w:val="center"/>
          </w:tcPr>
          <w:p w14:paraId="77558505">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国内债务付息</w:t>
            </w:r>
          </w:p>
        </w:tc>
        <w:tc>
          <w:tcPr>
            <w:tcW w:w="329" w:type="pct"/>
            <w:tcBorders>
              <w:top w:val="nil"/>
              <w:left w:val="nil"/>
              <w:bottom w:val="single" w:color="000000" w:sz="4" w:space="0"/>
              <w:right w:val="single" w:color="000000" w:sz="4" w:space="0"/>
            </w:tcBorders>
            <w:shd w:val="clear"/>
            <w:noWrap/>
            <w:vAlign w:val="center"/>
          </w:tcPr>
          <w:p w14:paraId="4ED2A8C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0A67AA2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312</w:t>
            </w:r>
          </w:p>
        </w:tc>
        <w:tc>
          <w:tcPr>
            <w:tcW w:w="813" w:type="pct"/>
            <w:gridSpan w:val="2"/>
            <w:tcBorders>
              <w:top w:val="nil"/>
              <w:left w:val="nil"/>
              <w:bottom w:val="single" w:color="000000" w:sz="4" w:space="0"/>
              <w:right w:val="single" w:color="000000" w:sz="4" w:space="0"/>
            </w:tcBorders>
            <w:shd w:val="clear"/>
            <w:noWrap/>
            <w:vAlign w:val="center"/>
          </w:tcPr>
          <w:p w14:paraId="732AED9F">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对企业补助</w:t>
            </w:r>
          </w:p>
        </w:tc>
        <w:tc>
          <w:tcPr>
            <w:tcW w:w="452" w:type="pct"/>
            <w:tcBorders>
              <w:top w:val="nil"/>
              <w:left w:val="nil"/>
              <w:bottom w:val="single" w:color="000000" w:sz="4" w:space="0"/>
              <w:right w:val="single" w:color="000000" w:sz="4" w:space="0"/>
            </w:tcBorders>
            <w:shd w:val="clear"/>
            <w:noWrap/>
            <w:vAlign w:val="center"/>
          </w:tcPr>
          <w:p w14:paraId="787C4CF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52C17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7C39D75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30207</w:t>
            </w:r>
          </w:p>
        </w:tc>
        <w:tc>
          <w:tcPr>
            <w:tcW w:w="730" w:type="pct"/>
            <w:tcBorders>
              <w:top w:val="nil"/>
              <w:left w:val="nil"/>
              <w:bottom w:val="single" w:color="000000" w:sz="4" w:space="0"/>
              <w:right w:val="single" w:color="000000" w:sz="4" w:space="0"/>
            </w:tcBorders>
            <w:shd w:val="clear"/>
            <w:noWrap/>
            <w:vAlign w:val="center"/>
          </w:tcPr>
          <w:p w14:paraId="1A79BF68">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邮电费</w:t>
            </w:r>
          </w:p>
        </w:tc>
        <w:tc>
          <w:tcPr>
            <w:tcW w:w="482" w:type="pct"/>
            <w:tcBorders>
              <w:top w:val="nil"/>
              <w:left w:val="nil"/>
              <w:bottom w:val="single" w:color="000000" w:sz="4" w:space="0"/>
              <w:right w:val="single" w:color="000000" w:sz="4" w:space="0"/>
            </w:tcBorders>
            <w:shd w:val="clear"/>
            <w:noWrap/>
            <w:vAlign w:val="center"/>
          </w:tcPr>
          <w:p w14:paraId="2BCC8732">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12" w:type="pct"/>
            <w:tcBorders>
              <w:top w:val="nil"/>
              <w:left w:val="nil"/>
              <w:bottom w:val="single" w:color="000000" w:sz="4" w:space="0"/>
              <w:right w:val="single" w:color="000000" w:sz="4" w:space="0"/>
            </w:tcBorders>
            <w:shd w:val="clear"/>
            <w:noWrap/>
            <w:vAlign w:val="center"/>
          </w:tcPr>
          <w:p w14:paraId="3044B48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30702</w:t>
            </w:r>
          </w:p>
        </w:tc>
        <w:tc>
          <w:tcPr>
            <w:tcW w:w="659" w:type="pct"/>
            <w:tcBorders>
              <w:top w:val="nil"/>
              <w:left w:val="nil"/>
              <w:bottom w:val="single" w:color="000000" w:sz="4" w:space="0"/>
              <w:right w:val="single" w:color="000000" w:sz="4" w:space="0"/>
            </w:tcBorders>
            <w:shd w:val="clear"/>
            <w:noWrap/>
            <w:vAlign w:val="center"/>
          </w:tcPr>
          <w:p w14:paraId="6635C7F6">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国外债务付息</w:t>
            </w:r>
          </w:p>
        </w:tc>
        <w:tc>
          <w:tcPr>
            <w:tcW w:w="329" w:type="pct"/>
            <w:tcBorders>
              <w:top w:val="nil"/>
              <w:left w:val="nil"/>
              <w:bottom w:val="single" w:color="000000" w:sz="4" w:space="0"/>
              <w:right w:val="single" w:color="000000" w:sz="4" w:space="0"/>
            </w:tcBorders>
            <w:shd w:val="clear"/>
            <w:noWrap/>
            <w:vAlign w:val="center"/>
          </w:tcPr>
          <w:p w14:paraId="532BC3F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7634EF4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31201</w:t>
            </w:r>
          </w:p>
        </w:tc>
        <w:tc>
          <w:tcPr>
            <w:tcW w:w="813" w:type="pct"/>
            <w:gridSpan w:val="2"/>
            <w:tcBorders>
              <w:top w:val="nil"/>
              <w:left w:val="nil"/>
              <w:bottom w:val="single" w:color="000000" w:sz="4" w:space="0"/>
              <w:right w:val="single" w:color="000000" w:sz="4" w:space="0"/>
            </w:tcBorders>
            <w:shd w:val="clear"/>
            <w:noWrap/>
            <w:vAlign w:val="center"/>
          </w:tcPr>
          <w:p w14:paraId="6B86C23D">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资本金注入</w:t>
            </w:r>
          </w:p>
        </w:tc>
        <w:tc>
          <w:tcPr>
            <w:tcW w:w="452" w:type="pct"/>
            <w:tcBorders>
              <w:top w:val="nil"/>
              <w:left w:val="nil"/>
              <w:bottom w:val="single" w:color="000000" w:sz="4" w:space="0"/>
              <w:right w:val="single" w:color="000000" w:sz="4" w:space="0"/>
            </w:tcBorders>
            <w:shd w:val="clear"/>
            <w:noWrap/>
            <w:vAlign w:val="center"/>
          </w:tcPr>
          <w:p w14:paraId="4EE71A8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6F1F0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1BC0B03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30208</w:t>
            </w:r>
          </w:p>
        </w:tc>
        <w:tc>
          <w:tcPr>
            <w:tcW w:w="730" w:type="pct"/>
            <w:tcBorders>
              <w:top w:val="nil"/>
              <w:left w:val="nil"/>
              <w:bottom w:val="single" w:color="000000" w:sz="4" w:space="0"/>
              <w:right w:val="single" w:color="000000" w:sz="4" w:space="0"/>
            </w:tcBorders>
            <w:shd w:val="clear"/>
            <w:noWrap/>
            <w:vAlign w:val="center"/>
          </w:tcPr>
          <w:p w14:paraId="5B66695B">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取暖费</w:t>
            </w:r>
          </w:p>
        </w:tc>
        <w:tc>
          <w:tcPr>
            <w:tcW w:w="482" w:type="pct"/>
            <w:tcBorders>
              <w:top w:val="nil"/>
              <w:left w:val="nil"/>
              <w:bottom w:val="single" w:color="000000" w:sz="4" w:space="0"/>
              <w:right w:val="single" w:color="000000" w:sz="4" w:space="0"/>
            </w:tcBorders>
            <w:shd w:val="clear"/>
            <w:noWrap/>
            <w:vAlign w:val="center"/>
          </w:tcPr>
          <w:p w14:paraId="50E1633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12" w:type="pct"/>
            <w:tcBorders>
              <w:top w:val="nil"/>
              <w:left w:val="nil"/>
              <w:bottom w:val="single" w:color="000000" w:sz="4" w:space="0"/>
              <w:right w:val="single" w:color="000000" w:sz="4" w:space="0"/>
            </w:tcBorders>
            <w:shd w:val="clear"/>
            <w:noWrap/>
            <w:vAlign w:val="center"/>
          </w:tcPr>
          <w:p w14:paraId="5365FA6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30703</w:t>
            </w:r>
          </w:p>
        </w:tc>
        <w:tc>
          <w:tcPr>
            <w:tcW w:w="659" w:type="pct"/>
            <w:tcBorders>
              <w:top w:val="nil"/>
              <w:left w:val="nil"/>
              <w:bottom w:val="single" w:color="000000" w:sz="4" w:space="0"/>
              <w:right w:val="single" w:color="000000" w:sz="4" w:space="0"/>
            </w:tcBorders>
            <w:shd w:val="clear"/>
            <w:noWrap/>
            <w:vAlign w:val="center"/>
          </w:tcPr>
          <w:p w14:paraId="4A3DB467">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国内债务发行费用</w:t>
            </w:r>
          </w:p>
        </w:tc>
        <w:tc>
          <w:tcPr>
            <w:tcW w:w="329" w:type="pct"/>
            <w:tcBorders>
              <w:top w:val="nil"/>
              <w:left w:val="nil"/>
              <w:bottom w:val="single" w:color="000000" w:sz="4" w:space="0"/>
              <w:right w:val="single" w:color="000000" w:sz="4" w:space="0"/>
            </w:tcBorders>
            <w:shd w:val="clear"/>
            <w:noWrap/>
            <w:vAlign w:val="center"/>
          </w:tcPr>
          <w:p w14:paraId="4B163F8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05ABDF7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31203</w:t>
            </w:r>
          </w:p>
        </w:tc>
        <w:tc>
          <w:tcPr>
            <w:tcW w:w="813" w:type="pct"/>
            <w:gridSpan w:val="2"/>
            <w:tcBorders>
              <w:top w:val="nil"/>
              <w:left w:val="nil"/>
              <w:bottom w:val="single" w:color="000000" w:sz="4" w:space="0"/>
              <w:right w:val="single" w:color="000000" w:sz="4" w:space="0"/>
            </w:tcBorders>
            <w:shd w:val="clear"/>
            <w:noWrap/>
            <w:vAlign w:val="center"/>
          </w:tcPr>
          <w:p w14:paraId="5BEDA783">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政府投资基金股权投资</w:t>
            </w:r>
          </w:p>
        </w:tc>
        <w:tc>
          <w:tcPr>
            <w:tcW w:w="452" w:type="pct"/>
            <w:tcBorders>
              <w:top w:val="nil"/>
              <w:left w:val="nil"/>
              <w:bottom w:val="single" w:color="000000" w:sz="4" w:space="0"/>
              <w:right w:val="single" w:color="000000" w:sz="4" w:space="0"/>
            </w:tcBorders>
            <w:shd w:val="clear"/>
            <w:noWrap/>
            <w:vAlign w:val="center"/>
          </w:tcPr>
          <w:p w14:paraId="3451F45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1D547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26C28A3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30209</w:t>
            </w:r>
          </w:p>
        </w:tc>
        <w:tc>
          <w:tcPr>
            <w:tcW w:w="730" w:type="pct"/>
            <w:tcBorders>
              <w:top w:val="nil"/>
              <w:left w:val="nil"/>
              <w:bottom w:val="single" w:color="000000" w:sz="4" w:space="0"/>
              <w:right w:val="single" w:color="000000" w:sz="4" w:space="0"/>
            </w:tcBorders>
            <w:shd w:val="clear"/>
            <w:noWrap/>
            <w:vAlign w:val="center"/>
          </w:tcPr>
          <w:p w14:paraId="58552238">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物业管理费</w:t>
            </w:r>
          </w:p>
        </w:tc>
        <w:tc>
          <w:tcPr>
            <w:tcW w:w="482" w:type="pct"/>
            <w:tcBorders>
              <w:top w:val="nil"/>
              <w:left w:val="nil"/>
              <w:bottom w:val="single" w:color="000000" w:sz="4" w:space="0"/>
              <w:right w:val="single" w:color="000000" w:sz="4" w:space="0"/>
            </w:tcBorders>
            <w:shd w:val="clear"/>
            <w:noWrap/>
            <w:vAlign w:val="center"/>
          </w:tcPr>
          <w:p w14:paraId="208CEBE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12" w:type="pct"/>
            <w:tcBorders>
              <w:top w:val="nil"/>
              <w:left w:val="nil"/>
              <w:bottom w:val="single" w:color="000000" w:sz="4" w:space="0"/>
              <w:right w:val="single" w:color="000000" w:sz="4" w:space="0"/>
            </w:tcBorders>
            <w:shd w:val="clear"/>
            <w:noWrap/>
            <w:vAlign w:val="center"/>
          </w:tcPr>
          <w:p w14:paraId="410B044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30704</w:t>
            </w:r>
          </w:p>
        </w:tc>
        <w:tc>
          <w:tcPr>
            <w:tcW w:w="659" w:type="pct"/>
            <w:tcBorders>
              <w:top w:val="nil"/>
              <w:left w:val="nil"/>
              <w:bottom w:val="single" w:color="000000" w:sz="4" w:space="0"/>
              <w:right w:val="single" w:color="000000" w:sz="4" w:space="0"/>
            </w:tcBorders>
            <w:shd w:val="clear"/>
            <w:noWrap/>
            <w:vAlign w:val="center"/>
          </w:tcPr>
          <w:p w14:paraId="0CBB2F87">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国外债务发行费用</w:t>
            </w:r>
          </w:p>
        </w:tc>
        <w:tc>
          <w:tcPr>
            <w:tcW w:w="329" w:type="pct"/>
            <w:tcBorders>
              <w:top w:val="nil"/>
              <w:left w:val="nil"/>
              <w:bottom w:val="single" w:color="000000" w:sz="4" w:space="0"/>
              <w:right w:val="single" w:color="000000" w:sz="4" w:space="0"/>
            </w:tcBorders>
            <w:shd w:val="clear"/>
            <w:noWrap/>
            <w:vAlign w:val="center"/>
          </w:tcPr>
          <w:p w14:paraId="0BC7A141">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598987A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31204</w:t>
            </w:r>
          </w:p>
        </w:tc>
        <w:tc>
          <w:tcPr>
            <w:tcW w:w="813" w:type="pct"/>
            <w:gridSpan w:val="2"/>
            <w:tcBorders>
              <w:top w:val="nil"/>
              <w:left w:val="nil"/>
              <w:bottom w:val="single" w:color="000000" w:sz="4" w:space="0"/>
              <w:right w:val="single" w:color="000000" w:sz="4" w:space="0"/>
            </w:tcBorders>
            <w:shd w:val="clear"/>
            <w:noWrap/>
            <w:vAlign w:val="center"/>
          </w:tcPr>
          <w:p w14:paraId="04CBCC43">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费用补贴</w:t>
            </w:r>
          </w:p>
        </w:tc>
        <w:tc>
          <w:tcPr>
            <w:tcW w:w="452" w:type="pct"/>
            <w:tcBorders>
              <w:top w:val="nil"/>
              <w:left w:val="nil"/>
              <w:bottom w:val="single" w:color="000000" w:sz="4" w:space="0"/>
              <w:right w:val="single" w:color="000000" w:sz="4" w:space="0"/>
            </w:tcBorders>
            <w:shd w:val="clear"/>
            <w:noWrap/>
            <w:vAlign w:val="center"/>
          </w:tcPr>
          <w:p w14:paraId="35CAA7A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504DE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7ED3290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30211</w:t>
            </w:r>
          </w:p>
        </w:tc>
        <w:tc>
          <w:tcPr>
            <w:tcW w:w="730" w:type="pct"/>
            <w:tcBorders>
              <w:top w:val="nil"/>
              <w:left w:val="nil"/>
              <w:bottom w:val="single" w:color="000000" w:sz="4" w:space="0"/>
              <w:right w:val="single" w:color="000000" w:sz="4" w:space="0"/>
            </w:tcBorders>
            <w:shd w:val="clear"/>
            <w:noWrap/>
            <w:vAlign w:val="center"/>
          </w:tcPr>
          <w:p w14:paraId="271C8096">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差旅费</w:t>
            </w:r>
          </w:p>
        </w:tc>
        <w:tc>
          <w:tcPr>
            <w:tcW w:w="482" w:type="pct"/>
            <w:tcBorders>
              <w:top w:val="nil"/>
              <w:left w:val="nil"/>
              <w:bottom w:val="single" w:color="000000" w:sz="4" w:space="0"/>
              <w:right w:val="single" w:color="000000" w:sz="4" w:space="0"/>
            </w:tcBorders>
            <w:shd w:val="clear"/>
            <w:noWrap/>
            <w:vAlign w:val="center"/>
          </w:tcPr>
          <w:p w14:paraId="09CF3F1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1.22</w:t>
            </w:r>
          </w:p>
        </w:tc>
        <w:tc>
          <w:tcPr>
            <w:tcW w:w="512" w:type="pct"/>
            <w:tcBorders>
              <w:top w:val="nil"/>
              <w:left w:val="nil"/>
              <w:bottom w:val="single" w:color="000000" w:sz="4" w:space="0"/>
              <w:right w:val="single" w:color="000000" w:sz="4" w:space="0"/>
            </w:tcBorders>
            <w:shd w:val="clear"/>
            <w:noWrap/>
            <w:vAlign w:val="center"/>
          </w:tcPr>
          <w:p w14:paraId="708A0CE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309</w:t>
            </w:r>
          </w:p>
        </w:tc>
        <w:tc>
          <w:tcPr>
            <w:tcW w:w="659" w:type="pct"/>
            <w:tcBorders>
              <w:top w:val="nil"/>
              <w:left w:val="nil"/>
              <w:bottom w:val="single" w:color="000000" w:sz="4" w:space="0"/>
              <w:right w:val="single" w:color="000000" w:sz="4" w:space="0"/>
            </w:tcBorders>
            <w:shd w:val="clear"/>
            <w:noWrap/>
            <w:vAlign w:val="center"/>
          </w:tcPr>
          <w:p w14:paraId="474A7322">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资本性支出（基本建设）</w:t>
            </w:r>
          </w:p>
        </w:tc>
        <w:tc>
          <w:tcPr>
            <w:tcW w:w="329" w:type="pct"/>
            <w:tcBorders>
              <w:top w:val="nil"/>
              <w:left w:val="nil"/>
              <w:bottom w:val="single" w:color="000000" w:sz="4" w:space="0"/>
              <w:right w:val="single" w:color="000000" w:sz="4" w:space="0"/>
            </w:tcBorders>
            <w:shd w:val="clear"/>
            <w:noWrap/>
            <w:vAlign w:val="center"/>
          </w:tcPr>
          <w:p w14:paraId="357CE77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6C881F6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31205</w:t>
            </w:r>
          </w:p>
        </w:tc>
        <w:tc>
          <w:tcPr>
            <w:tcW w:w="813" w:type="pct"/>
            <w:gridSpan w:val="2"/>
            <w:tcBorders>
              <w:top w:val="nil"/>
              <w:left w:val="nil"/>
              <w:bottom w:val="single" w:color="000000" w:sz="4" w:space="0"/>
              <w:right w:val="single" w:color="000000" w:sz="4" w:space="0"/>
            </w:tcBorders>
            <w:shd w:val="clear"/>
            <w:noWrap/>
            <w:vAlign w:val="center"/>
          </w:tcPr>
          <w:p w14:paraId="52033665">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利息补贴</w:t>
            </w:r>
          </w:p>
        </w:tc>
        <w:tc>
          <w:tcPr>
            <w:tcW w:w="452" w:type="pct"/>
            <w:tcBorders>
              <w:top w:val="nil"/>
              <w:left w:val="nil"/>
              <w:bottom w:val="single" w:color="000000" w:sz="4" w:space="0"/>
              <w:right w:val="single" w:color="000000" w:sz="4" w:space="0"/>
            </w:tcBorders>
            <w:shd w:val="clear"/>
            <w:noWrap/>
            <w:vAlign w:val="center"/>
          </w:tcPr>
          <w:p w14:paraId="6D37875A">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47359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6E34F0B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30212</w:t>
            </w:r>
          </w:p>
        </w:tc>
        <w:tc>
          <w:tcPr>
            <w:tcW w:w="730" w:type="pct"/>
            <w:tcBorders>
              <w:top w:val="nil"/>
              <w:left w:val="nil"/>
              <w:bottom w:val="single" w:color="000000" w:sz="4" w:space="0"/>
              <w:right w:val="single" w:color="000000" w:sz="4" w:space="0"/>
            </w:tcBorders>
            <w:shd w:val="clear"/>
            <w:noWrap/>
            <w:vAlign w:val="center"/>
          </w:tcPr>
          <w:p w14:paraId="27D62360">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因公出国（境）费用</w:t>
            </w:r>
          </w:p>
        </w:tc>
        <w:tc>
          <w:tcPr>
            <w:tcW w:w="482" w:type="pct"/>
            <w:tcBorders>
              <w:top w:val="nil"/>
              <w:left w:val="nil"/>
              <w:bottom w:val="single" w:color="000000" w:sz="4" w:space="0"/>
              <w:right w:val="single" w:color="000000" w:sz="4" w:space="0"/>
            </w:tcBorders>
            <w:shd w:val="clear"/>
            <w:noWrap/>
            <w:vAlign w:val="center"/>
          </w:tcPr>
          <w:p w14:paraId="04456C4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12" w:type="pct"/>
            <w:tcBorders>
              <w:top w:val="nil"/>
              <w:left w:val="nil"/>
              <w:bottom w:val="single" w:color="000000" w:sz="4" w:space="0"/>
              <w:right w:val="single" w:color="000000" w:sz="4" w:space="0"/>
            </w:tcBorders>
            <w:shd w:val="clear"/>
            <w:noWrap/>
            <w:vAlign w:val="center"/>
          </w:tcPr>
          <w:p w14:paraId="37D73E2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30901</w:t>
            </w:r>
          </w:p>
        </w:tc>
        <w:tc>
          <w:tcPr>
            <w:tcW w:w="659" w:type="pct"/>
            <w:tcBorders>
              <w:top w:val="nil"/>
              <w:left w:val="nil"/>
              <w:bottom w:val="single" w:color="000000" w:sz="4" w:space="0"/>
              <w:right w:val="single" w:color="000000" w:sz="4" w:space="0"/>
            </w:tcBorders>
            <w:shd w:val="clear"/>
            <w:noWrap/>
            <w:vAlign w:val="center"/>
          </w:tcPr>
          <w:p w14:paraId="492B49CC">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房屋建筑物购建</w:t>
            </w:r>
          </w:p>
        </w:tc>
        <w:tc>
          <w:tcPr>
            <w:tcW w:w="329" w:type="pct"/>
            <w:tcBorders>
              <w:top w:val="nil"/>
              <w:left w:val="nil"/>
              <w:bottom w:val="single" w:color="000000" w:sz="4" w:space="0"/>
              <w:right w:val="single" w:color="000000" w:sz="4" w:space="0"/>
            </w:tcBorders>
            <w:shd w:val="clear"/>
            <w:noWrap/>
            <w:vAlign w:val="center"/>
          </w:tcPr>
          <w:p w14:paraId="619A2B3E">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19EE257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31299</w:t>
            </w:r>
          </w:p>
        </w:tc>
        <w:tc>
          <w:tcPr>
            <w:tcW w:w="813" w:type="pct"/>
            <w:gridSpan w:val="2"/>
            <w:tcBorders>
              <w:top w:val="nil"/>
              <w:left w:val="nil"/>
              <w:bottom w:val="single" w:color="000000" w:sz="4" w:space="0"/>
              <w:right w:val="single" w:color="000000" w:sz="4" w:space="0"/>
            </w:tcBorders>
            <w:shd w:val="clear"/>
            <w:noWrap/>
            <w:vAlign w:val="center"/>
          </w:tcPr>
          <w:p w14:paraId="0EF7A4AA">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其他对企业补助</w:t>
            </w:r>
          </w:p>
        </w:tc>
        <w:tc>
          <w:tcPr>
            <w:tcW w:w="452" w:type="pct"/>
            <w:tcBorders>
              <w:top w:val="nil"/>
              <w:left w:val="nil"/>
              <w:bottom w:val="single" w:color="000000" w:sz="4" w:space="0"/>
              <w:right w:val="single" w:color="000000" w:sz="4" w:space="0"/>
            </w:tcBorders>
            <w:shd w:val="clear"/>
            <w:noWrap/>
            <w:vAlign w:val="center"/>
          </w:tcPr>
          <w:p w14:paraId="7F01C7A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4458F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0807DA5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30213</w:t>
            </w:r>
          </w:p>
        </w:tc>
        <w:tc>
          <w:tcPr>
            <w:tcW w:w="730" w:type="pct"/>
            <w:tcBorders>
              <w:top w:val="nil"/>
              <w:left w:val="nil"/>
              <w:bottom w:val="single" w:color="000000" w:sz="4" w:space="0"/>
              <w:right w:val="single" w:color="000000" w:sz="4" w:space="0"/>
            </w:tcBorders>
            <w:shd w:val="clear"/>
            <w:noWrap/>
            <w:vAlign w:val="center"/>
          </w:tcPr>
          <w:p w14:paraId="29250A90">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维修（护）费</w:t>
            </w:r>
          </w:p>
        </w:tc>
        <w:tc>
          <w:tcPr>
            <w:tcW w:w="482" w:type="pct"/>
            <w:tcBorders>
              <w:top w:val="nil"/>
              <w:left w:val="nil"/>
              <w:bottom w:val="single" w:color="000000" w:sz="4" w:space="0"/>
              <w:right w:val="single" w:color="000000" w:sz="4" w:space="0"/>
            </w:tcBorders>
            <w:shd w:val="clear"/>
            <w:noWrap/>
            <w:vAlign w:val="center"/>
          </w:tcPr>
          <w:p w14:paraId="42C5044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27.15</w:t>
            </w:r>
          </w:p>
        </w:tc>
        <w:tc>
          <w:tcPr>
            <w:tcW w:w="512" w:type="pct"/>
            <w:tcBorders>
              <w:top w:val="nil"/>
              <w:left w:val="nil"/>
              <w:bottom w:val="single" w:color="000000" w:sz="4" w:space="0"/>
              <w:right w:val="single" w:color="000000" w:sz="4" w:space="0"/>
            </w:tcBorders>
            <w:shd w:val="clear"/>
            <w:noWrap/>
            <w:vAlign w:val="center"/>
          </w:tcPr>
          <w:p w14:paraId="69B7E93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30902</w:t>
            </w:r>
          </w:p>
        </w:tc>
        <w:tc>
          <w:tcPr>
            <w:tcW w:w="659" w:type="pct"/>
            <w:tcBorders>
              <w:top w:val="nil"/>
              <w:left w:val="nil"/>
              <w:bottom w:val="single" w:color="000000" w:sz="4" w:space="0"/>
              <w:right w:val="single" w:color="000000" w:sz="4" w:space="0"/>
            </w:tcBorders>
            <w:shd w:val="clear"/>
            <w:noWrap/>
            <w:vAlign w:val="center"/>
          </w:tcPr>
          <w:p w14:paraId="7AC760A9">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办公设备购置</w:t>
            </w:r>
          </w:p>
        </w:tc>
        <w:tc>
          <w:tcPr>
            <w:tcW w:w="329" w:type="pct"/>
            <w:tcBorders>
              <w:top w:val="nil"/>
              <w:left w:val="nil"/>
              <w:bottom w:val="single" w:color="000000" w:sz="4" w:space="0"/>
              <w:right w:val="single" w:color="000000" w:sz="4" w:space="0"/>
            </w:tcBorders>
            <w:shd w:val="clear"/>
            <w:noWrap/>
            <w:vAlign w:val="center"/>
          </w:tcPr>
          <w:p w14:paraId="3DF98D8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3F7B15E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313</w:t>
            </w:r>
          </w:p>
        </w:tc>
        <w:tc>
          <w:tcPr>
            <w:tcW w:w="813" w:type="pct"/>
            <w:gridSpan w:val="2"/>
            <w:tcBorders>
              <w:top w:val="nil"/>
              <w:left w:val="nil"/>
              <w:bottom w:val="single" w:color="000000" w:sz="4" w:space="0"/>
              <w:right w:val="single" w:color="000000" w:sz="4" w:space="0"/>
            </w:tcBorders>
            <w:shd w:val="clear"/>
            <w:noWrap/>
            <w:vAlign w:val="center"/>
          </w:tcPr>
          <w:p w14:paraId="79D99570">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对社会保障基金补助</w:t>
            </w:r>
          </w:p>
        </w:tc>
        <w:tc>
          <w:tcPr>
            <w:tcW w:w="452" w:type="pct"/>
            <w:tcBorders>
              <w:top w:val="nil"/>
              <w:left w:val="nil"/>
              <w:bottom w:val="single" w:color="000000" w:sz="4" w:space="0"/>
              <w:right w:val="single" w:color="000000" w:sz="4" w:space="0"/>
            </w:tcBorders>
            <w:shd w:val="clear"/>
            <w:noWrap/>
            <w:vAlign w:val="center"/>
          </w:tcPr>
          <w:p w14:paraId="1A58157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7D8CC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343EE45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30214</w:t>
            </w:r>
          </w:p>
        </w:tc>
        <w:tc>
          <w:tcPr>
            <w:tcW w:w="730" w:type="pct"/>
            <w:tcBorders>
              <w:top w:val="nil"/>
              <w:left w:val="nil"/>
              <w:bottom w:val="single" w:color="000000" w:sz="4" w:space="0"/>
              <w:right w:val="single" w:color="000000" w:sz="4" w:space="0"/>
            </w:tcBorders>
            <w:shd w:val="clear"/>
            <w:noWrap/>
            <w:vAlign w:val="center"/>
          </w:tcPr>
          <w:p w14:paraId="7EBF2B64">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租赁费</w:t>
            </w:r>
          </w:p>
        </w:tc>
        <w:tc>
          <w:tcPr>
            <w:tcW w:w="482" w:type="pct"/>
            <w:tcBorders>
              <w:top w:val="nil"/>
              <w:left w:val="nil"/>
              <w:bottom w:val="single" w:color="000000" w:sz="4" w:space="0"/>
              <w:right w:val="single" w:color="000000" w:sz="4" w:space="0"/>
            </w:tcBorders>
            <w:shd w:val="clear"/>
            <w:noWrap/>
            <w:vAlign w:val="center"/>
          </w:tcPr>
          <w:p w14:paraId="0B8D7B0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12.98</w:t>
            </w:r>
          </w:p>
        </w:tc>
        <w:tc>
          <w:tcPr>
            <w:tcW w:w="512" w:type="pct"/>
            <w:tcBorders>
              <w:top w:val="nil"/>
              <w:left w:val="nil"/>
              <w:bottom w:val="single" w:color="000000" w:sz="4" w:space="0"/>
              <w:right w:val="single" w:color="000000" w:sz="4" w:space="0"/>
            </w:tcBorders>
            <w:shd w:val="clear"/>
            <w:noWrap/>
            <w:vAlign w:val="center"/>
          </w:tcPr>
          <w:p w14:paraId="2BD0CD2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30903</w:t>
            </w:r>
          </w:p>
        </w:tc>
        <w:tc>
          <w:tcPr>
            <w:tcW w:w="659" w:type="pct"/>
            <w:tcBorders>
              <w:top w:val="nil"/>
              <w:left w:val="nil"/>
              <w:bottom w:val="single" w:color="000000" w:sz="4" w:space="0"/>
              <w:right w:val="single" w:color="000000" w:sz="4" w:space="0"/>
            </w:tcBorders>
            <w:shd w:val="clear"/>
            <w:noWrap/>
            <w:vAlign w:val="center"/>
          </w:tcPr>
          <w:p w14:paraId="1C81D5B5">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专用设备购置</w:t>
            </w:r>
          </w:p>
        </w:tc>
        <w:tc>
          <w:tcPr>
            <w:tcW w:w="329" w:type="pct"/>
            <w:tcBorders>
              <w:top w:val="nil"/>
              <w:left w:val="nil"/>
              <w:bottom w:val="single" w:color="000000" w:sz="4" w:space="0"/>
              <w:right w:val="single" w:color="000000" w:sz="4" w:space="0"/>
            </w:tcBorders>
            <w:shd w:val="clear"/>
            <w:noWrap/>
            <w:vAlign w:val="center"/>
          </w:tcPr>
          <w:p w14:paraId="6EC78D6C">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328CDCD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31302</w:t>
            </w:r>
          </w:p>
        </w:tc>
        <w:tc>
          <w:tcPr>
            <w:tcW w:w="813" w:type="pct"/>
            <w:gridSpan w:val="2"/>
            <w:tcBorders>
              <w:top w:val="nil"/>
              <w:left w:val="nil"/>
              <w:bottom w:val="single" w:color="000000" w:sz="4" w:space="0"/>
              <w:right w:val="single" w:color="000000" w:sz="4" w:space="0"/>
            </w:tcBorders>
            <w:shd w:val="clear"/>
            <w:noWrap/>
            <w:vAlign w:val="center"/>
          </w:tcPr>
          <w:p w14:paraId="38BA658F">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对社会保险基金补助</w:t>
            </w:r>
          </w:p>
        </w:tc>
        <w:tc>
          <w:tcPr>
            <w:tcW w:w="452" w:type="pct"/>
            <w:tcBorders>
              <w:top w:val="nil"/>
              <w:left w:val="nil"/>
              <w:bottom w:val="single" w:color="000000" w:sz="4" w:space="0"/>
              <w:right w:val="single" w:color="000000" w:sz="4" w:space="0"/>
            </w:tcBorders>
            <w:shd w:val="clear"/>
            <w:noWrap/>
            <w:vAlign w:val="center"/>
          </w:tcPr>
          <w:p w14:paraId="253FC95A">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18B1E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19D59E0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30215</w:t>
            </w:r>
          </w:p>
        </w:tc>
        <w:tc>
          <w:tcPr>
            <w:tcW w:w="730" w:type="pct"/>
            <w:tcBorders>
              <w:top w:val="nil"/>
              <w:left w:val="nil"/>
              <w:bottom w:val="single" w:color="000000" w:sz="4" w:space="0"/>
              <w:right w:val="single" w:color="000000" w:sz="4" w:space="0"/>
            </w:tcBorders>
            <w:shd w:val="clear"/>
            <w:noWrap/>
            <w:vAlign w:val="center"/>
          </w:tcPr>
          <w:p w14:paraId="26DDF1E3">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会议费</w:t>
            </w:r>
          </w:p>
        </w:tc>
        <w:tc>
          <w:tcPr>
            <w:tcW w:w="482" w:type="pct"/>
            <w:tcBorders>
              <w:top w:val="nil"/>
              <w:left w:val="nil"/>
              <w:bottom w:val="single" w:color="000000" w:sz="4" w:space="0"/>
              <w:right w:val="single" w:color="000000" w:sz="4" w:space="0"/>
            </w:tcBorders>
            <w:shd w:val="clear"/>
            <w:noWrap/>
            <w:vAlign w:val="center"/>
          </w:tcPr>
          <w:p w14:paraId="1DF568F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12" w:type="pct"/>
            <w:tcBorders>
              <w:top w:val="nil"/>
              <w:left w:val="nil"/>
              <w:bottom w:val="single" w:color="000000" w:sz="4" w:space="0"/>
              <w:right w:val="single" w:color="000000" w:sz="4" w:space="0"/>
            </w:tcBorders>
            <w:shd w:val="clear"/>
            <w:noWrap/>
            <w:vAlign w:val="center"/>
          </w:tcPr>
          <w:p w14:paraId="740CC0DB">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30905</w:t>
            </w:r>
          </w:p>
        </w:tc>
        <w:tc>
          <w:tcPr>
            <w:tcW w:w="659" w:type="pct"/>
            <w:tcBorders>
              <w:top w:val="nil"/>
              <w:left w:val="nil"/>
              <w:bottom w:val="single" w:color="000000" w:sz="4" w:space="0"/>
              <w:right w:val="single" w:color="000000" w:sz="4" w:space="0"/>
            </w:tcBorders>
            <w:shd w:val="clear"/>
            <w:noWrap/>
            <w:vAlign w:val="center"/>
          </w:tcPr>
          <w:p w14:paraId="7A24104F">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基础设施建设</w:t>
            </w:r>
          </w:p>
        </w:tc>
        <w:tc>
          <w:tcPr>
            <w:tcW w:w="329" w:type="pct"/>
            <w:tcBorders>
              <w:top w:val="nil"/>
              <w:left w:val="nil"/>
              <w:bottom w:val="single" w:color="000000" w:sz="4" w:space="0"/>
              <w:right w:val="single" w:color="000000" w:sz="4" w:space="0"/>
            </w:tcBorders>
            <w:shd w:val="clear"/>
            <w:noWrap/>
            <w:vAlign w:val="center"/>
          </w:tcPr>
          <w:p w14:paraId="43E2637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281C381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31303</w:t>
            </w:r>
          </w:p>
        </w:tc>
        <w:tc>
          <w:tcPr>
            <w:tcW w:w="813" w:type="pct"/>
            <w:gridSpan w:val="2"/>
            <w:tcBorders>
              <w:top w:val="nil"/>
              <w:left w:val="nil"/>
              <w:bottom w:val="single" w:color="000000" w:sz="4" w:space="0"/>
              <w:right w:val="single" w:color="000000" w:sz="4" w:space="0"/>
            </w:tcBorders>
            <w:shd w:val="clear"/>
            <w:noWrap/>
            <w:vAlign w:val="center"/>
          </w:tcPr>
          <w:p w14:paraId="2EFE8659">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补充全国社会保障基金</w:t>
            </w:r>
          </w:p>
        </w:tc>
        <w:tc>
          <w:tcPr>
            <w:tcW w:w="452" w:type="pct"/>
            <w:tcBorders>
              <w:top w:val="nil"/>
              <w:left w:val="nil"/>
              <w:bottom w:val="single" w:color="000000" w:sz="4" w:space="0"/>
              <w:right w:val="single" w:color="000000" w:sz="4" w:space="0"/>
            </w:tcBorders>
            <w:shd w:val="clear"/>
            <w:noWrap/>
            <w:vAlign w:val="center"/>
          </w:tcPr>
          <w:p w14:paraId="14EBD5BA">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7C12D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434A2C8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30216</w:t>
            </w:r>
          </w:p>
        </w:tc>
        <w:tc>
          <w:tcPr>
            <w:tcW w:w="730" w:type="pct"/>
            <w:tcBorders>
              <w:top w:val="nil"/>
              <w:left w:val="nil"/>
              <w:bottom w:val="single" w:color="000000" w:sz="4" w:space="0"/>
              <w:right w:val="single" w:color="000000" w:sz="4" w:space="0"/>
            </w:tcBorders>
            <w:shd w:val="clear"/>
            <w:noWrap/>
            <w:vAlign w:val="center"/>
          </w:tcPr>
          <w:p w14:paraId="13EF16BA">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培训费</w:t>
            </w:r>
          </w:p>
        </w:tc>
        <w:tc>
          <w:tcPr>
            <w:tcW w:w="482" w:type="pct"/>
            <w:tcBorders>
              <w:top w:val="nil"/>
              <w:left w:val="nil"/>
              <w:bottom w:val="single" w:color="000000" w:sz="4" w:space="0"/>
              <w:right w:val="single" w:color="000000" w:sz="4" w:space="0"/>
            </w:tcBorders>
            <w:shd w:val="clear"/>
            <w:noWrap/>
            <w:vAlign w:val="center"/>
          </w:tcPr>
          <w:p w14:paraId="64CEDBE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12" w:type="pct"/>
            <w:tcBorders>
              <w:top w:val="nil"/>
              <w:left w:val="nil"/>
              <w:bottom w:val="single" w:color="000000" w:sz="4" w:space="0"/>
              <w:right w:val="single" w:color="000000" w:sz="4" w:space="0"/>
            </w:tcBorders>
            <w:shd w:val="clear"/>
            <w:noWrap/>
            <w:vAlign w:val="center"/>
          </w:tcPr>
          <w:p w14:paraId="6BE02C8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30906</w:t>
            </w:r>
          </w:p>
        </w:tc>
        <w:tc>
          <w:tcPr>
            <w:tcW w:w="659" w:type="pct"/>
            <w:tcBorders>
              <w:top w:val="nil"/>
              <w:left w:val="nil"/>
              <w:bottom w:val="single" w:color="000000" w:sz="4" w:space="0"/>
              <w:right w:val="single" w:color="000000" w:sz="4" w:space="0"/>
            </w:tcBorders>
            <w:shd w:val="clear"/>
            <w:noWrap/>
            <w:vAlign w:val="center"/>
          </w:tcPr>
          <w:p w14:paraId="618468C9">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大型修缮</w:t>
            </w:r>
          </w:p>
        </w:tc>
        <w:tc>
          <w:tcPr>
            <w:tcW w:w="329" w:type="pct"/>
            <w:tcBorders>
              <w:top w:val="nil"/>
              <w:left w:val="nil"/>
              <w:bottom w:val="single" w:color="000000" w:sz="4" w:space="0"/>
              <w:right w:val="single" w:color="000000" w:sz="4" w:space="0"/>
            </w:tcBorders>
            <w:shd w:val="clear"/>
            <w:noWrap/>
            <w:vAlign w:val="center"/>
          </w:tcPr>
          <w:p w14:paraId="09B0D56C">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4AE300B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31304</w:t>
            </w:r>
          </w:p>
        </w:tc>
        <w:tc>
          <w:tcPr>
            <w:tcW w:w="813" w:type="pct"/>
            <w:gridSpan w:val="2"/>
            <w:tcBorders>
              <w:top w:val="nil"/>
              <w:left w:val="nil"/>
              <w:bottom w:val="single" w:color="000000" w:sz="4" w:space="0"/>
              <w:right w:val="single" w:color="000000" w:sz="4" w:space="0"/>
            </w:tcBorders>
            <w:shd w:val="clear"/>
            <w:noWrap/>
            <w:vAlign w:val="center"/>
          </w:tcPr>
          <w:p w14:paraId="7C6B4E59">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对机关事业单位职业年金的补助</w:t>
            </w:r>
          </w:p>
        </w:tc>
        <w:tc>
          <w:tcPr>
            <w:tcW w:w="452" w:type="pct"/>
            <w:tcBorders>
              <w:top w:val="nil"/>
              <w:left w:val="nil"/>
              <w:bottom w:val="single" w:color="000000" w:sz="4" w:space="0"/>
              <w:right w:val="single" w:color="000000" w:sz="4" w:space="0"/>
            </w:tcBorders>
            <w:shd w:val="clear"/>
            <w:noWrap/>
            <w:vAlign w:val="center"/>
          </w:tcPr>
          <w:p w14:paraId="572E3D8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73FB0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3F216A5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30217</w:t>
            </w:r>
          </w:p>
        </w:tc>
        <w:tc>
          <w:tcPr>
            <w:tcW w:w="730" w:type="pct"/>
            <w:tcBorders>
              <w:top w:val="nil"/>
              <w:left w:val="nil"/>
              <w:bottom w:val="single" w:color="000000" w:sz="4" w:space="0"/>
              <w:right w:val="single" w:color="000000" w:sz="4" w:space="0"/>
            </w:tcBorders>
            <w:shd w:val="clear"/>
            <w:noWrap/>
            <w:vAlign w:val="center"/>
          </w:tcPr>
          <w:p w14:paraId="272026BD">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公务接待费</w:t>
            </w:r>
          </w:p>
        </w:tc>
        <w:tc>
          <w:tcPr>
            <w:tcW w:w="482" w:type="pct"/>
            <w:tcBorders>
              <w:top w:val="nil"/>
              <w:left w:val="nil"/>
              <w:bottom w:val="single" w:color="000000" w:sz="4" w:space="0"/>
              <w:right w:val="single" w:color="000000" w:sz="4" w:space="0"/>
            </w:tcBorders>
            <w:shd w:val="clear"/>
            <w:noWrap/>
            <w:vAlign w:val="center"/>
          </w:tcPr>
          <w:p w14:paraId="6BDE988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12" w:type="pct"/>
            <w:tcBorders>
              <w:top w:val="nil"/>
              <w:left w:val="nil"/>
              <w:bottom w:val="single" w:color="000000" w:sz="4" w:space="0"/>
              <w:right w:val="single" w:color="000000" w:sz="4" w:space="0"/>
            </w:tcBorders>
            <w:shd w:val="clear"/>
            <w:noWrap/>
            <w:vAlign w:val="center"/>
          </w:tcPr>
          <w:p w14:paraId="5BA8315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30907</w:t>
            </w:r>
          </w:p>
        </w:tc>
        <w:tc>
          <w:tcPr>
            <w:tcW w:w="659" w:type="pct"/>
            <w:tcBorders>
              <w:top w:val="nil"/>
              <w:left w:val="nil"/>
              <w:bottom w:val="single" w:color="000000" w:sz="4" w:space="0"/>
              <w:right w:val="single" w:color="000000" w:sz="4" w:space="0"/>
            </w:tcBorders>
            <w:shd w:val="clear"/>
            <w:noWrap/>
            <w:vAlign w:val="center"/>
          </w:tcPr>
          <w:p w14:paraId="40400B8C">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信息网络及软件购置更新</w:t>
            </w:r>
          </w:p>
        </w:tc>
        <w:tc>
          <w:tcPr>
            <w:tcW w:w="329" w:type="pct"/>
            <w:tcBorders>
              <w:top w:val="nil"/>
              <w:left w:val="nil"/>
              <w:bottom w:val="single" w:color="000000" w:sz="4" w:space="0"/>
              <w:right w:val="single" w:color="000000" w:sz="4" w:space="0"/>
            </w:tcBorders>
            <w:shd w:val="clear"/>
            <w:noWrap/>
            <w:vAlign w:val="center"/>
          </w:tcPr>
          <w:p w14:paraId="661437BF">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2CA609D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399</w:t>
            </w:r>
          </w:p>
        </w:tc>
        <w:tc>
          <w:tcPr>
            <w:tcW w:w="813" w:type="pct"/>
            <w:gridSpan w:val="2"/>
            <w:tcBorders>
              <w:top w:val="nil"/>
              <w:left w:val="nil"/>
              <w:bottom w:val="single" w:color="000000" w:sz="4" w:space="0"/>
              <w:right w:val="single" w:color="000000" w:sz="4" w:space="0"/>
            </w:tcBorders>
            <w:shd w:val="clear"/>
            <w:noWrap/>
            <w:vAlign w:val="center"/>
          </w:tcPr>
          <w:p w14:paraId="36C05A9B">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其他支出</w:t>
            </w:r>
          </w:p>
        </w:tc>
        <w:tc>
          <w:tcPr>
            <w:tcW w:w="452" w:type="pct"/>
            <w:tcBorders>
              <w:top w:val="nil"/>
              <w:left w:val="nil"/>
              <w:bottom w:val="single" w:color="000000" w:sz="4" w:space="0"/>
              <w:right w:val="single" w:color="000000" w:sz="4" w:space="0"/>
            </w:tcBorders>
            <w:shd w:val="clear"/>
            <w:noWrap/>
            <w:vAlign w:val="center"/>
          </w:tcPr>
          <w:p w14:paraId="22C86C5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71B9D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34AF765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30218</w:t>
            </w:r>
          </w:p>
        </w:tc>
        <w:tc>
          <w:tcPr>
            <w:tcW w:w="730" w:type="pct"/>
            <w:tcBorders>
              <w:top w:val="nil"/>
              <w:left w:val="nil"/>
              <w:bottom w:val="single" w:color="000000" w:sz="4" w:space="0"/>
              <w:right w:val="single" w:color="000000" w:sz="4" w:space="0"/>
            </w:tcBorders>
            <w:shd w:val="clear"/>
            <w:noWrap/>
            <w:vAlign w:val="center"/>
          </w:tcPr>
          <w:p w14:paraId="1ACCC254">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专用材料费</w:t>
            </w:r>
          </w:p>
        </w:tc>
        <w:tc>
          <w:tcPr>
            <w:tcW w:w="482" w:type="pct"/>
            <w:tcBorders>
              <w:top w:val="nil"/>
              <w:left w:val="nil"/>
              <w:bottom w:val="single" w:color="000000" w:sz="4" w:space="0"/>
              <w:right w:val="single" w:color="000000" w:sz="4" w:space="0"/>
            </w:tcBorders>
            <w:shd w:val="clear"/>
            <w:noWrap/>
            <w:vAlign w:val="center"/>
          </w:tcPr>
          <w:p w14:paraId="77BC46D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2.82</w:t>
            </w:r>
          </w:p>
        </w:tc>
        <w:tc>
          <w:tcPr>
            <w:tcW w:w="512" w:type="pct"/>
            <w:tcBorders>
              <w:top w:val="nil"/>
              <w:left w:val="nil"/>
              <w:bottom w:val="single" w:color="000000" w:sz="4" w:space="0"/>
              <w:right w:val="single" w:color="000000" w:sz="4" w:space="0"/>
            </w:tcBorders>
            <w:shd w:val="clear"/>
            <w:noWrap/>
            <w:vAlign w:val="center"/>
          </w:tcPr>
          <w:p w14:paraId="40A4EA4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30908</w:t>
            </w:r>
          </w:p>
        </w:tc>
        <w:tc>
          <w:tcPr>
            <w:tcW w:w="659" w:type="pct"/>
            <w:tcBorders>
              <w:top w:val="nil"/>
              <w:left w:val="nil"/>
              <w:bottom w:val="single" w:color="000000" w:sz="4" w:space="0"/>
              <w:right w:val="single" w:color="000000" w:sz="4" w:space="0"/>
            </w:tcBorders>
            <w:shd w:val="clear"/>
            <w:noWrap/>
            <w:vAlign w:val="center"/>
          </w:tcPr>
          <w:p w14:paraId="58E8D47C">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物资储备</w:t>
            </w:r>
          </w:p>
        </w:tc>
        <w:tc>
          <w:tcPr>
            <w:tcW w:w="329" w:type="pct"/>
            <w:tcBorders>
              <w:top w:val="nil"/>
              <w:left w:val="nil"/>
              <w:bottom w:val="single" w:color="000000" w:sz="4" w:space="0"/>
              <w:right w:val="single" w:color="000000" w:sz="4" w:space="0"/>
            </w:tcBorders>
            <w:shd w:val="clear"/>
            <w:noWrap/>
            <w:vAlign w:val="center"/>
          </w:tcPr>
          <w:p w14:paraId="0CFBD716">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0324278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39907</w:t>
            </w:r>
          </w:p>
        </w:tc>
        <w:tc>
          <w:tcPr>
            <w:tcW w:w="813" w:type="pct"/>
            <w:gridSpan w:val="2"/>
            <w:tcBorders>
              <w:top w:val="nil"/>
              <w:left w:val="nil"/>
              <w:bottom w:val="single" w:color="000000" w:sz="4" w:space="0"/>
              <w:right w:val="single" w:color="000000" w:sz="4" w:space="0"/>
            </w:tcBorders>
            <w:shd w:val="clear"/>
            <w:noWrap/>
            <w:vAlign w:val="center"/>
          </w:tcPr>
          <w:p w14:paraId="4AD60229">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国家赔偿费用支出</w:t>
            </w:r>
          </w:p>
        </w:tc>
        <w:tc>
          <w:tcPr>
            <w:tcW w:w="452" w:type="pct"/>
            <w:tcBorders>
              <w:top w:val="nil"/>
              <w:left w:val="nil"/>
              <w:bottom w:val="single" w:color="000000" w:sz="4" w:space="0"/>
              <w:right w:val="single" w:color="000000" w:sz="4" w:space="0"/>
            </w:tcBorders>
            <w:shd w:val="clear"/>
            <w:noWrap/>
            <w:vAlign w:val="center"/>
          </w:tcPr>
          <w:p w14:paraId="2D2CB67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1519A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5CC7089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30224</w:t>
            </w:r>
          </w:p>
        </w:tc>
        <w:tc>
          <w:tcPr>
            <w:tcW w:w="730" w:type="pct"/>
            <w:tcBorders>
              <w:top w:val="nil"/>
              <w:left w:val="nil"/>
              <w:bottom w:val="single" w:color="000000" w:sz="4" w:space="0"/>
              <w:right w:val="single" w:color="000000" w:sz="4" w:space="0"/>
            </w:tcBorders>
            <w:shd w:val="clear"/>
            <w:noWrap/>
            <w:vAlign w:val="center"/>
          </w:tcPr>
          <w:p w14:paraId="7FCD0D92">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被装购置费</w:t>
            </w:r>
          </w:p>
        </w:tc>
        <w:tc>
          <w:tcPr>
            <w:tcW w:w="482" w:type="pct"/>
            <w:tcBorders>
              <w:top w:val="nil"/>
              <w:left w:val="nil"/>
              <w:bottom w:val="single" w:color="000000" w:sz="4" w:space="0"/>
              <w:right w:val="single" w:color="000000" w:sz="4" w:space="0"/>
            </w:tcBorders>
            <w:shd w:val="clear"/>
            <w:noWrap/>
            <w:vAlign w:val="center"/>
          </w:tcPr>
          <w:p w14:paraId="2C1117EC">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12" w:type="pct"/>
            <w:tcBorders>
              <w:top w:val="nil"/>
              <w:left w:val="nil"/>
              <w:bottom w:val="single" w:color="000000" w:sz="4" w:space="0"/>
              <w:right w:val="single" w:color="000000" w:sz="4" w:space="0"/>
            </w:tcBorders>
            <w:shd w:val="clear"/>
            <w:noWrap/>
            <w:vAlign w:val="center"/>
          </w:tcPr>
          <w:p w14:paraId="056D3CC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30913</w:t>
            </w:r>
          </w:p>
        </w:tc>
        <w:tc>
          <w:tcPr>
            <w:tcW w:w="659" w:type="pct"/>
            <w:tcBorders>
              <w:top w:val="nil"/>
              <w:left w:val="nil"/>
              <w:bottom w:val="single" w:color="000000" w:sz="4" w:space="0"/>
              <w:right w:val="single" w:color="000000" w:sz="4" w:space="0"/>
            </w:tcBorders>
            <w:shd w:val="clear"/>
            <w:noWrap/>
            <w:vAlign w:val="center"/>
          </w:tcPr>
          <w:p w14:paraId="4421C581">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公务用车购置</w:t>
            </w:r>
          </w:p>
        </w:tc>
        <w:tc>
          <w:tcPr>
            <w:tcW w:w="329" w:type="pct"/>
            <w:tcBorders>
              <w:top w:val="nil"/>
              <w:left w:val="nil"/>
              <w:bottom w:val="single" w:color="000000" w:sz="4" w:space="0"/>
              <w:right w:val="single" w:color="000000" w:sz="4" w:space="0"/>
            </w:tcBorders>
            <w:shd w:val="clear"/>
            <w:noWrap/>
            <w:vAlign w:val="center"/>
          </w:tcPr>
          <w:p w14:paraId="480AA9FE">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2FE9E63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39908</w:t>
            </w:r>
          </w:p>
        </w:tc>
        <w:tc>
          <w:tcPr>
            <w:tcW w:w="813" w:type="pct"/>
            <w:gridSpan w:val="2"/>
            <w:tcBorders>
              <w:top w:val="nil"/>
              <w:left w:val="nil"/>
              <w:bottom w:val="single" w:color="000000" w:sz="4" w:space="0"/>
              <w:right w:val="single" w:color="000000" w:sz="4" w:space="0"/>
            </w:tcBorders>
            <w:shd w:val="clear"/>
            <w:noWrap/>
            <w:vAlign w:val="center"/>
          </w:tcPr>
          <w:p w14:paraId="5A963DA7">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对民间非营利组织和群众性自治组织补贴</w:t>
            </w:r>
          </w:p>
        </w:tc>
        <w:tc>
          <w:tcPr>
            <w:tcW w:w="452" w:type="pct"/>
            <w:tcBorders>
              <w:top w:val="nil"/>
              <w:left w:val="nil"/>
              <w:bottom w:val="single" w:color="000000" w:sz="4" w:space="0"/>
              <w:right w:val="single" w:color="000000" w:sz="4" w:space="0"/>
            </w:tcBorders>
            <w:shd w:val="clear"/>
            <w:noWrap/>
            <w:vAlign w:val="center"/>
          </w:tcPr>
          <w:p w14:paraId="7D52257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3CFBA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57E1FF9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30225</w:t>
            </w:r>
          </w:p>
        </w:tc>
        <w:tc>
          <w:tcPr>
            <w:tcW w:w="730" w:type="pct"/>
            <w:tcBorders>
              <w:top w:val="nil"/>
              <w:left w:val="nil"/>
              <w:bottom w:val="single" w:color="000000" w:sz="4" w:space="0"/>
              <w:right w:val="single" w:color="000000" w:sz="4" w:space="0"/>
            </w:tcBorders>
            <w:shd w:val="clear"/>
            <w:noWrap/>
            <w:vAlign w:val="center"/>
          </w:tcPr>
          <w:p w14:paraId="74FF8BF7">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专用燃料费</w:t>
            </w:r>
          </w:p>
        </w:tc>
        <w:tc>
          <w:tcPr>
            <w:tcW w:w="482" w:type="pct"/>
            <w:tcBorders>
              <w:top w:val="nil"/>
              <w:left w:val="nil"/>
              <w:bottom w:val="single" w:color="000000" w:sz="4" w:space="0"/>
              <w:right w:val="single" w:color="000000" w:sz="4" w:space="0"/>
            </w:tcBorders>
            <w:shd w:val="clear"/>
            <w:noWrap/>
            <w:vAlign w:val="center"/>
          </w:tcPr>
          <w:p w14:paraId="0C83DB5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512" w:type="pct"/>
            <w:tcBorders>
              <w:top w:val="nil"/>
              <w:left w:val="nil"/>
              <w:bottom w:val="single" w:color="000000" w:sz="4" w:space="0"/>
              <w:right w:val="single" w:color="000000" w:sz="4" w:space="0"/>
            </w:tcBorders>
            <w:shd w:val="clear"/>
            <w:noWrap/>
            <w:vAlign w:val="center"/>
          </w:tcPr>
          <w:p w14:paraId="762C122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30919</w:t>
            </w:r>
          </w:p>
        </w:tc>
        <w:tc>
          <w:tcPr>
            <w:tcW w:w="659" w:type="pct"/>
            <w:tcBorders>
              <w:top w:val="nil"/>
              <w:left w:val="nil"/>
              <w:bottom w:val="single" w:color="000000" w:sz="4" w:space="0"/>
              <w:right w:val="single" w:color="000000" w:sz="4" w:space="0"/>
            </w:tcBorders>
            <w:shd w:val="clear"/>
            <w:noWrap/>
            <w:vAlign w:val="center"/>
          </w:tcPr>
          <w:p w14:paraId="2A4CEB0A">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其他交通工具购置</w:t>
            </w:r>
          </w:p>
        </w:tc>
        <w:tc>
          <w:tcPr>
            <w:tcW w:w="329" w:type="pct"/>
            <w:tcBorders>
              <w:top w:val="nil"/>
              <w:left w:val="nil"/>
              <w:bottom w:val="single" w:color="000000" w:sz="4" w:space="0"/>
              <w:right w:val="single" w:color="000000" w:sz="4" w:space="0"/>
            </w:tcBorders>
            <w:shd w:val="clear"/>
            <w:noWrap/>
            <w:vAlign w:val="center"/>
          </w:tcPr>
          <w:p w14:paraId="06C3CBE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098C2D2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39909</w:t>
            </w:r>
          </w:p>
        </w:tc>
        <w:tc>
          <w:tcPr>
            <w:tcW w:w="813" w:type="pct"/>
            <w:gridSpan w:val="2"/>
            <w:tcBorders>
              <w:top w:val="nil"/>
              <w:left w:val="nil"/>
              <w:bottom w:val="single" w:color="000000" w:sz="4" w:space="0"/>
              <w:right w:val="single" w:color="000000" w:sz="4" w:space="0"/>
            </w:tcBorders>
            <w:shd w:val="clear"/>
            <w:noWrap/>
            <w:vAlign w:val="center"/>
          </w:tcPr>
          <w:p w14:paraId="4F8B55D8">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经常性赠与</w:t>
            </w:r>
          </w:p>
        </w:tc>
        <w:tc>
          <w:tcPr>
            <w:tcW w:w="452" w:type="pct"/>
            <w:tcBorders>
              <w:top w:val="nil"/>
              <w:left w:val="nil"/>
              <w:bottom w:val="single" w:color="000000" w:sz="4" w:space="0"/>
              <w:right w:val="single" w:color="000000" w:sz="4" w:space="0"/>
            </w:tcBorders>
            <w:shd w:val="clear"/>
            <w:noWrap/>
            <w:vAlign w:val="center"/>
          </w:tcPr>
          <w:p w14:paraId="33EDF62A">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49F9F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67564B1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30226</w:t>
            </w:r>
          </w:p>
        </w:tc>
        <w:tc>
          <w:tcPr>
            <w:tcW w:w="730" w:type="pct"/>
            <w:tcBorders>
              <w:top w:val="nil"/>
              <w:left w:val="nil"/>
              <w:bottom w:val="single" w:color="000000" w:sz="4" w:space="0"/>
              <w:right w:val="single" w:color="000000" w:sz="4" w:space="0"/>
            </w:tcBorders>
            <w:shd w:val="clear"/>
            <w:noWrap/>
            <w:vAlign w:val="center"/>
          </w:tcPr>
          <w:p w14:paraId="01795230">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劳务费</w:t>
            </w:r>
          </w:p>
        </w:tc>
        <w:tc>
          <w:tcPr>
            <w:tcW w:w="482" w:type="pct"/>
            <w:tcBorders>
              <w:top w:val="nil"/>
              <w:left w:val="nil"/>
              <w:bottom w:val="single" w:color="000000" w:sz="4" w:space="0"/>
              <w:right w:val="single" w:color="000000" w:sz="4" w:space="0"/>
            </w:tcBorders>
            <w:shd w:val="clear"/>
            <w:noWrap/>
            <w:vAlign w:val="center"/>
          </w:tcPr>
          <w:p w14:paraId="2BD1768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34.66</w:t>
            </w:r>
          </w:p>
        </w:tc>
        <w:tc>
          <w:tcPr>
            <w:tcW w:w="512" w:type="pct"/>
            <w:tcBorders>
              <w:top w:val="nil"/>
              <w:left w:val="nil"/>
              <w:bottom w:val="single" w:color="000000" w:sz="4" w:space="0"/>
              <w:right w:val="single" w:color="000000" w:sz="4" w:space="0"/>
            </w:tcBorders>
            <w:shd w:val="clear"/>
            <w:noWrap/>
            <w:vAlign w:val="center"/>
          </w:tcPr>
          <w:p w14:paraId="181A293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30921</w:t>
            </w:r>
          </w:p>
        </w:tc>
        <w:tc>
          <w:tcPr>
            <w:tcW w:w="659" w:type="pct"/>
            <w:tcBorders>
              <w:top w:val="nil"/>
              <w:left w:val="nil"/>
              <w:bottom w:val="single" w:color="000000" w:sz="4" w:space="0"/>
              <w:right w:val="single" w:color="000000" w:sz="4" w:space="0"/>
            </w:tcBorders>
            <w:shd w:val="clear"/>
            <w:noWrap/>
            <w:vAlign w:val="center"/>
          </w:tcPr>
          <w:p w14:paraId="081B7E91">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文物和陈列品购置</w:t>
            </w:r>
          </w:p>
        </w:tc>
        <w:tc>
          <w:tcPr>
            <w:tcW w:w="329" w:type="pct"/>
            <w:tcBorders>
              <w:top w:val="nil"/>
              <w:left w:val="nil"/>
              <w:bottom w:val="single" w:color="000000" w:sz="4" w:space="0"/>
              <w:right w:val="single" w:color="000000" w:sz="4" w:space="0"/>
            </w:tcBorders>
            <w:shd w:val="clear"/>
            <w:noWrap/>
            <w:vAlign w:val="center"/>
          </w:tcPr>
          <w:p w14:paraId="77C1454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2F0C9B1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39910</w:t>
            </w:r>
          </w:p>
        </w:tc>
        <w:tc>
          <w:tcPr>
            <w:tcW w:w="813" w:type="pct"/>
            <w:gridSpan w:val="2"/>
            <w:tcBorders>
              <w:top w:val="nil"/>
              <w:left w:val="nil"/>
              <w:bottom w:val="single" w:color="000000" w:sz="4" w:space="0"/>
              <w:right w:val="single" w:color="000000" w:sz="4" w:space="0"/>
            </w:tcBorders>
            <w:shd w:val="clear"/>
            <w:noWrap/>
            <w:vAlign w:val="center"/>
          </w:tcPr>
          <w:p w14:paraId="505F3A37">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资本性赠与</w:t>
            </w:r>
          </w:p>
        </w:tc>
        <w:tc>
          <w:tcPr>
            <w:tcW w:w="452" w:type="pct"/>
            <w:tcBorders>
              <w:top w:val="nil"/>
              <w:left w:val="nil"/>
              <w:bottom w:val="single" w:color="000000" w:sz="4" w:space="0"/>
              <w:right w:val="single" w:color="000000" w:sz="4" w:space="0"/>
            </w:tcBorders>
            <w:shd w:val="clear"/>
            <w:noWrap/>
            <w:vAlign w:val="center"/>
          </w:tcPr>
          <w:p w14:paraId="3A1701EE">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66266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75" w:type="pct"/>
            <w:tcBorders>
              <w:top w:val="nil"/>
              <w:left w:val="single" w:color="000000" w:sz="4" w:space="0"/>
              <w:bottom w:val="single" w:color="000000" w:sz="4" w:space="0"/>
              <w:right w:val="single" w:color="000000" w:sz="4" w:space="0"/>
            </w:tcBorders>
            <w:shd w:val="clear"/>
            <w:noWrap/>
            <w:vAlign w:val="center"/>
          </w:tcPr>
          <w:p w14:paraId="5558D12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30227</w:t>
            </w:r>
          </w:p>
        </w:tc>
        <w:tc>
          <w:tcPr>
            <w:tcW w:w="730" w:type="pct"/>
            <w:tcBorders>
              <w:top w:val="nil"/>
              <w:left w:val="nil"/>
              <w:bottom w:val="single" w:color="000000" w:sz="4" w:space="0"/>
              <w:right w:val="single" w:color="000000" w:sz="4" w:space="0"/>
            </w:tcBorders>
            <w:shd w:val="clear"/>
            <w:noWrap/>
            <w:vAlign w:val="center"/>
          </w:tcPr>
          <w:p w14:paraId="205F24D9">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委托业务费</w:t>
            </w:r>
          </w:p>
        </w:tc>
        <w:tc>
          <w:tcPr>
            <w:tcW w:w="482" w:type="pct"/>
            <w:tcBorders>
              <w:top w:val="nil"/>
              <w:left w:val="nil"/>
              <w:bottom w:val="single" w:color="000000" w:sz="4" w:space="0"/>
              <w:right w:val="single" w:color="000000" w:sz="4" w:space="0"/>
            </w:tcBorders>
            <w:shd w:val="clear"/>
            <w:noWrap/>
            <w:vAlign w:val="center"/>
          </w:tcPr>
          <w:p w14:paraId="3E1C9F32">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16.39</w:t>
            </w:r>
          </w:p>
        </w:tc>
        <w:tc>
          <w:tcPr>
            <w:tcW w:w="512" w:type="pct"/>
            <w:tcBorders>
              <w:top w:val="nil"/>
              <w:left w:val="nil"/>
              <w:bottom w:val="single" w:color="000000" w:sz="4" w:space="0"/>
              <w:right w:val="single" w:color="000000" w:sz="4" w:space="0"/>
            </w:tcBorders>
            <w:shd w:val="clear"/>
            <w:noWrap/>
            <w:vAlign w:val="center"/>
          </w:tcPr>
          <w:p w14:paraId="12CA99C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30922</w:t>
            </w:r>
          </w:p>
        </w:tc>
        <w:tc>
          <w:tcPr>
            <w:tcW w:w="659" w:type="pct"/>
            <w:tcBorders>
              <w:top w:val="nil"/>
              <w:left w:val="nil"/>
              <w:bottom w:val="single" w:color="000000" w:sz="4" w:space="0"/>
              <w:right w:val="single" w:color="000000" w:sz="4" w:space="0"/>
            </w:tcBorders>
            <w:shd w:val="clear"/>
            <w:noWrap/>
            <w:vAlign w:val="center"/>
          </w:tcPr>
          <w:p w14:paraId="63B1FD40">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无形资产购置</w:t>
            </w:r>
          </w:p>
        </w:tc>
        <w:tc>
          <w:tcPr>
            <w:tcW w:w="329" w:type="pct"/>
            <w:tcBorders>
              <w:top w:val="nil"/>
              <w:left w:val="nil"/>
              <w:bottom w:val="single" w:color="000000" w:sz="4" w:space="0"/>
              <w:right w:val="single" w:color="000000" w:sz="4" w:space="0"/>
            </w:tcBorders>
            <w:shd w:val="clear"/>
            <w:noWrap/>
            <w:vAlign w:val="center"/>
          </w:tcPr>
          <w:p w14:paraId="15BB590E">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4" w:type="pct"/>
            <w:tcBorders>
              <w:top w:val="nil"/>
              <w:left w:val="nil"/>
              <w:bottom w:val="single" w:color="000000" w:sz="4" w:space="0"/>
              <w:right w:val="single" w:color="000000" w:sz="4" w:space="0"/>
            </w:tcBorders>
            <w:shd w:val="clear"/>
            <w:noWrap/>
            <w:vAlign w:val="center"/>
          </w:tcPr>
          <w:p w14:paraId="06DD710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39999</w:t>
            </w:r>
          </w:p>
        </w:tc>
        <w:tc>
          <w:tcPr>
            <w:tcW w:w="813" w:type="pct"/>
            <w:gridSpan w:val="2"/>
            <w:tcBorders>
              <w:top w:val="nil"/>
              <w:left w:val="nil"/>
              <w:bottom w:val="single" w:color="000000" w:sz="4" w:space="0"/>
              <w:right w:val="single" w:color="000000" w:sz="4" w:space="0"/>
            </w:tcBorders>
            <w:shd w:val="clear"/>
            <w:noWrap/>
            <w:vAlign w:val="center"/>
          </w:tcPr>
          <w:p w14:paraId="5253650F">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其他支出</w:t>
            </w:r>
          </w:p>
        </w:tc>
        <w:tc>
          <w:tcPr>
            <w:tcW w:w="452" w:type="pct"/>
            <w:tcBorders>
              <w:top w:val="nil"/>
              <w:left w:val="nil"/>
              <w:bottom w:val="single" w:color="000000" w:sz="4" w:space="0"/>
              <w:right w:val="single" w:color="000000" w:sz="4" w:space="0"/>
            </w:tcBorders>
            <w:shd w:val="clear"/>
            <w:noWrap/>
            <w:vAlign w:val="center"/>
          </w:tcPr>
          <w:p w14:paraId="7790BB1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15CD3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675" w:type="pct"/>
            <w:tcBorders>
              <w:top w:val="nil"/>
              <w:left w:val="single" w:color="000000" w:sz="4" w:space="0"/>
              <w:bottom w:val="single" w:color="000000" w:sz="4" w:space="0"/>
              <w:right w:val="single" w:color="000000" w:sz="4" w:space="0"/>
            </w:tcBorders>
            <w:shd w:val="clear"/>
            <w:noWrap/>
            <w:vAlign w:val="center"/>
          </w:tcPr>
          <w:p w14:paraId="375C74B5">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　</w:t>
            </w:r>
          </w:p>
        </w:tc>
        <w:tc>
          <w:tcPr>
            <w:tcW w:w="730" w:type="pct"/>
            <w:tcBorders>
              <w:top w:val="nil"/>
              <w:left w:val="nil"/>
              <w:bottom w:val="single" w:color="000000" w:sz="4" w:space="0"/>
              <w:right w:val="single" w:color="000000" w:sz="4" w:space="0"/>
            </w:tcBorders>
            <w:shd w:val="clear"/>
            <w:noWrap/>
            <w:vAlign w:val="center"/>
          </w:tcPr>
          <w:p w14:paraId="2B0E93AF">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　</w:t>
            </w:r>
          </w:p>
        </w:tc>
        <w:tc>
          <w:tcPr>
            <w:tcW w:w="482" w:type="pct"/>
            <w:tcBorders>
              <w:top w:val="nil"/>
              <w:left w:val="nil"/>
              <w:bottom w:val="single" w:color="000000" w:sz="4" w:space="0"/>
              <w:right w:val="single" w:color="000000" w:sz="4" w:space="0"/>
            </w:tcBorders>
            <w:shd w:val="clear"/>
            <w:noWrap/>
            <w:vAlign w:val="center"/>
          </w:tcPr>
          <w:p w14:paraId="7AFC048B">
            <w:pPr>
              <w:keepNext w:val="0"/>
              <w:keepLines w:val="0"/>
              <w:widowControl/>
              <w:suppressLineNumbers w:val="0"/>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0.00</w:t>
            </w:r>
          </w:p>
        </w:tc>
        <w:tc>
          <w:tcPr>
            <w:tcW w:w="512" w:type="pct"/>
            <w:tcBorders>
              <w:top w:val="nil"/>
              <w:left w:val="nil"/>
              <w:bottom w:val="single" w:color="000000" w:sz="4" w:space="0"/>
              <w:right w:val="single" w:color="000000" w:sz="4" w:space="0"/>
            </w:tcBorders>
            <w:shd w:val="clear"/>
            <w:noWrap/>
            <w:vAlign w:val="center"/>
          </w:tcPr>
          <w:p w14:paraId="2DC13D8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30999</w:t>
            </w:r>
          </w:p>
        </w:tc>
        <w:tc>
          <w:tcPr>
            <w:tcW w:w="659" w:type="pct"/>
            <w:tcBorders>
              <w:top w:val="nil"/>
              <w:left w:val="nil"/>
              <w:bottom w:val="single" w:color="000000" w:sz="4" w:space="0"/>
              <w:right w:val="single" w:color="000000" w:sz="4" w:space="0"/>
            </w:tcBorders>
            <w:shd w:val="clear"/>
            <w:noWrap/>
            <w:vAlign w:val="center"/>
          </w:tcPr>
          <w:p w14:paraId="3E1614D0">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其他基本建设支出</w:t>
            </w:r>
          </w:p>
        </w:tc>
        <w:tc>
          <w:tcPr>
            <w:tcW w:w="329" w:type="pct"/>
            <w:tcBorders>
              <w:top w:val="nil"/>
              <w:left w:val="nil"/>
              <w:bottom w:val="single" w:color="000000" w:sz="4" w:space="0"/>
              <w:right w:val="single" w:color="000000" w:sz="4" w:space="0"/>
            </w:tcBorders>
            <w:shd w:val="clear"/>
            <w:noWrap/>
            <w:vAlign w:val="center"/>
          </w:tcPr>
          <w:p w14:paraId="211BDC11">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1157" w:type="pct"/>
            <w:gridSpan w:val="3"/>
            <w:tcBorders>
              <w:top w:val="nil"/>
              <w:left w:val="nil"/>
              <w:bottom w:val="single" w:color="000000" w:sz="4" w:space="0"/>
              <w:right w:val="single" w:color="000000" w:sz="4" w:space="0"/>
            </w:tcBorders>
            <w:shd w:val="clear"/>
            <w:noWrap/>
            <w:vAlign w:val="center"/>
          </w:tcPr>
          <w:p w14:paraId="19B6369A">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合    计</w:t>
            </w:r>
          </w:p>
        </w:tc>
        <w:tc>
          <w:tcPr>
            <w:tcW w:w="452" w:type="pct"/>
            <w:tcBorders>
              <w:top w:val="nil"/>
              <w:left w:val="nil"/>
              <w:bottom w:val="single" w:color="000000" w:sz="4" w:space="0"/>
              <w:right w:val="single" w:color="000000" w:sz="4" w:space="0"/>
            </w:tcBorders>
            <w:shd w:val="clear"/>
            <w:noWrap/>
            <w:vAlign w:val="center"/>
          </w:tcPr>
          <w:p w14:paraId="2EB6B000">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559.06</w:t>
            </w:r>
          </w:p>
        </w:tc>
      </w:tr>
      <w:tr w14:paraId="25115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5000" w:type="pct"/>
            <w:gridSpan w:val="10"/>
            <w:tcBorders>
              <w:top w:val="nil"/>
              <w:left w:val="nil"/>
              <w:bottom w:val="nil"/>
              <w:right w:val="nil"/>
            </w:tcBorders>
            <w:shd w:val="clear"/>
            <w:noWrap/>
            <w:vAlign w:val="center"/>
          </w:tcPr>
          <w:p w14:paraId="1228E816">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注：1.本表反映部门本年度一般公共预算财政拨款项目支出明细情况。</w:t>
            </w:r>
          </w:p>
        </w:tc>
      </w:tr>
    </w:tbl>
    <w:p w14:paraId="218E4E02">
      <w:pPr>
        <w:tabs>
          <w:tab w:val="left" w:pos="8415"/>
        </w:tabs>
      </w:pPr>
    </w:p>
    <w:p w14:paraId="2A802ED4">
      <w:pPr>
        <w:tabs>
          <w:tab w:val="left" w:pos="8415"/>
        </w:tabs>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3836"/>
        <w:gridCol w:w="219"/>
        <w:gridCol w:w="220"/>
        <w:gridCol w:w="699"/>
        <w:gridCol w:w="1061"/>
        <w:gridCol w:w="836"/>
        <w:gridCol w:w="457"/>
        <w:gridCol w:w="699"/>
        <w:gridCol w:w="699"/>
        <w:gridCol w:w="1230"/>
      </w:tblGrid>
      <w:tr w14:paraId="07AC2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70" w:hRule="atLeast"/>
        </w:trPr>
        <w:tc>
          <w:tcPr>
            <w:tcW w:w="5000" w:type="pct"/>
            <w:gridSpan w:val="10"/>
            <w:tcBorders>
              <w:top w:val="nil"/>
              <w:left w:val="nil"/>
              <w:bottom w:val="nil"/>
              <w:right w:val="nil"/>
            </w:tcBorders>
            <w:shd w:val="clear"/>
            <w:noWrap/>
            <w:vAlign w:val="center"/>
          </w:tcPr>
          <w:p w14:paraId="0A5526BE">
            <w:pPr>
              <w:keepNext w:val="0"/>
              <w:keepLines w:val="0"/>
              <w:widowControl/>
              <w:suppressLineNumbers w:val="0"/>
              <w:jc w:val="center"/>
              <w:textAlignment w:val="center"/>
              <w:rPr>
                <w:rFonts w:ascii="Calibri" w:hAnsi="Calibri" w:eastAsia="宋体" w:cs="Calibri"/>
                <w:i w:val="0"/>
                <w:iCs w:val="0"/>
                <w:color w:val="000000"/>
                <w:sz w:val="44"/>
                <w:szCs w:val="44"/>
                <w:u w:val="none"/>
              </w:rPr>
            </w:pPr>
            <w:r>
              <w:rPr>
                <w:rFonts w:hint="default" w:ascii="Calibri" w:hAnsi="Calibri" w:eastAsia="宋体" w:cs="Calibri"/>
                <w:i w:val="0"/>
                <w:iCs w:val="0"/>
                <w:color w:val="000000"/>
                <w:kern w:val="0"/>
                <w:sz w:val="44"/>
                <w:szCs w:val="44"/>
                <w:u w:val="none"/>
                <w:bdr w:val="none" w:color="auto" w:sz="0" w:space="0"/>
                <w:lang w:val="en-US" w:eastAsia="zh-CN" w:bidi="ar"/>
              </w:rPr>
              <w:t>政府性基金预算财政拨款收入支出决算表</w:t>
            </w:r>
          </w:p>
        </w:tc>
      </w:tr>
      <w:tr w14:paraId="08B8D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134" w:type="pct"/>
            <w:gridSpan w:val="2"/>
            <w:tcBorders>
              <w:top w:val="nil"/>
              <w:left w:val="nil"/>
              <w:bottom w:val="nil"/>
              <w:right w:val="nil"/>
            </w:tcBorders>
            <w:shd w:val="clear"/>
            <w:noWrap/>
            <w:vAlign w:val="center"/>
          </w:tcPr>
          <w:p w14:paraId="54398AED">
            <w:pPr>
              <w:rPr>
                <w:rFonts w:hint="eastAsia" w:ascii="宋体" w:hAnsi="宋体" w:eastAsia="宋体" w:cs="宋体"/>
                <w:i w:val="0"/>
                <w:iCs w:val="0"/>
                <w:color w:val="000000"/>
                <w:sz w:val="22"/>
                <w:szCs w:val="22"/>
                <w:u w:val="none"/>
              </w:rPr>
            </w:pPr>
          </w:p>
        </w:tc>
        <w:tc>
          <w:tcPr>
            <w:tcW w:w="111" w:type="pct"/>
            <w:tcBorders>
              <w:top w:val="nil"/>
              <w:left w:val="nil"/>
              <w:bottom w:val="nil"/>
              <w:right w:val="nil"/>
            </w:tcBorders>
            <w:shd w:val="clear"/>
            <w:noWrap/>
            <w:vAlign w:val="center"/>
          </w:tcPr>
          <w:p w14:paraId="483D372C">
            <w:pPr>
              <w:rPr>
                <w:rFonts w:hint="eastAsia" w:ascii="宋体" w:hAnsi="宋体" w:eastAsia="宋体" w:cs="宋体"/>
                <w:i w:val="0"/>
                <w:iCs w:val="0"/>
                <w:color w:val="000000"/>
                <w:sz w:val="22"/>
                <w:szCs w:val="22"/>
                <w:u w:val="none"/>
              </w:rPr>
            </w:pPr>
          </w:p>
        </w:tc>
        <w:tc>
          <w:tcPr>
            <w:tcW w:w="331" w:type="pct"/>
            <w:tcBorders>
              <w:top w:val="nil"/>
              <w:left w:val="nil"/>
              <w:bottom w:val="nil"/>
              <w:right w:val="nil"/>
            </w:tcBorders>
            <w:shd w:val="clear"/>
            <w:noWrap/>
            <w:vAlign w:val="center"/>
          </w:tcPr>
          <w:p w14:paraId="015602E6">
            <w:pPr>
              <w:rPr>
                <w:rFonts w:hint="eastAsia" w:ascii="宋体" w:hAnsi="宋体" w:eastAsia="宋体" w:cs="宋体"/>
                <w:i w:val="0"/>
                <w:iCs w:val="0"/>
                <w:color w:val="000000"/>
                <w:sz w:val="22"/>
                <w:szCs w:val="22"/>
                <w:u w:val="none"/>
              </w:rPr>
            </w:pPr>
          </w:p>
        </w:tc>
        <w:tc>
          <w:tcPr>
            <w:tcW w:w="527" w:type="pct"/>
            <w:tcBorders>
              <w:top w:val="nil"/>
              <w:left w:val="nil"/>
              <w:bottom w:val="nil"/>
              <w:right w:val="nil"/>
            </w:tcBorders>
            <w:shd w:val="clear"/>
            <w:noWrap/>
            <w:vAlign w:val="center"/>
          </w:tcPr>
          <w:p w14:paraId="35BACFC0">
            <w:pPr>
              <w:rPr>
                <w:rFonts w:hint="eastAsia" w:ascii="宋体" w:hAnsi="宋体" w:eastAsia="宋体" w:cs="宋体"/>
                <w:i w:val="0"/>
                <w:iCs w:val="0"/>
                <w:color w:val="000000"/>
                <w:sz w:val="22"/>
                <w:szCs w:val="22"/>
                <w:u w:val="none"/>
              </w:rPr>
            </w:pPr>
          </w:p>
        </w:tc>
        <w:tc>
          <w:tcPr>
            <w:tcW w:w="405" w:type="pct"/>
            <w:tcBorders>
              <w:top w:val="nil"/>
              <w:left w:val="nil"/>
              <w:bottom w:val="nil"/>
              <w:right w:val="nil"/>
            </w:tcBorders>
            <w:shd w:val="clear"/>
            <w:noWrap/>
            <w:vAlign w:val="center"/>
          </w:tcPr>
          <w:p w14:paraId="35536D1D">
            <w:pPr>
              <w:rPr>
                <w:rFonts w:hint="eastAsia" w:ascii="宋体" w:hAnsi="宋体" w:eastAsia="宋体" w:cs="宋体"/>
                <w:i w:val="0"/>
                <w:iCs w:val="0"/>
                <w:color w:val="000000"/>
                <w:sz w:val="22"/>
                <w:szCs w:val="22"/>
                <w:u w:val="none"/>
              </w:rPr>
            </w:pPr>
          </w:p>
        </w:tc>
        <w:tc>
          <w:tcPr>
            <w:tcW w:w="202" w:type="pct"/>
            <w:tcBorders>
              <w:top w:val="nil"/>
              <w:left w:val="nil"/>
              <w:bottom w:val="nil"/>
              <w:right w:val="nil"/>
            </w:tcBorders>
            <w:shd w:val="clear"/>
            <w:noWrap/>
            <w:vAlign w:val="center"/>
          </w:tcPr>
          <w:p w14:paraId="7F538BC2">
            <w:pPr>
              <w:rPr>
                <w:rFonts w:hint="eastAsia" w:ascii="宋体" w:hAnsi="宋体" w:eastAsia="宋体" w:cs="宋体"/>
                <w:i w:val="0"/>
                <w:iCs w:val="0"/>
                <w:color w:val="000000"/>
                <w:sz w:val="22"/>
                <w:szCs w:val="22"/>
                <w:u w:val="none"/>
              </w:rPr>
            </w:pPr>
          </w:p>
        </w:tc>
        <w:tc>
          <w:tcPr>
            <w:tcW w:w="332" w:type="pct"/>
            <w:tcBorders>
              <w:top w:val="nil"/>
              <w:left w:val="nil"/>
              <w:bottom w:val="nil"/>
              <w:right w:val="nil"/>
            </w:tcBorders>
            <w:shd w:val="clear"/>
            <w:noWrap/>
            <w:vAlign w:val="center"/>
          </w:tcPr>
          <w:p w14:paraId="1C8B9007">
            <w:pPr>
              <w:rPr>
                <w:rFonts w:hint="eastAsia" w:ascii="宋体" w:hAnsi="宋体" w:eastAsia="宋体" w:cs="宋体"/>
                <w:i w:val="0"/>
                <w:iCs w:val="0"/>
                <w:color w:val="000000"/>
                <w:sz w:val="22"/>
                <w:szCs w:val="22"/>
                <w:u w:val="none"/>
              </w:rPr>
            </w:pPr>
          </w:p>
        </w:tc>
        <w:tc>
          <w:tcPr>
            <w:tcW w:w="332" w:type="pct"/>
            <w:tcBorders>
              <w:top w:val="nil"/>
              <w:left w:val="nil"/>
              <w:bottom w:val="nil"/>
              <w:right w:val="nil"/>
            </w:tcBorders>
            <w:shd w:val="clear"/>
            <w:noWrap/>
            <w:vAlign w:val="center"/>
          </w:tcPr>
          <w:p w14:paraId="639A87A0">
            <w:pPr>
              <w:rPr>
                <w:rFonts w:hint="eastAsia" w:ascii="宋体" w:hAnsi="宋体" w:eastAsia="宋体" w:cs="宋体"/>
                <w:i w:val="0"/>
                <w:iCs w:val="0"/>
                <w:color w:val="000000"/>
                <w:sz w:val="22"/>
                <w:szCs w:val="22"/>
                <w:u w:val="none"/>
              </w:rPr>
            </w:pPr>
          </w:p>
        </w:tc>
        <w:tc>
          <w:tcPr>
            <w:tcW w:w="621" w:type="pct"/>
            <w:tcBorders>
              <w:top w:val="nil"/>
              <w:left w:val="nil"/>
              <w:bottom w:val="nil"/>
              <w:right w:val="nil"/>
            </w:tcBorders>
            <w:shd w:val="clear"/>
            <w:noWrap/>
            <w:vAlign w:val="center"/>
          </w:tcPr>
          <w:p w14:paraId="28FC25BA">
            <w:pPr>
              <w:keepNext w:val="0"/>
              <w:keepLines w:val="0"/>
              <w:widowControl/>
              <w:suppressLineNumbers w:val="0"/>
              <w:jc w:val="right"/>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公开08表</w:t>
            </w:r>
          </w:p>
        </w:tc>
      </w:tr>
      <w:tr w14:paraId="1E625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022" w:type="pct"/>
            <w:tcBorders>
              <w:top w:val="nil"/>
              <w:left w:val="nil"/>
              <w:bottom w:val="nil"/>
              <w:right w:val="nil"/>
            </w:tcBorders>
            <w:shd w:val="clear"/>
            <w:noWrap/>
            <w:vAlign w:val="center"/>
          </w:tcPr>
          <w:p w14:paraId="48FEE212">
            <w:pPr>
              <w:keepNext w:val="0"/>
              <w:keepLines w:val="0"/>
              <w:widowControl/>
              <w:suppressLineNumbers w:val="0"/>
              <w:jc w:val="left"/>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编制单位：内蒙古河套灌区水利发展中心乌兰布和分中心</w:t>
            </w:r>
          </w:p>
        </w:tc>
        <w:tc>
          <w:tcPr>
            <w:tcW w:w="111" w:type="pct"/>
            <w:tcBorders>
              <w:top w:val="nil"/>
              <w:left w:val="nil"/>
              <w:bottom w:val="nil"/>
              <w:right w:val="nil"/>
            </w:tcBorders>
            <w:shd w:val="clear"/>
            <w:noWrap/>
            <w:vAlign w:val="center"/>
          </w:tcPr>
          <w:p w14:paraId="53FCD72D">
            <w:pPr>
              <w:rPr>
                <w:rFonts w:hint="eastAsia" w:ascii="宋体" w:hAnsi="宋体" w:eastAsia="宋体" w:cs="宋体"/>
                <w:i w:val="0"/>
                <w:iCs w:val="0"/>
                <w:color w:val="000000"/>
                <w:sz w:val="22"/>
                <w:szCs w:val="22"/>
                <w:u w:val="none"/>
              </w:rPr>
            </w:pPr>
          </w:p>
        </w:tc>
        <w:tc>
          <w:tcPr>
            <w:tcW w:w="111" w:type="pct"/>
            <w:tcBorders>
              <w:top w:val="nil"/>
              <w:left w:val="nil"/>
              <w:bottom w:val="nil"/>
              <w:right w:val="nil"/>
            </w:tcBorders>
            <w:shd w:val="clear"/>
            <w:noWrap/>
            <w:vAlign w:val="center"/>
          </w:tcPr>
          <w:p w14:paraId="3607EF01">
            <w:pPr>
              <w:rPr>
                <w:rFonts w:hint="eastAsia" w:ascii="宋体" w:hAnsi="宋体" w:eastAsia="宋体" w:cs="宋体"/>
                <w:i w:val="0"/>
                <w:iCs w:val="0"/>
                <w:color w:val="000000"/>
                <w:sz w:val="22"/>
                <w:szCs w:val="22"/>
                <w:u w:val="none"/>
              </w:rPr>
            </w:pPr>
          </w:p>
        </w:tc>
        <w:tc>
          <w:tcPr>
            <w:tcW w:w="331" w:type="pct"/>
            <w:tcBorders>
              <w:top w:val="nil"/>
              <w:left w:val="nil"/>
              <w:bottom w:val="nil"/>
              <w:right w:val="nil"/>
            </w:tcBorders>
            <w:shd w:val="clear"/>
            <w:noWrap/>
            <w:vAlign w:val="center"/>
          </w:tcPr>
          <w:p w14:paraId="4C4CB1F2">
            <w:pPr>
              <w:rPr>
                <w:rFonts w:hint="eastAsia" w:ascii="宋体" w:hAnsi="宋体" w:eastAsia="宋体" w:cs="宋体"/>
                <w:i w:val="0"/>
                <w:iCs w:val="0"/>
                <w:color w:val="000000"/>
                <w:sz w:val="22"/>
                <w:szCs w:val="22"/>
                <w:u w:val="none"/>
              </w:rPr>
            </w:pPr>
          </w:p>
        </w:tc>
        <w:tc>
          <w:tcPr>
            <w:tcW w:w="527" w:type="pct"/>
            <w:tcBorders>
              <w:top w:val="nil"/>
              <w:left w:val="nil"/>
              <w:bottom w:val="nil"/>
              <w:right w:val="nil"/>
            </w:tcBorders>
            <w:shd w:val="clear"/>
            <w:noWrap/>
            <w:vAlign w:val="center"/>
          </w:tcPr>
          <w:p w14:paraId="375A289F">
            <w:pPr>
              <w:rPr>
                <w:rFonts w:hint="eastAsia" w:ascii="宋体" w:hAnsi="宋体" w:eastAsia="宋体" w:cs="宋体"/>
                <w:i w:val="0"/>
                <w:iCs w:val="0"/>
                <w:color w:val="000000"/>
                <w:sz w:val="22"/>
                <w:szCs w:val="22"/>
                <w:u w:val="none"/>
              </w:rPr>
            </w:pPr>
          </w:p>
        </w:tc>
        <w:tc>
          <w:tcPr>
            <w:tcW w:w="405" w:type="pct"/>
            <w:tcBorders>
              <w:top w:val="nil"/>
              <w:left w:val="nil"/>
              <w:bottom w:val="nil"/>
              <w:right w:val="nil"/>
            </w:tcBorders>
            <w:shd w:val="clear"/>
            <w:noWrap/>
            <w:vAlign w:val="center"/>
          </w:tcPr>
          <w:p w14:paraId="1878D1BC">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2023年度</w:t>
            </w:r>
          </w:p>
        </w:tc>
        <w:tc>
          <w:tcPr>
            <w:tcW w:w="202" w:type="pct"/>
            <w:tcBorders>
              <w:top w:val="nil"/>
              <w:left w:val="nil"/>
              <w:bottom w:val="nil"/>
              <w:right w:val="nil"/>
            </w:tcBorders>
            <w:shd w:val="clear"/>
            <w:noWrap/>
            <w:vAlign w:val="center"/>
          </w:tcPr>
          <w:p w14:paraId="61E1AA55">
            <w:pPr>
              <w:rPr>
                <w:rFonts w:hint="eastAsia" w:ascii="宋体" w:hAnsi="宋体" w:eastAsia="宋体" w:cs="宋体"/>
                <w:i w:val="0"/>
                <w:iCs w:val="0"/>
                <w:color w:val="000000"/>
                <w:sz w:val="22"/>
                <w:szCs w:val="22"/>
                <w:u w:val="none"/>
              </w:rPr>
            </w:pPr>
          </w:p>
        </w:tc>
        <w:tc>
          <w:tcPr>
            <w:tcW w:w="332" w:type="pct"/>
            <w:tcBorders>
              <w:top w:val="nil"/>
              <w:left w:val="nil"/>
              <w:bottom w:val="nil"/>
              <w:right w:val="nil"/>
            </w:tcBorders>
            <w:shd w:val="clear"/>
            <w:noWrap/>
            <w:vAlign w:val="center"/>
          </w:tcPr>
          <w:p w14:paraId="25B3283E">
            <w:pPr>
              <w:rPr>
                <w:rFonts w:hint="eastAsia" w:ascii="宋体" w:hAnsi="宋体" w:eastAsia="宋体" w:cs="宋体"/>
                <w:i w:val="0"/>
                <w:iCs w:val="0"/>
                <w:color w:val="000000"/>
                <w:sz w:val="22"/>
                <w:szCs w:val="22"/>
                <w:u w:val="none"/>
              </w:rPr>
            </w:pPr>
          </w:p>
        </w:tc>
        <w:tc>
          <w:tcPr>
            <w:tcW w:w="332" w:type="pct"/>
            <w:tcBorders>
              <w:top w:val="nil"/>
              <w:left w:val="nil"/>
              <w:bottom w:val="nil"/>
              <w:right w:val="nil"/>
            </w:tcBorders>
            <w:shd w:val="clear"/>
            <w:noWrap/>
            <w:vAlign w:val="center"/>
          </w:tcPr>
          <w:p w14:paraId="20C74217">
            <w:pPr>
              <w:rPr>
                <w:rFonts w:hint="eastAsia" w:ascii="宋体" w:hAnsi="宋体" w:eastAsia="宋体" w:cs="宋体"/>
                <w:i w:val="0"/>
                <w:iCs w:val="0"/>
                <w:color w:val="000000"/>
                <w:sz w:val="22"/>
                <w:szCs w:val="22"/>
                <w:u w:val="none"/>
              </w:rPr>
            </w:pPr>
          </w:p>
        </w:tc>
        <w:tc>
          <w:tcPr>
            <w:tcW w:w="621" w:type="pct"/>
            <w:tcBorders>
              <w:top w:val="nil"/>
              <w:left w:val="nil"/>
              <w:bottom w:val="nil"/>
              <w:right w:val="nil"/>
            </w:tcBorders>
            <w:shd w:val="clear"/>
            <w:noWrap/>
            <w:vAlign w:val="center"/>
          </w:tcPr>
          <w:p w14:paraId="392DF849">
            <w:pPr>
              <w:keepNext w:val="0"/>
              <w:keepLines w:val="0"/>
              <w:widowControl/>
              <w:suppressLineNumbers w:val="0"/>
              <w:jc w:val="right"/>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金额单位：万元</w:t>
            </w:r>
          </w:p>
        </w:tc>
      </w:tr>
      <w:tr w14:paraId="5E4F2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577" w:type="pct"/>
            <w:gridSpan w:val="4"/>
            <w:tcBorders>
              <w:top w:val="single" w:color="000000" w:sz="4" w:space="0"/>
              <w:left w:val="single" w:color="000000" w:sz="4" w:space="0"/>
              <w:bottom w:val="single" w:color="000000" w:sz="4" w:space="0"/>
              <w:right w:val="single" w:color="000000" w:sz="4" w:space="0"/>
            </w:tcBorders>
            <w:shd w:val="clear"/>
            <w:noWrap/>
            <w:vAlign w:val="center"/>
          </w:tcPr>
          <w:p w14:paraId="6047E62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项目</w:t>
            </w:r>
          </w:p>
        </w:tc>
        <w:tc>
          <w:tcPr>
            <w:tcW w:w="527" w:type="pct"/>
            <w:vMerge w:val="restart"/>
            <w:tcBorders>
              <w:top w:val="single" w:color="000000" w:sz="4" w:space="0"/>
              <w:left w:val="nil"/>
              <w:bottom w:val="single" w:color="000000" w:sz="4" w:space="0"/>
              <w:right w:val="single" w:color="000000" w:sz="4" w:space="0"/>
            </w:tcBorders>
            <w:shd w:val="clear"/>
            <w:noWrap/>
            <w:vAlign w:val="center"/>
          </w:tcPr>
          <w:p w14:paraId="3345660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年初结转和结余</w:t>
            </w:r>
          </w:p>
        </w:tc>
        <w:tc>
          <w:tcPr>
            <w:tcW w:w="405" w:type="pct"/>
            <w:vMerge w:val="restart"/>
            <w:tcBorders>
              <w:top w:val="single" w:color="000000" w:sz="4" w:space="0"/>
              <w:left w:val="nil"/>
              <w:bottom w:val="single" w:color="000000" w:sz="4" w:space="0"/>
              <w:right w:val="single" w:color="000000" w:sz="4" w:space="0"/>
            </w:tcBorders>
            <w:shd w:val="clear"/>
            <w:noWrap/>
            <w:vAlign w:val="center"/>
          </w:tcPr>
          <w:p w14:paraId="14D3813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本年收入</w:t>
            </w:r>
          </w:p>
        </w:tc>
        <w:tc>
          <w:tcPr>
            <w:tcW w:w="867" w:type="pct"/>
            <w:gridSpan w:val="3"/>
            <w:tcBorders>
              <w:top w:val="single" w:color="000000" w:sz="4" w:space="0"/>
              <w:left w:val="nil"/>
              <w:bottom w:val="single" w:color="000000" w:sz="4" w:space="0"/>
              <w:right w:val="single" w:color="000000" w:sz="4" w:space="0"/>
            </w:tcBorders>
            <w:shd w:val="clear"/>
            <w:noWrap/>
            <w:vAlign w:val="center"/>
          </w:tcPr>
          <w:p w14:paraId="093BB78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本年支出</w:t>
            </w:r>
          </w:p>
        </w:tc>
        <w:tc>
          <w:tcPr>
            <w:tcW w:w="621" w:type="pct"/>
            <w:vMerge w:val="restart"/>
            <w:tcBorders>
              <w:top w:val="single" w:color="000000" w:sz="4" w:space="0"/>
              <w:left w:val="nil"/>
              <w:bottom w:val="single" w:color="000000" w:sz="4" w:space="0"/>
              <w:right w:val="single" w:color="000000" w:sz="4" w:space="0"/>
            </w:tcBorders>
            <w:shd w:val="clear"/>
            <w:noWrap/>
            <w:vAlign w:val="center"/>
          </w:tcPr>
          <w:p w14:paraId="6A63149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年末结转和结余</w:t>
            </w:r>
          </w:p>
        </w:tc>
      </w:tr>
      <w:tr w14:paraId="1E1B3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245" w:type="pct"/>
            <w:gridSpan w:val="3"/>
            <w:vMerge w:val="restart"/>
            <w:tcBorders>
              <w:top w:val="nil"/>
              <w:left w:val="single" w:color="000000" w:sz="4" w:space="0"/>
              <w:bottom w:val="single" w:color="000000" w:sz="4" w:space="0"/>
              <w:right w:val="single" w:color="000000" w:sz="4" w:space="0"/>
            </w:tcBorders>
            <w:shd w:val="clear"/>
            <w:noWrap/>
            <w:vAlign w:val="center"/>
          </w:tcPr>
          <w:p w14:paraId="336D7C2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支出功能分类科目代码</w:t>
            </w:r>
          </w:p>
        </w:tc>
        <w:tc>
          <w:tcPr>
            <w:tcW w:w="331" w:type="pct"/>
            <w:vMerge w:val="restart"/>
            <w:tcBorders>
              <w:top w:val="nil"/>
              <w:left w:val="nil"/>
              <w:bottom w:val="single" w:color="000000" w:sz="4" w:space="0"/>
              <w:right w:val="single" w:color="000000" w:sz="4" w:space="0"/>
            </w:tcBorders>
            <w:shd w:val="clear"/>
            <w:noWrap/>
            <w:vAlign w:val="center"/>
          </w:tcPr>
          <w:p w14:paraId="2AE1A9FB">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科目名称</w:t>
            </w:r>
          </w:p>
        </w:tc>
        <w:tc>
          <w:tcPr>
            <w:tcW w:w="527" w:type="pct"/>
            <w:vMerge w:val="continue"/>
            <w:tcBorders>
              <w:top w:val="single" w:color="000000" w:sz="4" w:space="0"/>
              <w:left w:val="nil"/>
              <w:bottom w:val="single" w:color="000000" w:sz="4" w:space="0"/>
              <w:right w:val="single" w:color="000000" w:sz="4" w:space="0"/>
            </w:tcBorders>
            <w:shd w:val="clear"/>
            <w:noWrap/>
            <w:vAlign w:val="center"/>
          </w:tcPr>
          <w:p w14:paraId="40365207">
            <w:pPr>
              <w:jc w:val="center"/>
              <w:rPr>
                <w:rFonts w:hint="default" w:ascii="Calibri" w:hAnsi="Calibri" w:eastAsia="宋体" w:cs="Calibri"/>
                <w:i w:val="0"/>
                <w:iCs w:val="0"/>
                <w:color w:val="000000"/>
                <w:sz w:val="20"/>
                <w:szCs w:val="20"/>
                <w:u w:val="none"/>
              </w:rPr>
            </w:pPr>
          </w:p>
        </w:tc>
        <w:tc>
          <w:tcPr>
            <w:tcW w:w="405" w:type="pct"/>
            <w:vMerge w:val="continue"/>
            <w:tcBorders>
              <w:top w:val="single" w:color="000000" w:sz="4" w:space="0"/>
              <w:left w:val="nil"/>
              <w:bottom w:val="single" w:color="000000" w:sz="4" w:space="0"/>
              <w:right w:val="single" w:color="000000" w:sz="4" w:space="0"/>
            </w:tcBorders>
            <w:shd w:val="clear"/>
            <w:noWrap/>
            <w:vAlign w:val="center"/>
          </w:tcPr>
          <w:p w14:paraId="72BFD210">
            <w:pPr>
              <w:jc w:val="center"/>
              <w:rPr>
                <w:rFonts w:hint="default" w:ascii="Calibri" w:hAnsi="Calibri" w:eastAsia="宋体" w:cs="Calibri"/>
                <w:i w:val="0"/>
                <w:iCs w:val="0"/>
                <w:color w:val="000000"/>
                <w:sz w:val="20"/>
                <w:szCs w:val="20"/>
                <w:u w:val="none"/>
              </w:rPr>
            </w:pPr>
          </w:p>
        </w:tc>
        <w:tc>
          <w:tcPr>
            <w:tcW w:w="202" w:type="pct"/>
            <w:vMerge w:val="restart"/>
            <w:tcBorders>
              <w:top w:val="nil"/>
              <w:left w:val="nil"/>
              <w:bottom w:val="single" w:color="000000" w:sz="4" w:space="0"/>
              <w:right w:val="single" w:color="000000" w:sz="4" w:space="0"/>
            </w:tcBorders>
            <w:shd w:val="clear"/>
            <w:noWrap/>
            <w:vAlign w:val="center"/>
          </w:tcPr>
          <w:p w14:paraId="542B9C1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小计</w:t>
            </w:r>
          </w:p>
        </w:tc>
        <w:tc>
          <w:tcPr>
            <w:tcW w:w="332" w:type="pct"/>
            <w:vMerge w:val="restart"/>
            <w:tcBorders>
              <w:top w:val="nil"/>
              <w:left w:val="nil"/>
              <w:bottom w:val="single" w:color="000000" w:sz="4" w:space="0"/>
              <w:right w:val="single" w:color="000000" w:sz="4" w:space="0"/>
            </w:tcBorders>
            <w:shd w:val="clear"/>
            <w:noWrap/>
            <w:vAlign w:val="center"/>
          </w:tcPr>
          <w:p w14:paraId="5A13904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基本支出</w:t>
            </w:r>
          </w:p>
        </w:tc>
        <w:tc>
          <w:tcPr>
            <w:tcW w:w="332" w:type="pct"/>
            <w:vMerge w:val="restart"/>
            <w:tcBorders>
              <w:top w:val="nil"/>
              <w:left w:val="nil"/>
              <w:bottom w:val="single" w:color="000000" w:sz="4" w:space="0"/>
              <w:right w:val="single" w:color="000000" w:sz="4" w:space="0"/>
            </w:tcBorders>
            <w:shd w:val="clear"/>
            <w:noWrap/>
            <w:vAlign w:val="center"/>
          </w:tcPr>
          <w:p w14:paraId="411589F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项目支出</w:t>
            </w:r>
          </w:p>
        </w:tc>
        <w:tc>
          <w:tcPr>
            <w:tcW w:w="621" w:type="pct"/>
            <w:vMerge w:val="continue"/>
            <w:tcBorders>
              <w:top w:val="single" w:color="000000" w:sz="4" w:space="0"/>
              <w:left w:val="nil"/>
              <w:bottom w:val="single" w:color="000000" w:sz="4" w:space="0"/>
              <w:right w:val="single" w:color="000000" w:sz="4" w:space="0"/>
            </w:tcBorders>
            <w:shd w:val="clear"/>
            <w:noWrap/>
            <w:vAlign w:val="center"/>
          </w:tcPr>
          <w:p w14:paraId="31C25693">
            <w:pPr>
              <w:jc w:val="center"/>
              <w:rPr>
                <w:rFonts w:hint="default" w:ascii="Calibri" w:hAnsi="Calibri" w:eastAsia="宋体" w:cs="Calibri"/>
                <w:i w:val="0"/>
                <w:iCs w:val="0"/>
                <w:color w:val="000000"/>
                <w:sz w:val="20"/>
                <w:szCs w:val="20"/>
                <w:u w:val="none"/>
              </w:rPr>
            </w:pPr>
          </w:p>
        </w:tc>
      </w:tr>
      <w:tr w14:paraId="5B868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245" w:type="pct"/>
            <w:gridSpan w:val="3"/>
            <w:vMerge w:val="continue"/>
            <w:tcBorders>
              <w:top w:val="nil"/>
              <w:left w:val="single" w:color="000000" w:sz="4" w:space="0"/>
              <w:bottom w:val="single" w:color="000000" w:sz="4" w:space="0"/>
              <w:right w:val="single" w:color="000000" w:sz="4" w:space="0"/>
            </w:tcBorders>
            <w:shd w:val="clear"/>
            <w:noWrap/>
            <w:vAlign w:val="center"/>
          </w:tcPr>
          <w:p w14:paraId="7E7767DC">
            <w:pPr>
              <w:jc w:val="center"/>
              <w:rPr>
                <w:rFonts w:hint="default" w:ascii="Calibri" w:hAnsi="Calibri" w:eastAsia="宋体" w:cs="Calibri"/>
                <w:i w:val="0"/>
                <w:iCs w:val="0"/>
                <w:color w:val="000000"/>
                <w:sz w:val="20"/>
                <w:szCs w:val="20"/>
                <w:u w:val="none"/>
              </w:rPr>
            </w:pPr>
          </w:p>
        </w:tc>
        <w:tc>
          <w:tcPr>
            <w:tcW w:w="331" w:type="pct"/>
            <w:vMerge w:val="continue"/>
            <w:tcBorders>
              <w:top w:val="nil"/>
              <w:left w:val="nil"/>
              <w:bottom w:val="single" w:color="000000" w:sz="4" w:space="0"/>
              <w:right w:val="single" w:color="000000" w:sz="4" w:space="0"/>
            </w:tcBorders>
            <w:shd w:val="clear"/>
            <w:noWrap/>
            <w:vAlign w:val="center"/>
          </w:tcPr>
          <w:p w14:paraId="073D3E0C">
            <w:pPr>
              <w:jc w:val="center"/>
              <w:rPr>
                <w:rFonts w:hint="default" w:ascii="Calibri" w:hAnsi="Calibri" w:eastAsia="宋体" w:cs="Calibri"/>
                <w:i w:val="0"/>
                <w:iCs w:val="0"/>
                <w:color w:val="000000"/>
                <w:sz w:val="20"/>
                <w:szCs w:val="20"/>
                <w:u w:val="none"/>
              </w:rPr>
            </w:pPr>
          </w:p>
        </w:tc>
        <w:tc>
          <w:tcPr>
            <w:tcW w:w="527" w:type="pct"/>
            <w:vMerge w:val="continue"/>
            <w:tcBorders>
              <w:top w:val="single" w:color="000000" w:sz="4" w:space="0"/>
              <w:left w:val="nil"/>
              <w:bottom w:val="single" w:color="000000" w:sz="4" w:space="0"/>
              <w:right w:val="single" w:color="000000" w:sz="4" w:space="0"/>
            </w:tcBorders>
            <w:shd w:val="clear"/>
            <w:noWrap/>
            <w:vAlign w:val="center"/>
          </w:tcPr>
          <w:p w14:paraId="497D770A">
            <w:pPr>
              <w:jc w:val="center"/>
              <w:rPr>
                <w:rFonts w:hint="default" w:ascii="Calibri" w:hAnsi="Calibri" w:eastAsia="宋体" w:cs="Calibri"/>
                <w:i w:val="0"/>
                <w:iCs w:val="0"/>
                <w:color w:val="000000"/>
                <w:sz w:val="20"/>
                <w:szCs w:val="20"/>
                <w:u w:val="none"/>
              </w:rPr>
            </w:pPr>
          </w:p>
        </w:tc>
        <w:tc>
          <w:tcPr>
            <w:tcW w:w="405" w:type="pct"/>
            <w:vMerge w:val="continue"/>
            <w:tcBorders>
              <w:top w:val="single" w:color="000000" w:sz="4" w:space="0"/>
              <w:left w:val="nil"/>
              <w:bottom w:val="single" w:color="000000" w:sz="4" w:space="0"/>
              <w:right w:val="single" w:color="000000" w:sz="4" w:space="0"/>
            </w:tcBorders>
            <w:shd w:val="clear"/>
            <w:noWrap/>
            <w:vAlign w:val="center"/>
          </w:tcPr>
          <w:p w14:paraId="32A36D4F">
            <w:pPr>
              <w:jc w:val="center"/>
              <w:rPr>
                <w:rFonts w:hint="default" w:ascii="Calibri" w:hAnsi="Calibri" w:eastAsia="宋体" w:cs="Calibri"/>
                <w:i w:val="0"/>
                <w:iCs w:val="0"/>
                <w:color w:val="000000"/>
                <w:sz w:val="20"/>
                <w:szCs w:val="20"/>
                <w:u w:val="none"/>
              </w:rPr>
            </w:pPr>
          </w:p>
        </w:tc>
        <w:tc>
          <w:tcPr>
            <w:tcW w:w="202" w:type="pct"/>
            <w:vMerge w:val="continue"/>
            <w:tcBorders>
              <w:top w:val="nil"/>
              <w:left w:val="nil"/>
              <w:bottom w:val="single" w:color="000000" w:sz="4" w:space="0"/>
              <w:right w:val="single" w:color="000000" w:sz="4" w:space="0"/>
            </w:tcBorders>
            <w:shd w:val="clear"/>
            <w:noWrap/>
            <w:vAlign w:val="center"/>
          </w:tcPr>
          <w:p w14:paraId="3AD19DF4">
            <w:pPr>
              <w:jc w:val="center"/>
              <w:rPr>
                <w:rFonts w:hint="default" w:ascii="Calibri" w:hAnsi="Calibri" w:eastAsia="宋体" w:cs="Calibri"/>
                <w:i w:val="0"/>
                <w:iCs w:val="0"/>
                <w:color w:val="000000"/>
                <w:sz w:val="20"/>
                <w:szCs w:val="20"/>
                <w:u w:val="none"/>
              </w:rPr>
            </w:pPr>
          </w:p>
        </w:tc>
        <w:tc>
          <w:tcPr>
            <w:tcW w:w="332" w:type="pct"/>
            <w:vMerge w:val="continue"/>
            <w:tcBorders>
              <w:top w:val="nil"/>
              <w:left w:val="nil"/>
              <w:bottom w:val="single" w:color="000000" w:sz="4" w:space="0"/>
              <w:right w:val="single" w:color="000000" w:sz="4" w:space="0"/>
            </w:tcBorders>
            <w:shd w:val="clear"/>
            <w:noWrap/>
            <w:vAlign w:val="center"/>
          </w:tcPr>
          <w:p w14:paraId="74258D2D">
            <w:pPr>
              <w:jc w:val="center"/>
              <w:rPr>
                <w:rFonts w:hint="default" w:ascii="Calibri" w:hAnsi="Calibri" w:eastAsia="宋体" w:cs="Calibri"/>
                <w:i w:val="0"/>
                <w:iCs w:val="0"/>
                <w:color w:val="000000"/>
                <w:sz w:val="20"/>
                <w:szCs w:val="20"/>
                <w:u w:val="none"/>
              </w:rPr>
            </w:pPr>
          </w:p>
        </w:tc>
        <w:tc>
          <w:tcPr>
            <w:tcW w:w="332" w:type="pct"/>
            <w:vMerge w:val="continue"/>
            <w:tcBorders>
              <w:top w:val="nil"/>
              <w:left w:val="nil"/>
              <w:bottom w:val="single" w:color="000000" w:sz="4" w:space="0"/>
              <w:right w:val="single" w:color="000000" w:sz="4" w:space="0"/>
            </w:tcBorders>
            <w:shd w:val="clear"/>
            <w:noWrap/>
            <w:vAlign w:val="center"/>
          </w:tcPr>
          <w:p w14:paraId="744A11DD">
            <w:pPr>
              <w:jc w:val="center"/>
              <w:rPr>
                <w:rFonts w:hint="default" w:ascii="Calibri" w:hAnsi="Calibri" w:eastAsia="宋体" w:cs="Calibri"/>
                <w:i w:val="0"/>
                <w:iCs w:val="0"/>
                <w:color w:val="000000"/>
                <w:sz w:val="20"/>
                <w:szCs w:val="20"/>
                <w:u w:val="none"/>
              </w:rPr>
            </w:pPr>
          </w:p>
        </w:tc>
        <w:tc>
          <w:tcPr>
            <w:tcW w:w="621" w:type="pct"/>
            <w:vMerge w:val="continue"/>
            <w:tcBorders>
              <w:top w:val="single" w:color="000000" w:sz="4" w:space="0"/>
              <w:left w:val="nil"/>
              <w:bottom w:val="single" w:color="000000" w:sz="4" w:space="0"/>
              <w:right w:val="single" w:color="000000" w:sz="4" w:space="0"/>
            </w:tcBorders>
            <w:shd w:val="clear"/>
            <w:noWrap/>
            <w:vAlign w:val="center"/>
          </w:tcPr>
          <w:p w14:paraId="361FC84C">
            <w:pPr>
              <w:jc w:val="center"/>
              <w:rPr>
                <w:rFonts w:hint="default" w:ascii="Calibri" w:hAnsi="Calibri" w:eastAsia="宋体" w:cs="Calibri"/>
                <w:i w:val="0"/>
                <w:iCs w:val="0"/>
                <w:color w:val="000000"/>
                <w:sz w:val="20"/>
                <w:szCs w:val="20"/>
                <w:u w:val="none"/>
              </w:rPr>
            </w:pPr>
          </w:p>
        </w:tc>
      </w:tr>
      <w:tr w14:paraId="3161D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245" w:type="pct"/>
            <w:gridSpan w:val="3"/>
            <w:vMerge w:val="continue"/>
            <w:tcBorders>
              <w:top w:val="nil"/>
              <w:left w:val="single" w:color="000000" w:sz="4" w:space="0"/>
              <w:bottom w:val="single" w:color="000000" w:sz="4" w:space="0"/>
              <w:right w:val="single" w:color="000000" w:sz="4" w:space="0"/>
            </w:tcBorders>
            <w:shd w:val="clear"/>
            <w:noWrap/>
            <w:vAlign w:val="center"/>
          </w:tcPr>
          <w:p w14:paraId="21964E69">
            <w:pPr>
              <w:jc w:val="center"/>
              <w:rPr>
                <w:rFonts w:hint="default" w:ascii="Calibri" w:hAnsi="Calibri" w:eastAsia="宋体" w:cs="Calibri"/>
                <w:i w:val="0"/>
                <w:iCs w:val="0"/>
                <w:color w:val="000000"/>
                <w:sz w:val="20"/>
                <w:szCs w:val="20"/>
                <w:u w:val="none"/>
              </w:rPr>
            </w:pPr>
          </w:p>
        </w:tc>
        <w:tc>
          <w:tcPr>
            <w:tcW w:w="331" w:type="pct"/>
            <w:vMerge w:val="continue"/>
            <w:tcBorders>
              <w:top w:val="nil"/>
              <w:left w:val="nil"/>
              <w:bottom w:val="single" w:color="000000" w:sz="4" w:space="0"/>
              <w:right w:val="single" w:color="000000" w:sz="4" w:space="0"/>
            </w:tcBorders>
            <w:shd w:val="clear"/>
            <w:noWrap/>
            <w:vAlign w:val="center"/>
          </w:tcPr>
          <w:p w14:paraId="4601B262">
            <w:pPr>
              <w:jc w:val="center"/>
              <w:rPr>
                <w:rFonts w:hint="default" w:ascii="Calibri" w:hAnsi="Calibri" w:eastAsia="宋体" w:cs="Calibri"/>
                <w:i w:val="0"/>
                <w:iCs w:val="0"/>
                <w:color w:val="000000"/>
                <w:sz w:val="20"/>
                <w:szCs w:val="20"/>
                <w:u w:val="none"/>
              </w:rPr>
            </w:pPr>
          </w:p>
        </w:tc>
        <w:tc>
          <w:tcPr>
            <w:tcW w:w="527" w:type="pct"/>
            <w:vMerge w:val="continue"/>
            <w:tcBorders>
              <w:top w:val="single" w:color="000000" w:sz="4" w:space="0"/>
              <w:left w:val="nil"/>
              <w:bottom w:val="single" w:color="000000" w:sz="4" w:space="0"/>
              <w:right w:val="single" w:color="000000" w:sz="4" w:space="0"/>
            </w:tcBorders>
            <w:shd w:val="clear"/>
            <w:noWrap/>
            <w:vAlign w:val="center"/>
          </w:tcPr>
          <w:p w14:paraId="30258993">
            <w:pPr>
              <w:jc w:val="center"/>
              <w:rPr>
                <w:rFonts w:hint="default" w:ascii="Calibri" w:hAnsi="Calibri" w:eastAsia="宋体" w:cs="Calibri"/>
                <w:i w:val="0"/>
                <w:iCs w:val="0"/>
                <w:color w:val="000000"/>
                <w:sz w:val="20"/>
                <w:szCs w:val="20"/>
                <w:u w:val="none"/>
              </w:rPr>
            </w:pPr>
          </w:p>
        </w:tc>
        <w:tc>
          <w:tcPr>
            <w:tcW w:w="405" w:type="pct"/>
            <w:vMerge w:val="continue"/>
            <w:tcBorders>
              <w:top w:val="single" w:color="000000" w:sz="4" w:space="0"/>
              <w:left w:val="nil"/>
              <w:bottom w:val="single" w:color="000000" w:sz="4" w:space="0"/>
              <w:right w:val="single" w:color="000000" w:sz="4" w:space="0"/>
            </w:tcBorders>
            <w:shd w:val="clear"/>
            <w:noWrap/>
            <w:vAlign w:val="center"/>
          </w:tcPr>
          <w:p w14:paraId="47A15E95">
            <w:pPr>
              <w:jc w:val="center"/>
              <w:rPr>
                <w:rFonts w:hint="default" w:ascii="Calibri" w:hAnsi="Calibri" w:eastAsia="宋体" w:cs="Calibri"/>
                <w:i w:val="0"/>
                <w:iCs w:val="0"/>
                <w:color w:val="000000"/>
                <w:sz w:val="20"/>
                <w:szCs w:val="20"/>
                <w:u w:val="none"/>
              </w:rPr>
            </w:pPr>
          </w:p>
        </w:tc>
        <w:tc>
          <w:tcPr>
            <w:tcW w:w="202" w:type="pct"/>
            <w:vMerge w:val="continue"/>
            <w:tcBorders>
              <w:top w:val="nil"/>
              <w:left w:val="nil"/>
              <w:bottom w:val="single" w:color="000000" w:sz="4" w:space="0"/>
              <w:right w:val="single" w:color="000000" w:sz="4" w:space="0"/>
            </w:tcBorders>
            <w:shd w:val="clear"/>
            <w:noWrap/>
            <w:vAlign w:val="center"/>
          </w:tcPr>
          <w:p w14:paraId="0A05A7B4">
            <w:pPr>
              <w:jc w:val="center"/>
              <w:rPr>
                <w:rFonts w:hint="default" w:ascii="Calibri" w:hAnsi="Calibri" w:eastAsia="宋体" w:cs="Calibri"/>
                <w:i w:val="0"/>
                <w:iCs w:val="0"/>
                <w:color w:val="000000"/>
                <w:sz w:val="20"/>
                <w:szCs w:val="20"/>
                <w:u w:val="none"/>
              </w:rPr>
            </w:pPr>
          </w:p>
        </w:tc>
        <w:tc>
          <w:tcPr>
            <w:tcW w:w="332" w:type="pct"/>
            <w:vMerge w:val="continue"/>
            <w:tcBorders>
              <w:top w:val="nil"/>
              <w:left w:val="nil"/>
              <w:bottom w:val="single" w:color="000000" w:sz="4" w:space="0"/>
              <w:right w:val="single" w:color="000000" w:sz="4" w:space="0"/>
            </w:tcBorders>
            <w:shd w:val="clear"/>
            <w:noWrap/>
            <w:vAlign w:val="center"/>
          </w:tcPr>
          <w:p w14:paraId="09695DBA">
            <w:pPr>
              <w:jc w:val="center"/>
              <w:rPr>
                <w:rFonts w:hint="default" w:ascii="Calibri" w:hAnsi="Calibri" w:eastAsia="宋体" w:cs="Calibri"/>
                <w:i w:val="0"/>
                <w:iCs w:val="0"/>
                <w:color w:val="000000"/>
                <w:sz w:val="20"/>
                <w:szCs w:val="20"/>
                <w:u w:val="none"/>
              </w:rPr>
            </w:pPr>
          </w:p>
        </w:tc>
        <w:tc>
          <w:tcPr>
            <w:tcW w:w="332" w:type="pct"/>
            <w:vMerge w:val="continue"/>
            <w:tcBorders>
              <w:top w:val="nil"/>
              <w:left w:val="nil"/>
              <w:bottom w:val="single" w:color="000000" w:sz="4" w:space="0"/>
              <w:right w:val="single" w:color="000000" w:sz="4" w:space="0"/>
            </w:tcBorders>
            <w:shd w:val="clear"/>
            <w:noWrap/>
            <w:vAlign w:val="center"/>
          </w:tcPr>
          <w:p w14:paraId="55FD7C25">
            <w:pPr>
              <w:jc w:val="center"/>
              <w:rPr>
                <w:rFonts w:hint="default" w:ascii="Calibri" w:hAnsi="Calibri" w:eastAsia="宋体" w:cs="Calibri"/>
                <w:i w:val="0"/>
                <w:iCs w:val="0"/>
                <w:color w:val="000000"/>
                <w:sz w:val="20"/>
                <w:szCs w:val="20"/>
                <w:u w:val="none"/>
              </w:rPr>
            </w:pPr>
          </w:p>
        </w:tc>
        <w:tc>
          <w:tcPr>
            <w:tcW w:w="621" w:type="pct"/>
            <w:vMerge w:val="continue"/>
            <w:tcBorders>
              <w:top w:val="single" w:color="000000" w:sz="4" w:space="0"/>
              <w:left w:val="nil"/>
              <w:bottom w:val="single" w:color="000000" w:sz="4" w:space="0"/>
              <w:right w:val="single" w:color="000000" w:sz="4" w:space="0"/>
            </w:tcBorders>
            <w:shd w:val="clear"/>
            <w:noWrap/>
            <w:vAlign w:val="center"/>
          </w:tcPr>
          <w:p w14:paraId="31959C09">
            <w:pPr>
              <w:jc w:val="center"/>
              <w:rPr>
                <w:rFonts w:hint="default" w:ascii="Calibri" w:hAnsi="Calibri" w:eastAsia="宋体" w:cs="Calibri"/>
                <w:i w:val="0"/>
                <w:iCs w:val="0"/>
                <w:color w:val="000000"/>
                <w:sz w:val="20"/>
                <w:szCs w:val="20"/>
                <w:u w:val="none"/>
              </w:rPr>
            </w:pPr>
          </w:p>
        </w:tc>
      </w:tr>
      <w:tr w14:paraId="3198E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577" w:type="pct"/>
            <w:gridSpan w:val="4"/>
            <w:tcBorders>
              <w:top w:val="nil"/>
              <w:left w:val="single" w:color="000000" w:sz="4" w:space="0"/>
              <w:bottom w:val="single" w:color="000000" w:sz="4" w:space="0"/>
              <w:right w:val="single" w:color="000000" w:sz="4" w:space="0"/>
            </w:tcBorders>
            <w:shd w:val="clear"/>
            <w:noWrap/>
            <w:vAlign w:val="center"/>
          </w:tcPr>
          <w:p w14:paraId="61B63628">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栏次</w:t>
            </w:r>
          </w:p>
        </w:tc>
        <w:tc>
          <w:tcPr>
            <w:tcW w:w="527" w:type="pct"/>
            <w:tcBorders>
              <w:top w:val="nil"/>
              <w:left w:val="nil"/>
              <w:bottom w:val="single" w:color="000000" w:sz="4" w:space="0"/>
              <w:right w:val="single" w:color="000000" w:sz="4" w:space="0"/>
            </w:tcBorders>
            <w:shd w:val="clear"/>
            <w:noWrap/>
            <w:vAlign w:val="center"/>
          </w:tcPr>
          <w:p w14:paraId="468EE886">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1</w:t>
            </w:r>
          </w:p>
        </w:tc>
        <w:tc>
          <w:tcPr>
            <w:tcW w:w="405" w:type="pct"/>
            <w:tcBorders>
              <w:top w:val="nil"/>
              <w:left w:val="nil"/>
              <w:bottom w:val="single" w:color="000000" w:sz="4" w:space="0"/>
              <w:right w:val="single" w:color="000000" w:sz="4" w:space="0"/>
            </w:tcBorders>
            <w:shd w:val="clear"/>
            <w:noWrap/>
            <w:vAlign w:val="center"/>
          </w:tcPr>
          <w:p w14:paraId="0F836C4F">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2</w:t>
            </w:r>
          </w:p>
        </w:tc>
        <w:tc>
          <w:tcPr>
            <w:tcW w:w="202" w:type="pct"/>
            <w:tcBorders>
              <w:top w:val="nil"/>
              <w:left w:val="nil"/>
              <w:bottom w:val="single" w:color="000000" w:sz="4" w:space="0"/>
              <w:right w:val="single" w:color="000000" w:sz="4" w:space="0"/>
            </w:tcBorders>
            <w:shd w:val="clear"/>
            <w:noWrap/>
            <w:vAlign w:val="center"/>
          </w:tcPr>
          <w:p w14:paraId="4601D205">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3</w:t>
            </w:r>
          </w:p>
        </w:tc>
        <w:tc>
          <w:tcPr>
            <w:tcW w:w="332" w:type="pct"/>
            <w:tcBorders>
              <w:top w:val="nil"/>
              <w:left w:val="nil"/>
              <w:bottom w:val="single" w:color="000000" w:sz="4" w:space="0"/>
              <w:right w:val="single" w:color="000000" w:sz="4" w:space="0"/>
            </w:tcBorders>
            <w:shd w:val="clear"/>
            <w:noWrap/>
            <w:vAlign w:val="center"/>
          </w:tcPr>
          <w:p w14:paraId="1031F347">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4</w:t>
            </w:r>
          </w:p>
        </w:tc>
        <w:tc>
          <w:tcPr>
            <w:tcW w:w="332" w:type="pct"/>
            <w:tcBorders>
              <w:top w:val="nil"/>
              <w:left w:val="nil"/>
              <w:bottom w:val="single" w:color="000000" w:sz="4" w:space="0"/>
              <w:right w:val="single" w:color="000000" w:sz="4" w:space="0"/>
            </w:tcBorders>
            <w:shd w:val="clear"/>
            <w:noWrap/>
            <w:vAlign w:val="center"/>
          </w:tcPr>
          <w:p w14:paraId="77EA4BFD">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5</w:t>
            </w:r>
          </w:p>
        </w:tc>
        <w:tc>
          <w:tcPr>
            <w:tcW w:w="621" w:type="pct"/>
            <w:tcBorders>
              <w:top w:val="nil"/>
              <w:left w:val="nil"/>
              <w:bottom w:val="single" w:color="000000" w:sz="4" w:space="0"/>
              <w:right w:val="single" w:color="000000" w:sz="4" w:space="0"/>
            </w:tcBorders>
            <w:shd w:val="clear"/>
            <w:noWrap/>
            <w:vAlign w:val="center"/>
          </w:tcPr>
          <w:p w14:paraId="05D0A609">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6</w:t>
            </w:r>
          </w:p>
        </w:tc>
      </w:tr>
      <w:tr w14:paraId="7585B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577" w:type="pct"/>
            <w:gridSpan w:val="4"/>
            <w:tcBorders>
              <w:top w:val="nil"/>
              <w:left w:val="single" w:color="000000" w:sz="4" w:space="0"/>
              <w:bottom w:val="single" w:color="000000" w:sz="4" w:space="0"/>
              <w:right w:val="single" w:color="000000" w:sz="4" w:space="0"/>
            </w:tcBorders>
            <w:shd w:val="clear"/>
            <w:noWrap/>
            <w:vAlign w:val="center"/>
          </w:tcPr>
          <w:p w14:paraId="4109B76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合计</w:t>
            </w:r>
          </w:p>
        </w:tc>
        <w:tc>
          <w:tcPr>
            <w:tcW w:w="527" w:type="pct"/>
            <w:tcBorders>
              <w:top w:val="nil"/>
              <w:left w:val="nil"/>
              <w:bottom w:val="single" w:color="000000" w:sz="4" w:space="0"/>
              <w:right w:val="single" w:color="000000" w:sz="4" w:space="0"/>
            </w:tcBorders>
            <w:shd w:val="clear"/>
            <w:noWrap/>
            <w:vAlign w:val="center"/>
          </w:tcPr>
          <w:p w14:paraId="66EC8221">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05" w:type="pct"/>
            <w:tcBorders>
              <w:top w:val="nil"/>
              <w:left w:val="nil"/>
              <w:bottom w:val="single" w:color="000000" w:sz="4" w:space="0"/>
              <w:right w:val="single" w:color="000000" w:sz="4" w:space="0"/>
            </w:tcBorders>
            <w:shd w:val="clear"/>
            <w:noWrap/>
            <w:vAlign w:val="center"/>
          </w:tcPr>
          <w:p w14:paraId="3EB214B2">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202" w:type="pct"/>
            <w:tcBorders>
              <w:top w:val="nil"/>
              <w:left w:val="nil"/>
              <w:bottom w:val="single" w:color="000000" w:sz="4" w:space="0"/>
              <w:right w:val="single" w:color="000000" w:sz="4" w:space="0"/>
            </w:tcBorders>
            <w:shd w:val="clear"/>
            <w:noWrap/>
            <w:vAlign w:val="center"/>
          </w:tcPr>
          <w:p w14:paraId="470FD96E">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32" w:type="pct"/>
            <w:tcBorders>
              <w:top w:val="nil"/>
              <w:left w:val="nil"/>
              <w:bottom w:val="single" w:color="000000" w:sz="4" w:space="0"/>
              <w:right w:val="single" w:color="000000" w:sz="4" w:space="0"/>
            </w:tcBorders>
            <w:shd w:val="clear"/>
            <w:noWrap/>
            <w:vAlign w:val="center"/>
          </w:tcPr>
          <w:p w14:paraId="74EDCE75">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32" w:type="pct"/>
            <w:tcBorders>
              <w:top w:val="nil"/>
              <w:left w:val="nil"/>
              <w:bottom w:val="single" w:color="000000" w:sz="4" w:space="0"/>
              <w:right w:val="single" w:color="000000" w:sz="4" w:space="0"/>
            </w:tcBorders>
            <w:shd w:val="clear"/>
            <w:noWrap/>
            <w:vAlign w:val="center"/>
          </w:tcPr>
          <w:p w14:paraId="2E41FD2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621" w:type="pct"/>
            <w:tcBorders>
              <w:top w:val="nil"/>
              <w:left w:val="nil"/>
              <w:bottom w:val="single" w:color="000000" w:sz="4" w:space="0"/>
              <w:right w:val="single" w:color="000000" w:sz="4" w:space="0"/>
            </w:tcBorders>
            <w:shd w:val="clear"/>
            <w:noWrap/>
            <w:vAlign w:val="center"/>
          </w:tcPr>
          <w:p w14:paraId="2370667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4941D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245" w:type="pct"/>
            <w:gridSpan w:val="3"/>
            <w:tcBorders>
              <w:top w:val="nil"/>
              <w:left w:val="single" w:color="000000" w:sz="4" w:space="0"/>
              <w:bottom w:val="single" w:color="000000" w:sz="4" w:space="0"/>
              <w:right w:val="single" w:color="000000" w:sz="4" w:space="0"/>
            </w:tcBorders>
            <w:shd w:val="clear"/>
            <w:noWrap/>
            <w:vAlign w:val="center"/>
          </w:tcPr>
          <w:p w14:paraId="4630DA5A">
            <w:pPr>
              <w:jc w:val="left"/>
              <w:rPr>
                <w:rFonts w:hint="default" w:ascii="Calibri" w:hAnsi="Calibri" w:eastAsia="宋体" w:cs="Calibri"/>
                <w:i w:val="0"/>
                <w:iCs w:val="0"/>
                <w:color w:val="000000"/>
                <w:sz w:val="20"/>
                <w:szCs w:val="20"/>
                <w:u w:val="none"/>
              </w:rPr>
            </w:pPr>
          </w:p>
        </w:tc>
        <w:tc>
          <w:tcPr>
            <w:tcW w:w="331" w:type="pct"/>
            <w:tcBorders>
              <w:top w:val="nil"/>
              <w:left w:val="nil"/>
              <w:bottom w:val="single" w:color="000000" w:sz="4" w:space="0"/>
              <w:right w:val="single" w:color="000000" w:sz="4" w:space="0"/>
            </w:tcBorders>
            <w:shd w:val="clear"/>
            <w:noWrap/>
            <w:vAlign w:val="center"/>
          </w:tcPr>
          <w:p w14:paraId="3E04CFFD">
            <w:pPr>
              <w:jc w:val="left"/>
              <w:rPr>
                <w:rFonts w:hint="default" w:ascii="Calibri" w:hAnsi="Calibri" w:eastAsia="宋体" w:cs="Calibri"/>
                <w:i w:val="0"/>
                <w:iCs w:val="0"/>
                <w:color w:val="000000"/>
                <w:sz w:val="20"/>
                <w:szCs w:val="20"/>
                <w:u w:val="none"/>
              </w:rPr>
            </w:pPr>
          </w:p>
        </w:tc>
        <w:tc>
          <w:tcPr>
            <w:tcW w:w="527" w:type="pct"/>
            <w:tcBorders>
              <w:top w:val="nil"/>
              <w:left w:val="nil"/>
              <w:bottom w:val="single" w:color="000000" w:sz="4" w:space="0"/>
              <w:right w:val="single" w:color="000000" w:sz="4" w:space="0"/>
            </w:tcBorders>
            <w:shd w:val="clear"/>
            <w:noWrap/>
            <w:vAlign w:val="center"/>
          </w:tcPr>
          <w:p w14:paraId="18E11231">
            <w:pPr>
              <w:jc w:val="right"/>
              <w:rPr>
                <w:rFonts w:hint="default" w:ascii="Calibri" w:hAnsi="Calibri" w:eastAsia="宋体" w:cs="Calibri"/>
                <w:i w:val="0"/>
                <w:iCs w:val="0"/>
                <w:color w:val="000000"/>
                <w:sz w:val="20"/>
                <w:szCs w:val="20"/>
                <w:u w:val="none"/>
              </w:rPr>
            </w:pPr>
          </w:p>
        </w:tc>
        <w:tc>
          <w:tcPr>
            <w:tcW w:w="405" w:type="pct"/>
            <w:tcBorders>
              <w:top w:val="nil"/>
              <w:left w:val="nil"/>
              <w:bottom w:val="single" w:color="000000" w:sz="4" w:space="0"/>
              <w:right w:val="single" w:color="000000" w:sz="4" w:space="0"/>
            </w:tcBorders>
            <w:shd w:val="clear"/>
            <w:noWrap/>
            <w:vAlign w:val="center"/>
          </w:tcPr>
          <w:p w14:paraId="4E64D7D6">
            <w:pPr>
              <w:jc w:val="right"/>
              <w:rPr>
                <w:rFonts w:hint="default" w:ascii="Calibri" w:hAnsi="Calibri" w:eastAsia="宋体" w:cs="Calibri"/>
                <w:i w:val="0"/>
                <w:iCs w:val="0"/>
                <w:color w:val="000000"/>
                <w:sz w:val="20"/>
                <w:szCs w:val="20"/>
                <w:u w:val="none"/>
              </w:rPr>
            </w:pPr>
          </w:p>
        </w:tc>
        <w:tc>
          <w:tcPr>
            <w:tcW w:w="202" w:type="pct"/>
            <w:tcBorders>
              <w:top w:val="nil"/>
              <w:left w:val="nil"/>
              <w:bottom w:val="single" w:color="000000" w:sz="4" w:space="0"/>
              <w:right w:val="single" w:color="000000" w:sz="4" w:space="0"/>
            </w:tcBorders>
            <w:shd w:val="clear"/>
            <w:noWrap/>
            <w:vAlign w:val="center"/>
          </w:tcPr>
          <w:p w14:paraId="6583D25B">
            <w:pPr>
              <w:jc w:val="right"/>
              <w:rPr>
                <w:rFonts w:hint="default" w:ascii="Calibri" w:hAnsi="Calibri" w:eastAsia="宋体" w:cs="Calibri"/>
                <w:i w:val="0"/>
                <w:iCs w:val="0"/>
                <w:color w:val="000000"/>
                <w:sz w:val="20"/>
                <w:szCs w:val="20"/>
                <w:u w:val="none"/>
              </w:rPr>
            </w:pPr>
          </w:p>
        </w:tc>
        <w:tc>
          <w:tcPr>
            <w:tcW w:w="332" w:type="pct"/>
            <w:tcBorders>
              <w:top w:val="nil"/>
              <w:left w:val="nil"/>
              <w:bottom w:val="single" w:color="000000" w:sz="4" w:space="0"/>
              <w:right w:val="single" w:color="000000" w:sz="4" w:space="0"/>
            </w:tcBorders>
            <w:shd w:val="clear"/>
            <w:noWrap/>
            <w:vAlign w:val="center"/>
          </w:tcPr>
          <w:p w14:paraId="4D98429B">
            <w:pPr>
              <w:jc w:val="right"/>
              <w:rPr>
                <w:rFonts w:hint="default" w:ascii="Calibri" w:hAnsi="Calibri" w:eastAsia="宋体" w:cs="Calibri"/>
                <w:i w:val="0"/>
                <w:iCs w:val="0"/>
                <w:color w:val="000000"/>
                <w:sz w:val="20"/>
                <w:szCs w:val="20"/>
                <w:u w:val="none"/>
              </w:rPr>
            </w:pPr>
          </w:p>
        </w:tc>
        <w:tc>
          <w:tcPr>
            <w:tcW w:w="332" w:type="pct"/>
            <w:tcBorders>
              <w:top w:val="nil"/>
              <w:left w:val="nil"/>
              <w:bottom w:val="single" w:color="000000" w:sz="4" w:space="0"/>
              <w:right w:val="single" w:color="000000" w:sz="4" w:space="0"/>
            </w:tcBorders>
            <w:shd w:val="clear"/>
            <w:noWrap/>
            <w:vAlign w:val="center"/>
          </w:tcPr>
          <w:p w14:paraId="35EA9AB9">
            <w:pPr>
              <w:jc w:val="right"/>
              <w:rPr>
                <w:rFonts w:hint="default" w:ascii="Calibri" w:hAnsi="Calibri" w:eastAsia="宋体" w:cs="Calibri"/>
                <w:i w:val="0"/>
                <w:iCs w:val="0"/>
                <w:color w:val="000000"/>
                <w:sz w:val="20"/>
                <w:szCs w:val="20"/>
                <w:u w:val="none"/>
              </w:rPr>
            </w:pPr>
          </w:p>
        </w:tc>
        <w:tc>
          <w:tcPr>
            <w:tcW w:w="621" w:type="pct"/>
            <w:tcBorders>
              <w:top w:val="nil"/>
              <w:left w:val="nil"/>
              <w:bottom w:val="single" w:color="000000" w:sz="4" w:space="0"/>
              <w:right w:val="single" w:color="000000" w:sz="4" w:space="0"/>
            </w:tcBorders>
            <w:shd w:val="clear"/>
            <w:noWrap/>
            <w:vAlign w:val="center"/>
          </w:tcPr>
          <w:p w14:paraId="713FF101">
            <w:pPr>
              <w:jc w:val="right"/>
              <w:rPr>
                <w:rFonts w:hint="default" w:ascii="Calibri" w:hAnsi="Calibri" w:eastAsia="宋体" w:cs="Calibri"/>
                <w:i w:val="0"/>
                <w:iCs w:val="0"/>
                <w:color w:val="000000"/>
                <w:sz w:val="20"/>
                <w:szCs w:val="20"/>
                <w:u w:val="none"/>
              </w:rPr>
            </w:pPr>
          </w:p>
        </w:tc>
      </w:tr>
      <w:tr w14:paraId="78B6C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5000" w:type="pct"/>
            <w:gridSpan w:val="10"/>
            <w:tcBorders>
              <w:top w:val="nil"/>
              <w:left w:val="nil"/>
              <w:bottom w:val="nil"/>
              <w:right w:val="nil"/>
            </w:tcBorders>
            <w:shd w:val="clear"/>
            <w:noWrap/>
            <w:vAlign w:val="center"/>
          </w:tcPr>
          <w:p w14:paraId="0F3BC7B6">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注：1.本表反映部门本年度政府性基金预算财政拨款收入、支出及结转和结余情况。</w:t>
            </w:r>
          </w:p>
        </w:tc>
      </w:tr>
      <w:tr w14:paraId="61EDF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10"/>
            <w:tcBorders>
              <w:top w:val="nil"/>
              <w:left w:val="nil"/>
              <w:bottom w:val="nil"/>
              <w:right w:val="nil"/>
            </w:tcBorders>
            <w:shd w:val="clear"/>
            <w:noWrap/>
            <w:vAlign w:val="center"/>
          </w:tcPr>
          <w:p w14:paraId="0B38B776">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2.政府性基金预算财政拨款收入支出决算表如为空表，合计数需填0，并在本表下方说明“本部门（单位）无政府性基金预算财政拨款收、支、余。”。</w:t>
            </w:r>
          </w:p>
        </w:tc>
      </w:tr>
    </w:tbl>
    <w:p w14:paraId="1CEB059F">
      <w:pPr>
        <w:tabs>
          <w:tab w:val="left" w:pos="8415"/>
        </w:tabs>
      </w:pPr>
    </w:p>
    <w:p w14:paraId="3B54D1F3">
      <w:pPr>
        <w:tabs>
          <w:tab w:val="left" w:pos="8415"/>
        </w:tabs>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3561"/>
        <w:gridCol w:w="358"/>
        <w:gridCol w:w="358"/>
        <w:gridCol w:w="713"/>
        <w:gridCol w:w="1025"/>
        <w:gridCol w:w="828"/>
        <w:gridCol w:w="501"/>
        <w:gridCol w:w="713"/>
        <w:gridCol w:w="713"/>
        <w:gridCol w:w="1186"/>
      </w:tblGrid>
      <w:tr w14:paraId="5274B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000" w:type="pct"/>
            <w:gridSpan w:val="10"/>
            <w:tcBorders>
              <w:top w:val="nil"/>
              <w:left w:val="nil"/>
              <w:bottom w:val="nil"/>
              <w:right w:val="nil"/>
            </w:tcBorders>
            <w:shd w:val="clear"/>
            <w:noWrap/>
            <w:vAlign w:val="center"/>
          </w:tcPr>
          <w:p w14:paraId="443F5007">
            <w:pPr>
              <w:keepNext w:val="0"/>
              <w:keepLines w:val="0"/>
              <w:widowControl/>
              <w:suppressLineNumbers w:val="0"/>
              <w:jc w:val="center"/>
              <w:textAlignment w:val="center"/>
              <w:rPr>
                <w:rFonts w:ascii="Calibri" w:hAnsi="Calibri" w:eastAsia="宋体" w:cs="Calibri"/>
                <w:i w:val="0"/>
                <w:iCs w:val="0"/>
                <w:color w:val="000000"/>
                <w:sz w:val="44"/>
                <w:szCs w:val="44"/>
                <w:u w:val="none"/>
              </w:rPr>
            </w:pPr>
            <w:r>
              <w:rPr>
                <w:rFonts w:hint="default" w:ascii="Calibri" w:hAnsi="Calibri" w:eastAsia="宋体" w:cs="Calibri"/>
                <w:i w:val="0"/>
                <w:iCs w:val="0"/>
                <w:color w:val="000000"/>
                <w:kern w:val="0"/>
                <w:sz w:val="44"/>
                <w:szCs w:val="44"/>
                <w:u w:val="none"/>
                <w:bdr w:val="none" w:color="auto" w:sz="0" w:space="0"/>
                <w:lang w:val="en-US" w:eastAsia="zh-CN" w:bidi="ar"/>
              </w:rPr>
              <w:t>国有资本经营预算财政拨款支出决算表</w:t>
            </w:r>
          </w:p>
        </w:tc>
      </w:tr>
      <w:tr w14:paraId="291F8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027" w:type="pct"/>
            <w:gridSpan w:val="2"/>
            <w:tcBorders>
              <w:top w:val="nil"/>
              <w:left w:val="nil"/>
              <w:bottom w:val="nil"/>
              <w:right w:val="nil"/>
            </w:tcBorders>
            <w:shd w:val="clear"/>
            <w:noWrap/>
            <w:vAlign w:val="center"/>
          </w:tcPr>
          <w:p w14:paraId="40B59D2C">
            <w:pPr>
              <w:rPr>
                <w:rFonts w:hint="eastAsia" w:ascii="宋体" w:hAnsi="宋体" w:eastAsia="宋体" w:cs="宋体"/>
                <w:i w:val="0"/>
                <w:iCs w:val="0"/>
                <w:color w:val="000000"/>
                <w:sz w:val="22"/>
                <w:szCs w:val="22"/>
                <w:u w:val="none"/>
              </w:rPr>
            </w:pPr>
          </w:p>
        </w:tc>
        <w:tc>
          <w:tcPr>
            <w:tcW w:w="148" w:type="pct"/>
            <w:tcBorders>
              <w:top w:val="nil"/>
              <w:left w:val="nil"/>
              <w:bottom w:val="nil"/>
              <w:right w:val="nil"/>
            </w:tcBorders>
            <w:shd w:val="clear"/>
            <w:noWrap/>
            <w:vAlign w:val="center"/>
          </w:tcPr>
          <w:p w14:paraId="4D8A9852">
            <w:pPr>
              <w:rPr>
                <w:rFonts w:hint="eastAsia" w:ascii="宋体" w:hAnsi="宋体" w:eastAsia="宋体" w:cs="宋体"/>
                <w:i w:val="0"/>
                <w:iCs w:val="0"/>
                <w:color w:val="000000"/>
                <w:sz w:val="22"/>
                <w:szCs w:val="22"/>
                <w:u w:val="none"/>
              </w:rPr>
            </w:pPr>
          </w:p>
        </w:tc>
        <w:tc>
          <w:tcPr>
            <w:tcW w:w="348" w:type="pct"/>
            <w:tcBorders>
              <w:top w:val="nil"/>
              <w:left w:val="nil"/>
              <w:bottom w:val="nil"/>
              <w:right w:val="nil"/>
            </w:tcBorders>
            <w:shd w:val="clear"/>
            <w:noWrap/>
            <w:vAlign w:val="center"/>
          </w:tcPr>
          <w:p w14:paraId="043E39C9">
            <w:pPr>
              <w:rPr>
                <w:rFonts w:hint="eastAsia" w:ascii="宋体" w:hAnsi="宋体" w:eastAsia="宋体" w:cs="宋体"/>
                <w:i w:val="0"/>
                <w:iCs w:val="0"/>
                <w:color w:val="000000"/>
                <w:sz w:val="22"/>
                <w:szCs w:val="22"/>
                <w:u w:val="none"/>
              </w:rPr>
            </w:pPr>
          </w:p>
        </w:tc>
        <w:tc>
          <w:tcPr>
            <w:tcW w:w="524" w:type="pct"/>
            <w:tcBorders>
              <w:top w:val="nil"/>
              <w:left w:val="nil"/>
              <w:bottom w:val="nil"/>
              <w:right w:val="nil"/>
            </w:tcBorders>
            <w:shd w:val="clear"/>
            <w:noWrap/>
            <w:vAlign w:val="center"/>
          </w:tcPr>
          <w:p w14:paraId="777E57DC">
            <w:pPr>
              <w:rPr>
                <w:rFonts w:hint="eastAsia" w:ascii="宋体" w:hAnsi="宋体" w:eastAsia="宋体" w:cs="宋体"/>
                <w:i w:val="0"/>
                <w:iCs w:val="0"/>
                <w:color w:val="000000"/>
                <w:sz w:val="22"/>
                <w:szCs w:val="22"/>
                <w:u w:val="none"/>
              </w:rPr>
            </w:pPr>
          </w:p>
        </w:tc>
        <w:tc>
          <w:tcPr>
            <w:tcW w:w="413" w:type="pct"/>
            <w:tcBorders>
              <w:top w:val="nil"/>
              <w:left w:val="nil"/>
              <w:bottom w:val="nil"/>
              <w:right w:val="nil"/>
            </w:tcBorders>
            <w:shd w:val="clear"/>
            <w:noWrap/>
            <w:vAlign w:val="center"/>
          </w:tcPr>
          <w:p w14:paraId="52919063">
            <w:pPr>
              <w:rPr>
                <w:rFonts w:hint="eastAsia" w:ascii="宋体" w:hAnsi="宋体" w:eastAsia="宋体" w:cs="宋体"/>
                <w:i w:val="0"/>
                <w:iCs w:val="0"/>
                <w:color w:val="000000"/>
                <w:sz w:val="22"/>
                <w:szCs w:val="22"/>
                <w:u w:val="none"/>
              </w:rPr>
            </w:pPr>
          </w:p>
        </w:tc>
        <w:tc>
          <w:tcPr>
            <w:tcW w:w="229" w:type="pct"/>
            <w:tcBorders>
              <w:top w:val="nil"/>
              <w:left w:val="nil"/>
              <w:bottom w:val="nil"/>
              <w:right w:val="nil"/>
            </w:tcBorders>
            <w:shd w:val="clear"/>
            <w:noWrap/>
            <w:vAlign w:val="center"/>
          </w:tcPr>
          <w:p w14:paraId="4674533B">
            <w:pPr>
              <w:rPr>
                <w:rFonts w:hint="eastAsia" w:ascii="宋体" w:hAnsi="宋体" w:eastAsia="宋体" w:cs="宋体"/>
                <w:i w:val="0"/>
                <w:iCs w:val="0"/>
                <w:color w:val="000000"/>
                <w:sz w:val="22"/>
                <w:szCs w:val="22"/>
                <w:u w:val="none"/>
              </w:rPr>
            </w:pPr>
          </w:p>
        </w:tc>
        <w:tc>
          <w:tcPr>
            <w:tcW w:w="348" w:type="pct"/>
            <w:tcBorders>
              <w:top w:val="nil"/>
              <w:left w:val="nil"/>
              <w:bottom w:val="nil"/>
              <w:right w:val="nil"/>
            </w:tcBorders>
            <w:shd w:val="clear"/>
            <w:noWrap/>
            <w:vAlign w:val="center"/>
          </w:tcPr>
          <w:p w14:paraId="039D0769">
            <w:pPr>
              <w:rPr>
                <w:rFonts w:hint="eastAsia" w:ascii="宋体" w:hAnsi="宋体" w:eastAsia="宋体" w:cs="宋体"/>
                <w:i w:val="0"/>
                <w:iCs w:val="0"/>
                <w:color w:val="000000"/>
                <w:sz w:val="22"/>
                <w:szCs w:val="22"/>
                <w:u w:val="none"/>
              </w:rPr>
            </w:pPr>
          </w:p>
        </w:tc>
        <w:tc>
          <w:tcPr>
            <w:tcW w:w="348" w:type="pct"/>
            <w:tcBorders>
              <w:top w:val="nil"/>
              <w:left w:val="nil"/>
              <w:bottom w:val="nil"/>
              <w:right w:val="nil"/>
            </w:tcBorders>
            <w:shd w:val="clear"/>
            <w:noWrap/>
            <w:vAlign w:val="center"/>
          </w:tcPr>
          <w:p w14:paraId="5729E331">
            <w:pPr>
              <w:rPr>
                <w:rFonts w:hint="eastAsia" w:ascii="宋体" w:hAnsi="宋体" w:eastAsia="宋体" w:cs="宋体"/>
                <w:i w:val="0"/>
                <w:iCs w:val="0"/>
                <w:color w:val="000000"/>
                <w:sz w:val="22"/>
                <w:szCs w:val="22"/>
                <w:u w:val="none"/>
              </w:rPr>
            </w:pPr>
          </w:p>
        </w:tc>
        <w:tc>
          <w:tcPr>
            <w:tcW w:w="612" w:type="pct"/>
            <w:tcBorders>
              <w:top w:val="nil"/>
              <w:left w:val="nil"/>
              <w:bottom w:val="nil"/>
              <w:right w:val="nil"/>
            </w:tcBorders>
            <w:shd w:val="clear"/>
            <w:noWrap/>
            <w:vAlign w:val="center"/>
          </w:tcPr>
          <w:p w14:paraId="21881BFD">
            <w:pPr>
              <w:keepNext w:val="0"/>
              <w:keepLines w:val="0"/>
              <w:widowControl/>
              <w:suppressLineNumbers w:val="0"/>
              <w:jc w:val="right"/>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公开09表</w:t>
            </w:r>
          </w:p>
        </w:tc>
      </w:tr>
      <w:tr w14:paraId="3EAFC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5" w:hRule="atLeast"/>
        </w:trPr>
        <w:tc>
          <w:tcPr>
            <w:tcW w:w="1879" w:type="pct"/>
            <w:tcBorders>
              <w:top w:val="nil"/>
              <w:left w:val="nil"/>
              <w:bottom w:val="nil"/>
              <w:right w:val="nil"/>
            </w:tcBorders>
            <w:shd w:val="clear"/>
            <w:noWrap/>
            <w:vAlign w:val="center"/>
          </w:tcPr>
          <w:p w14:paraId="22028E95">
            <w:pPr>
              <w:keepNext w:val="0"/>
              <w:keepLines w:val="0"/>
              <w:widowControl/>
              <w:suppressLineNumbers w:val="0"/>
              <w:jc w:val="left"/>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编制单位：内蒙古河套灌区水利发展中心乌兰布和分中心</w:t>
            </w:r>
          </w:p>
        </w:tc>
        <w:tc>
          <w:tcPr>
            <w:tcW w:w="147" w:type="pct"/>
            <w:tcBorders>
              <w:top w:val="nil"/>
              <w:left w:val="nil"/>
              <w:bottom w:val="nil"/>
              <w:right w:val="nil"/>
            </w:tcBorders>
            <w:shd w:val="clear"/>
            <w:noWrap/>
            <w:vAlign w:val="center"/>
          </w:tcPr>
          <w:p w14:paraId="05569DB4">
            <w:pPr>
              <w:rPr>
                <w:rFonts w:hint="eastAsia" w:ascii="宋体" w:hAnsi="宋体" w:eastAsia="宋体" w:cs="宋体"/>
                <w:i w:val="0"/>
                <w:iCs w:val="0"/>
                <w:color w:val="000000"/>
                <w:sz w:val="22"/>
                <w:szCs w:val="22"/>
                <w:u w:val="none"/>
              </w:rPr>
            </w:pPr>
          </w:p>
        </w:tc>
        <w:tc>
          <w:tcPr>
            <w:tcW w:w="148" w:type="pct"/>
            <w:tcBorders>
              <w:top w:val="nil"/>
              <w:left w:val="nil"/>
              <w:bottom w:val="nil"/>
              <w:right w:val="nil"/>
            </w:tcBorders>
            <w:shd w:val="clear"/>
            <w:noWrap/>
            <w:vAlign w:val="center"/>
          </w:tcPr>
          <w:p w14:paraId="027FA957">
            <w:pPr>
              <w:rPr>
                <w:rFonts w:hint="eastAsia" w:ascii="宋体" w:hAnsi="宋体" w:eastAsia="宋体" w:cs="宋体"/>
                <w:i w:val="0"/>
                <w:iCs w:val="0"/>
                <w:color w:val="000000"/>
                <w:sz w:val="22"/>
                <w:szCs w:val="22"/>
                <w:u w:val="none"/>
              </w:rPr>
            </w:pPr>
          </w:p>
        </w:tc>
        <w:tc>
          <w:tcPr>
            <w:tcW w:w="348" w:type="pct"/>
            <w:tcBorders>
              <w:top w:val="nil"/>
              <w:left w:val="nil"/>
              <w:bottom w:val="nil"/>
              <w:right w:val="nil"/>
            </w:tcBorders>
            <w:shd w:val="clear"/>
            <w:noWrap/>
            <w:vAlign w:val="center"/>
          </w:tcPr>
          <w:p w14:paraId="2F89804A">
            <w:pPr>
              <w:rPr>
                <w:rFonts w:hint="eastAsia" w:ascii="宋体" w:hAnsi="宋体" w:eastAsia="宋体" w:cs="宋体"/>
                <w:i w:val="0"/>
                <w:iCs w:val="0"/>
                <w:color w:val="000000"/>
                <w:sz w:val="22"/>
                <w:szCs w:val="22"/>
                <w:u w:val="none"/>
              </w:rPr>
            </w:pPr>
          </w:p>
        </w:tc>
        <w:tc>
          <w:tcPr>
            <w:tcW w:w="524" w:type="pct"/>
            <w:tcBorders>
              <w:top w:val="nil"/>
              <w:left w:val="nil"/>
              <w:bottom w:val="nil"/>
              <w:right w:val="nil"/>
            </w:tcBorders>
            <w:shd w:val="clear"/>
            <w:noWrap/>
            <w:vAlign w:val="center"/>
          </w:tcPr>
          <w:p w14:paraId="75B9143A">
            <w:pPr>
              <w:rPr>
                <w:rFonts w:hint="eastAsia" w:ascii="宋体" w:hAnsi="宋体" w:eastAsia="宋体" w:cs="宋体"/>
                <w:i w:val="0"/>
                <w:iCs w:val="0"/>
                <w:color w:val="000000"/>
                <w:sz w:val="22"/>
                <w:szCs w:val="22"/>
                <w:u w:val="none"/>
              </w:rPr>
            </w:pPr>
          </w:p>
        </w:tc>
        <w:tc>
          <w:tcPr>
            <w:tcW w:w="413" w:type="pct"/>
            <w:tcBorders>
              <w:top w:val="nil"/>
              <w:left w:val="nil"/>
              <w:bottom w:val="nil"/>
              <w:right w:val="nil"/>
            </w:tcBorders>
            <w:shd w:val="clear"/>
            <w:noWrap/>
            <w:vAlign w:val="center"/>
          </w:tcPr>
          <w:p w14:paraId="48B699A5">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2023年度</w:t>
            </w:r>
          </w:p>
        </w:tc>
        <w:tc>
          <w:tcPr>
            <w:tcW w:w="229" w:type="pct"/>
            <w:tcBorders>
              <w:top w:val="nil"/>
              <w:left w:val="nil"/>
              <w:bottom w:val="nil"/>
              <w:right w:val="nil"/>
            </w:tcBorders>
            <w:shd w:val="clear"/>
            <w:noWrap/>
            <w:vAlign w:val="center"/>
          </w:tcPr>
          <w:p w14:paraId="05CC7969">
            <w:pPr>
              <w:rPr>
                <w:rFonts w:hint="eastAsia" w:ascii="宋体" w:hAnsi="宋体" w:eastAsia="宋体" w:cs="宋体"/>
                <w:i w:val="0"/>
                <w:iCs w:val="0"/>
                <w:color w:val="000000"/>
                <w:sz w:val="22"/>
                <w:szCs w:val="22"/>
                <w:u w:val="none"/>
              </w:rPr>
            </w:pPr>
          </w:p>
        </w:tc>
        <w:tc>
          <w:tcPr>
            <w:tcW w:w="348" w:type="pct"/>
            <w:tcBorders>
              <w:top w:val="nil"/>
              <w:left w:val="nil"/>
              <w:bottom w:val="nil"/>
              <w:right w:val="nil"/>
            </w:tcBorders>
            <w:shd w:val="clear"/>
            <w:noWrap/>
            <w:vAlign w:val="center"/>
          </w:tcPr>
          <w:p w14:paraId="1EA5EB9D">
            <w:pPr>
              <w:rPr>
                <w:rFonts w:hint="eastAsia" w:ascii="宋体" w:hAnsi="宋体" w:eastAsia="宋体" w:cs="宋体"/>
                <w:i w:val="0"/>
                <w:iCs w:val="0"/>
                <w:color w:val="000000"/>
                <w:sz w:val="22"/>
                <w:szCs w:val="22"/>
                <w:u w:val="none"/>
              </w:rPr>
            </w:pPr>
          </w:p>
        </w:tc>
        <w:tc>
          <w:tcPr>
            <w:tcW w:w="348" w:type="pct"/>
            <w:tcBorders>
              <w:top w:val="nil"/>
              <w:left w:val="nil"/>
              <w:bottom w:val="nil"/>
              <w:right w:val="nil"/>
            </w:tcBorders>
            <w:shd w:val="clear"/>
            <w:noWrap/>
            <w:vAlign w:val="center"/>
          </w:tcPr>
          <w:p w14:paraId="06107ACF">
            <w:pPr>
              <w:rPr>
                <w:rFonts w:hint="eastAsia" w:ascii="宋体" w:hAnsi="宋体" w:eastAsia="宋体" w:cs="宋体"/>
                <w:i w:val="0"/>
                <w:iCs w:val="0"/>
                <w:color w:val="000000"/>
                <w:sz w:val="22"/>
                <w:szCs w:val="22"/>
                <w:u w:val="none"/>
              </w:rPr>
            </w:pPr>
          </w:p>
        </w:tc>
        <w:tc>
          <w:tcPr>
            <w:tcW w:w="612" w:type="pct"/>
            <w:tcBorders>
              <w:top w:val="nil"/>
              <w:left w:val="nil"/>
              <w:bottom w:val="nil"/>
              <w:right w:val="nil"/>
            </w:tcBorders>
            <w:shd w:val="clear"/>
            <w:noWrap/>
            <w:vAlign w:val="center"/>
          </w:tcPr>
          <w:p w14:paraId="211E957C">
            <w:pPr>
              <w:keepNext w:val="0"/>
              <w:keepLines w:val="0"/>
              <w:widowControl/>
              <w:suppressLineNumbers w:val="0"/>
              <w:jc w:val="right"/>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金额单位：万元</w:t>
            </w:r>
          </w:p>
        </w:tc>
      </w:tr>
      <w:tr w14:paraId="7BBA7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523" w:type="pct"/>
            <w:gridSpan w:val="4"/>
            <w:tcBorders>
              <w:top w:val="single" w:color="000000" w:sz="4" w:space="0"/>
              <w:left w:val="single" w:color="000000" w:sz="4" w:space="0"/>
              <w:bottom w:val="single" w:color="000000" w:sz="4" w:space="0"/>
              <w:right w:val="single" w:color="000000" w:sz="4" w:space="0"/>
            </w:tcBorders>
            <w:shd w:val="clear"/>
            <w:noWrap/>
            <w:vAlign w:val="center"/>
          </w:tcPr>
          <w:p w14:paraId="61C4EDF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项目</w:t>
            </w:r>
          </w:p>
        </w:tc>
        <w:tc>
          <w:tcPr>
            <w:tcW w:w="524" w:type="pct"/>
            <w:vMerge w:val="restart"/>
            <w:tcBorders>
              <w:top w:val="single" w:color="000000" w:sz="4" w:space="0"/>
              <w:left w:val="nil"/>
              <w:bottom w:val="single" w:color="000000" w:sz="4" w:space="0"/>
              <w:right w:val="single" w:color="000000" w:sz="4" w:space="0"/>
            </w:tcBorders>
            <w:shd w:val="clear"/>
            <w:noWrap/>
            <w:vAlign w:val="center"/>
          </w:tcPr>
          <w:p w14:paraId="36715D7B">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年初结转和结余</w:t>
            </w:r>
          </w:p>
        </w:tc>
        <w:tc>
          <w:tcPr>
            <w:tcW w:w="413" w:type="pct"/>
            <w:vMerge w:val="restart"/>
            <w:tcBorders>
              <w:top w:val="single" w:color="000000" w:sz="4" w:space="0"/>
              <w:left w:val="nil"/>
              <w:bottom w:val="single" w:color="000000" w:sz="4" w:space="0"/>
              <w:right w:val="single" w:color="000000" w:sz="4" w:space="0"/>
            </w:tcBorders>
            <w:shd w:val="clear"/>
            <w:noWrap/>
            <w:vAlign w:val="center"/>
          </w:tcPr>
          <w:p w14:paraId="6EB1B9F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本年收入</w:t>
            </w:r>
          </w:p>
        </w:tc>
        <w:tc>
          <w:tcPr>
            <w:tcW w:w="925" w:type="pct"/>
            <w:gridSpan w:val="3"/>
            <w:tcBorders>
              <w:top w:val="single" w:color="000000" w:sz="4" w:space="0"/>
              <w:left w:val="nil"/>
              <w:bottom w:val="single" w:color="000000" w:sz="4" w:space="0"/>
              <w:right w:val="single" w:color="000000" w:sz="4" w:space="0"/>
            </w:tcBorders>
            <w:shd w:val="clear"/>
            <w:noWrap/>
            <w:vAlign w:val="center"/>
          </w:tcPr>
          <w:p w14:paraId="0001E95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本年支出</w:t>
            </w:r>
          </w:p>
        </w:tc>
        <w:tc>
          <w:tcPr>
            <w:tcW w:w="612" w:type="pct"/>
            <w:vMerge w:val="restart"/>
            <w:tcBorders>
              <w:top w:val="single" w:color="000000" w:sz="4" w:space="0"/>
              <w:left w:val="nil"/>
              <w:bottom w:val="single" w:color="000000" w:sz="4" w:space="0"/>
              <w:right w:val="single" w:color="000000" w:sz="4" w:space="0"/>
            </w:tcBorders>
            <w:shd w:val="clear"/>
            <w:noWrap/>
            <w:vAlign w:val="center"/>
          </w:tcPr>
          <w:p w14:paraId="7D001D4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年末结转和结余</w:t>
            </w:r>
          </w:p>
        </w:tc>
      </w:tr>
      <w:tr w14:paraId="26506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175" w:type="pct"/>
            <w:gridSpan w:val="3"/>
            <w:vMerge w:val="restart"/>
            <w:tcBorders>
              <w:top w:val="nil"/>
              <w:left w:val="single" w:color="000000" w:sz="4" w:space="0"/>
              <w:bottom w:val="single" w:color="000000" w:sz="4" w:space="0"/>
              <w:right w:val="single" w:color="000000" w:sz="4" w:space="0"/>
            </w:tcBorders>
            <w:shd w:val="clear"/>
            <w:noWrap/>
            <w:vAlign w:val="center"/>
          </w:tcPr>
          <w:p w14:paraId="6EBD3E3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支出功能分类科目代码</w:t>
            </w:r>
          </w:p>
        </w:tc>
        <w:tc>
          <w:tcPr>
            <w:tcW w:w="348" w:type="pct"/>
            <w:vMerge w:val="restart"/>
            <w:tcBorders>
              <w:top w:val="nil"/>
              <w:left w:val="nil"/>
              <w:bottom w:val="single" w:color="000000" w:sz="4" w:space="0"/>
              <w:right w:val="single" w:color="000000" w:sz="4" w:space="0"/>
            </w:tcBorders>
            <w:shd w:val="clear"/>
            <w:noWrap/>
            <w:vAlign w:val="center"/>
          </w:tcPr>
          <w:p w14:paraId="2645C94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科目名称</w:t>
            </w:r>
          </w:p>
        </w:tc>
        <w:tc>
          <w:tcPr>
            <w:tcW w:w="524" w:type="pct"/>
            <w:vMerge w:val="continue"/>
            <w:tcBorders>
              <w:top w:val="single" w:color="000000" w:sz="4" w:space="0"/>
              <w:left w:val="nil"/>
              <w:bottom w:val="single" w:color="000000" w:sz="4" w:space="0"/>
              <w:right w:val="single" w:color="000000" w:sz="4" w:space="0"/>
            </w:tcBorders>
            <w:shd w:val="clear"/>
            <w:noWrap/>
            <w:vAlign w:val="center"/>
          </w:tcPr>
          <w:p w14:paraId="2EC18BB7">
            <w:pPr>
              <w:jc w:val="center"/>
              <w:rPr>
                <w:rFonts w:hint="default" w:ascii="Calibri" w:hAnsi="Calibri" w:eastAsia="宋体" w:cs="Calibri"/>
                <w:i w:val="0"/>
                <w:iCs w:val="0"/>
                <w:color w:val="000000"/>
                <w:sz w:val="20"/>
                <w:szCs w:val="20"/>
                <w:u w:val="none"/>
              </w:rPr>
            </w:pPr>
          </w:p>
        </w:tc>
        <w:tc>
          <w:tcPr>
            <w:tcW w:w="413" w:type="pct"/>
            <w:vMerge w:val="continue"/>
            <w:tcBorders>
              <w:top w:val="single" w:color="000000" w:sz="4" w:space="0"/>
              <w:left w:val="nil"/>
              <w:bottom w:val="single" w:color="000000" w:sz="4" w:space="0"/>
              <w:right w:val="single" w:color="000000" w:sz="4" w:space="0"/>
            </w:tcBorders>
            <w:shd w:val="clear"/>
            <w:noWrap/>
            <w:vAlign w:val="center"/>
          </w:tcPr>
          <w:p w14:paraId="0DF447ED">
            <w:pPr>
              <w:jc w:val="center"/>
              <w:rPr>
                <w:rFonts w:hint="default" w:ascii="Calibri" w:hAnsi="Calibri" w:eastAsia="宋体" w:cs="Calibri"/>
                <w:i w:val="0"/>
                <w:iCs w:val="0"/>
                <w:color w:val="000000"/>
                <w:sz w:val="20"/>
                <w:szCs w:val="20"/>
                <w:u w:val="none"/>
              </w:rPr>
            </w:pPr>
          </w:p>
        </w:tc>
        <w:tc>
          <w:tcPr>
            <w:tcW w:w="229" w:type="pct"/>
            <w:vMerge w:val="restart"/>
            <w:tcBorders>
              <w:top w:val="nil"/>
              <w:left w:val="nil"/>
              <w:bottom w:val="single" w:color="000000" w:sz="4" w:space="0"/>
              <w:right w:val="single" w:color="000000" w:sz="4" w:space="0"/>
            </w:tcBorders>
            <w:shd w:val="clear"/>
            <w:noWrap/>
            <w:vAlign w:val="center"/>
          </w:tcPr>
          <w:p w14:paraId="1882CCB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合计</w:t>
            </w:r>
          </w:p>
        </w:tc>
        <w:tc>
          <w:tcPr>
            <w:tcW w:w="348" w:type="pct"/>
            <w:vMerge w:val="restart"/>
            <w:tcBorders>
              <w:top w:val="nil"/>
              <w:left w:val="nil"/>
              <w:bottom w:val="single" w:color="000000" w:sz="4" w:space="0"/>
              <w:right w:val="single" w:color="000000" w:sz="4" w:space="0"/>
            </w:tcBorders>
            <w:shd w:val="clear"/>
            <w:noWrap/>
            <w:vAlign w:val="center"/>
          </w:tcPr>
          <w:p w14:paraId="2F1A31B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基本支出</w:t>
            </w:r>
          </w:p>
        </w:tc>
        <w:tc>
          <w:tcPr>
            <w:tcW w:w="348" w:type="pct"/>
            <w:vMerge w:val="restart"/>
            <w:tcBorders>
              <w:top w:val="nil"/>
              <w:left w:val="nil"/>
              <w:bottom w:val="single" w:color="000000" w:sz="4" w:space="0"/>
              <w:right w:val="single" w:color="000000" w:sz="4" w:space="0"/>
            </w:tcBorders>
            <w:shd w:val="clear"/>
            <w:noWrap/>
            <w:vAlign w:val="center"/>
          </w:tcPr>
          <w:p w14:paraId="369ABE4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项目支出</w:t>
            </w:r>
          </w:p>
        </w:tc>
        <w:tc>
          <w:tcPr>
            <w:tcW w:w="612" w:type="pct"/>
            <w:vMerge w:val="continue"/>
            <w:tcBorders>
              <w:top w:val="single" w:color="000000" w:sz="4" w:space="0"/>
              <w:left w:val="nil"/>
              <w:bottom w:val="single" w:color="000000" w:sz="4" w:space="0"/>
              <w:right w:val="single" w:color="000000" w:sz="4" w:space="0"/>
            </w:tcBorders>
            <w:shd w:val="clear"/>
            <w:noWrap/>
            <w:vAlign w:val="center"/>
          </w:tcPr>
          <w:p w14:paraId="39860230">
            <w:pPr>
              <w:jc w:val="center"/>
              <w:rPr>
                <w:rFonts w:hint="default" w:ascii="Calibri" w:hAnsi="Calibri" w:eastAsia="宋体" w:cs="Calibri"/>
                <w:i w:val="0"/>
                <w:iCs w:val="0"/>
                <w:color w:val="000000"/>
                <w:sz w:val="20"/>
                <w:szCs w:val="20"/>
                <w:u w:val="none"/>
              </w:rPr>
            </w:pPr>
          </w:p>
        </w:tc>
      </w:tr>
      <w:tr w14:paraId="4A76C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175" w:type="pct"/>
            <w:gridSpan w:val="3"/>
            <w:vMerge w:val="continue"/>
            <w:tcBorders>
              <w:top w:val="nil"/>
              <w:left w:val="single" w:color="000000" w:sz="4" w:space="0"/>
              <w:bottom w:val="single" w:color="000000" w:sz="4" w:space="0"/>
              <w:right w:val="single" w:color="000000" w:sz="4" w:space="0"/>
            </w:tcBorders>
            <w:shd w:val="clear"/>
            <w:noWrap/>
            <w:vAlign w:val="center"/>
          </w:tcPr>
          <w:p w14:paraId="4B31DC1A">
            <w:pPr>
              <w:jc w:val="center"/>
              <w:rPr>
                <w:rFonts w:hint="default" w:ascii="Calibri" w:hAnsi="Calibri" w:eastAsia="宋体" w:cs="Calibri"/>
                <w:i w:val="0"/>
                <w:iCs w:val="0"/>
                <w:color w:val="000000"/>
                <w:sz w:val="20"/>
                <w:szCs w:val="20"/>
                <w:u w:val="none"/>
              </w:rPr>
            </w:pPr>
          </w:p>
        </w:tc>
        <w:tc>
          <w:tcPr>
            <w:tcW w:w="348" w:type="pct"/>
            <w:vMerge w:val="continue"/>
            <w:tcBorders>
              <w:top w:val="nil"/>
              <w:left w:val="nil"/>
              <w:bottom w:val="single" w:color="000000" w:sz="4" w:space="0"/>
              <w:right w:val="single" w:color="000000" w:sz="4" w:space="0"/>
            </w:tcBorders>
            <w:shd w:val="clear"/>
            <w:noWrap/>
            <w:vAlign w:val="center"/>
          </w:tcPr>
          <w:p w14:paraId="5C16515F">
            <w:pPr>
              <w:jc w:val="center"/>
              <w:rPr>
                <w:rFonts w:hint="default" w:ascii="Calibri" w:hAnsi="Calibri" w:eastAsia="宋体" w:cs="Calibri"/>
                <w:i w:val="0"/>
                <w:iCs w:val="0"/>
                <w:color w:val="000000"/>
                <w:sz w:val="20"/>
                <w:szCs w:val="20"/>
                <w:u w:val="none"/>
              </w:rPr>
            </w:pPr>
          </w:p>
        </w:tc>
        <w:tc>
          <w:tcPr>
            <w:tcW w:w="524" w:type="pct"/>
            <w:vMerge w:val="continue"/>
            <w:tcBorders>
              <w:top w:val="single" w:color="000000" w:sz="4" w:space="0"/>
              <w:left w:val="nil"/>
              <w:bottom w:val="single" w:color="000000" w:sz="4" w:space="0"/>
              <w:right w:val="single" w:color="000000" w:sz="4" w:space="0"/>
            </w:tcBorders>
            <w:shd w:val="clear"/>
            <w:noWrap/>
            <w:vAlign w:val="center"/>
          </w:tcPr>
          <w:p w14:paraId="1A018B2E">
            <w:pPr>
              <w:jc w:val="center"/>
              <w:rPr>
                <w:rFonts w:hint="default" w:ascii="Calibri" w:hAnsi="Calibri" w:eastAsia="宋体" w:cs="Calibri"/>
                <w:i w:val="0"/>
                <w:iCs w:val="0"/>
                <w:color w:val="000000"/>
                <w:sz w:val="20"/>
                <w:szCs w:val="20"/>
                <w:u w:val="none"/>
              </w:rPr>
            </w:pPr>
          </w:p>
        </w:tc>
        <w:tc>
          <w:tcPr>
            <w:tcW w:w="413" w:type="pct"/>
            <w:vMerge w:val="continue"/>
            <w:tcBorders>
              <w:top w:val="single" w:color="000000" w:sz="4" w:space="0"/>
              <w:left w:val="nil"/>
              <w:bottom w:val="single" w:color="000000" w:sz="4" w:space="0"/>
              <w:right w:val="single" w:color="000000" w:sz="4" w:space="0"/>
            </w:tcBorders>
            <w:shd w:val="clear"/>
            <w:noWrap/>
            <w:vAlign w:val="center"/>
          </w:tcPr>
          <w:p w14:paraId="287B9C10">
            <w:pPr>
              <w:jc w:val="center"/>
              <w:rPr>
                <w:rFonts w:hint="default" w:ascii="Calibri" w:hAnsi="Calibri" w:eastAsia="宋体" w:cs="Calibri"/>
                <w:i w:val="0"/>
                <w:iCs w:val="0"/>
                <w:color w:val="000000"/>
                <w:sz w:val="20"/>
                <w:szCs w:val="20"/>
                <w:u w:val="none"/>
              </w:rPr>
            </w:pPr>
          </w:p>
        </w:tc>
        <w:tc>
          <w:tcPr>
            <w:tcW w:w="229" w:type="pct"/>
            <w:vMerge w:val="continue"/>
            <w:tcBorders>
              <w:top w:val="nil"/>
              <w:left w:val="nil"/>
              <w:bottom w:val="single" w:color="000000" w:sz="4" w:space="0"/>
              <w:right w:val="single" w:color="000000" w:sz="4" w:space="0"/>
            </w:tcBorders>
            <w:shd w:val="clear"/>
            <w:noWrap/>
            <w:vAlign w:val="center"/>
          </w:tcPr>
          <w:p w14:paraId="6D9ACB64">
            <w:pPr>
              <w:jc w:val="center"/>
              <w:rPr>
                <w:rFonts w:hint="default" w:ascii="Calibri" w:hAnsi="Calibri" w:eastAsia="宋体" w:cs="Calibri"/>
                <w:i w:val="0"/>
                <w:iCs w:val="0"/>
                <w:color w:val="000000"/>
                <w:sz w:val="20"/>
                <w:szCs w:val="20"/>
                <w:u w:val="none"/>
              </w:rPr>
            </w:pPr>
          </w:p>
        </w:tc>
        <w:tc>
          <w:tcPr>
            <w:tcW w:w="348" w:type="pct"/>
            <w:vMerge w:val="continue"/>
            <w:tcBorders>
              <w:top w:val="nil"/>
              <w:left w:val="nil"/>
              <w:bottom w:val="single" w:color="000000" w:sz="4" w:space="0"/>
              <w:right w:val="single" w:color="000000" w:sz="4" w:space="0"/>
            </w:tcBorders>
            <w:shd w:val="clear"/>
            <w:noWrap/>
            <w:vAlign w:val="center"/>
          </w:tcPr>
          <w:p w14:paraId="09AC451A">
            <w:pPr>
              <w:jc w:val="center"/>
              <w:rPr>
                <w:rFonts w:hint="default" w:ascii="Calibri" w:hAnsi="Calibri" w:eastAsia="宋体" w:cs="Calibri"/>
                <w:i w:val="0"/>
                <w:iCs w:val="0"/>
                <w:color w:val="000000"/>
                <w:sz w:val="20"/>
                <w:szCs w:val="20"/>
                <w:u w:val="none"/>
              </w:rPr>
            </w:pPr>
          </w:p>
        </w:tc>
        <w:tc>
          <w:tcPr>
            <w:tcW w:w="348" w:type="pct"/>
            <w:vMerge w:val="continue"/>
            <w:tcBorders>
              <w:top w:val="nil"/>
              <w:left w:val="nil"/>
              <w:bottom w:val="single" w:color="000000" w:sz="4" w:space="0"/>
              <w:right w:val="single" w:color="000000" w:sz="4" w:space="0"/>
            </w:tcBorders>
            <w:shd w:val="clear"/>
            <w:noWrap/>
            <w:vAlign w:val="center"/>
          </w:tcPr>
          <w:p w14:paraId="689B0858">
            <w:pPr>
              <w:jc w:val="center"/>
              <w:rPr>
                <w:rFonts w:hint="default" w:ascii="Calibri" w:hAnsi="Calibri" w:eastAsia="宋体" w:cs="Calibri"/>
                <w:i w:val="0"/>
                <w:iCs w:val="0"/>
                <w:color w:val="000000"/>
                <w:sz w:val="20"/>
                <w:szCs w:val="20"/>
                <w:u w:val="none"/>
              </w:rPr>
            </w:pPr>
          </w:p>
        </w:tc>
        <w:tc>
          <w:tcPr>
            <w:tcW w:w="612" w:type="pct"/>
            <w:vMerge w:val="continue"/>
            <w:tcBorders>
              <w:top w:val="single" w:color="000000" w:sz="4" w:space="0"/>
              <w:left w:val="nil"/>
              <w:bottom w:val="single" w:color="000000" w:sz="4" w:space="0"/>
              <w:right w:val="single" w:color="000000" w:sz="4" w:space="0"/>
            </w:tcBorders>
            <w:shd w:val="clear"/>
            <w:noWrap/>
            <w:vAlign w:val="center"/>
          </w:tcPr>
          <w:p w14:paraId="366A0486">
            <w:pPr>
              <w:jc w:val="center"/>
              <w:rPr>
                <w:rFonts w:hint="default" w:ascii="Calibri" w:hAnsi="Calibri" w:eastAsia="宋体" w:cs="Calibri"/>
                <w:i w:val="0"/>
                <w:iCs w:val="0"/>
                <w:color w:val="000000"/>
                <w:sz w:val="20"/>
                <w:szCs w:val="20"/>
                <w:u w:val="none"/>
              </w:rPr>
            </w:pPr>
          </w:p>
        </w:tc>
      </w:tr>
      <w:tr w14:paraId="7E8A6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175" w:type="pct"/>
            <w:gridSpan w:val="3"/>
            <w:vMerge w:val="continue"/>
            <w:tcBorders>
              <w:top w:val="nil"/>
              <w:left w:val="single" w:color="000000" w:sz="4" w:space="0"/>
              <w:bottom w:val="single" w:color="000000" w:sz="4" w:space="0"/>
              <w:right w:val="single" w:color="000000" w:sz="4" w:space="0"/>
            </w:tcBorders>
            <w:shd w:val="clear"/>
            <w:noWrap/>
            <w:vAlign w:val="center"/>
          </w:tcPr>
          <w:p w14:paraId="39640615">
            <w:pPr>
              <w:jc w:val="center"/>
              <w:rPr>
                <w:rFonts w:hint="default" w:ascii="Calibri" w:hAnsi="Calibri" w:eastAsia="宋体" w:cs="Calibri"/>
                <w:i w:val="0"/>
                <w:iCs w:val="0"/>
                <w:color w:val="000000"/>
                <w:sz w:val="20"/>
                <w:szCs w:val="20"/>
                <w:u w:val="none"/>
              </w:rPr>
            </w:pPr>
          </w:p>
        </w:tc>
        <w:tc>
          <w:tcPr>
            <w:tcW w:w="348" w:type="pct"/>
            <w:vMerge w:val="continue"/>
            <w:tcBorders>
              <w:top w:val="nil"/>
              <w:left w:val="nil"/>
              <w:bottom w:val="single" w:color="000000" w:sz="4" w:space="0"/>
              <w:right w:val="single" w:color="000000" w:sz="4" w:space="0"/>
            </w:tcBorders>
            <w:shd w:val="clear"/>
            <w:noWrap/>
            <w:vAlign w:val="center"/>
          </w:tcPr>
          <w:p w14:paraId="096EDEBA">
            <w:pPr>
              <w:jc w:val="center"/>
              <w:rPr>
                <w:rFonts w:hint="default" w:ascii="Calibri" w:hAnsi="Calibri" w:eastAsia="宋体" w:cs="Calibri"/>
                <w:i w:val="0"/>
                <w:iCs w:val="0"/>
                <w:color w:val="000000"/>
                <w:sz w:val="20"/>
                <w:szCs w:val="20"/>
                <w:u w:val="none"/>
              </w:rPr>
            </w:pPr>
          </w:p>
        </w:tc>
        <w:tc>
          <w:tcPr>
            <w:tcW w:w="524" w:type="pct"/>
            <w:vMerge w:val="continue"/>
            <w:tcBorders>
              <w:top w:val="single" w:color="000000" w:sz="4" w:space="0"/>
              <w:left w:val="nil"/>
              <w:bottom w:val="single" w:color="000000" w:sz="4" w:space="0"/>
              <w:right w:val="single" w:color="000000" w:sz="4" w:space="0"/>
            </w:tcBorders>
            <w:shd w:val="clear"/>
            <w:noWrap/>
            <w:vAlign w:val="center"/>
          </w:tcPr>
          <w:p w14:paraId="54E67DD0">
            <w:pPr>
              <w:jc w:val="center"/>
              <w:rPr>
                <w:rFonts w:hint="default" w:ascii="Calibri" w:hAnsi="Calibri" w:eastAsia="宋体" w:cs="Calibri"/>
                <w:i w:val="0"/>
                <w:iCs w:val="0"/>
                <w:color w:val="000000"/>
                <w:sz w:val="20"/>
                <w:szCs w:val="20"/>
                <w:u w:val="none"/>
              </w:rPr>
            </w:pPr>
          </w:p>
        </w:tc>
        <w:tc>
          <w:tcPr>
            <w:tcW w:w="413" w:type="pct"/>
            <w:vMerge w:val="continue"/>
            <w:tcBorders>
              <w:top w:val="single" w:color="000000" w:sz="4" w:space="0"/>
              <w:left w:val="nil"/>
              <w:bottom w:val="single" w:color="000000" w:sz="4" w:space="0"/>
              <w:right w:val="single" w:color="000000" w:sz="4" w:space="0"/>
            </w:tcBorders>
            <w:shd w:val="clear"/>
            <w:noWrap/>
            <w:vAlign w:val="center"/>
          </w:tcPr>
          <w:p w14:paraId="0A4301C7">
            <w:pPr>
              <w:jc w:val="center"/>
              <w:rPr>
                <w:rFonts w:hint="default" w:ascii="Calibri" w:hAnsi="Calibri" w:eastAsia="宋体" w:cs="Calibri"/>
                <w:i w:val="0"/>
                <w:iCs w:val="0"/>
                <w:color w:val="000000"/>
                <w:sz w:val="20"/>
                <w:szCs w:val="20"/>
                <w:u w:val="none"/>
              </w:rPr>
            </w:pPr>
          </w:p>
        </w:tc>
        <w:tc>
          <w:tcPr>
            <w:tcW w:w="229" w:type="pct"/>
            <w:vMerge w:val="continue"/>
            <w:tcBorders>
              <w:top w:val="nil"/>
              <w:left w:val="nil"/>
              <w:bottom w:val="single" w:color="000000" w:sz="4" w:space="0"/>
              <w:right w:val="single" w:color="000000" w:sz="4" w:space="0"/>
            </w:tcBorders>
            <w:shd w:val="clear"/>
            <w:noWrap/>
            <w:vAlign w:val="center"/>
          </w:tcPr>
          <w:p w14:paraId="564E1A0A">
            <w:pPr>
              <w:jc w:val="center"/>
              <w:rPr>
                <w:rFonts w:hint="default" w:ascii="Calibri" w:hAnsi="Calibri" w:eastAsia="宋体" w:cs="Calibri"/>
                <w:i w:val="0"/>
                <w:iCs w:val="0"/>
                <w:color w:val="000000"/>
                <w:sz w:val="20"/>
                <w:szCs w:val="20"/>
                <w:u w:val="none"/>
              </w:rPr>
            </w:pPr>
          </w:p>
        </w:tc>
        <w:tc>
          <w:tcPr>
            <w:tcW w:w="348" w:type="pct"/>
            <w:vMerge w:val="continue"/>
            <w:tcBorders>
              <w:top w:val="nil"/>
              <w:left w:val="nil"/>
              <w:bottom w:val="single" w:color="000000" w:sz="4" w:space="0"/>
              <w:right w:val="single" w:color="000000" w:sz="4" w:space="0"/>
            </w:tcBorders>
            <w:shd w:val="clear"/>
            <w:noWrap/>
            <w:vAlign w:val="center"/>
          </w:tcPr>
          <w:p w14:paraId="1AACFE4D">
            <w:pPr>
              <w:jc w:val="center"/>
              <w:rPr>
                <w:rFonts w:hint="default" w:ascii="Calibri" w:hAnsi="Calibri" w:eastAsia="宋体" w:cs="Calibri"/>
                <w:i w:val="0"/>
                <w:iCs w:val="0"/>
                <w:color w:val="000000"/>
                <w:sz w:val="20"/>
                <w:szCs w:val="20"/>
                <w:u w:val="none"/>
              </w:rPr>
            </w:pPr>
          </w:p>
        </w:tc>
        <w:tc>
          <w:tcPr>
            <w:tcW w:w="348" w:type="pct"/>
            <w:vMerge w:val="continue"/>
            <w:tcBorders>
              <w:top w:val="nil"/>
              <w:left w:val="nil"/>
              <w:bottom w:val="single" w:color="000000" w:sz="4" w:space="0"/>
              <w:right w:val="single" w:color="000000" w:sz="4" w:space="0"/>
            </w:tcBorders>
            <w:shd w:val="clear"/>
            <w:noWrap/>
            <w:vAlign w:val="center"/>
          </w:tcPr>
          <w:p w14:paraId="2E9F2C96">
            <w:pPr>
              <w:jc w:val="center"/>
              <w:rPr>
                <w:rFonts w:hint="default" w:ascii="Calibri" w:hAnsi="Calibri" w:eastAsia="宋体" w:cs="Calibri"/>
                <w:i w:val="0"/>
                <w:iCs w:val="0"/>
                <w:color w:val="000000"/>
                <w:sz w:val="20"/>
                <w:szCs w:val="20"/>
                <w:u w:val="none"/>
              </w:rPr>
            </w:pPr>
          </w:p>
        </w:tc>
        <w:tc>
          <w:tcPr>
            <w:tcW w:w="612" w:type="pct"/>
            <w:vMerge w:val="continue"/>
            <w:tcBorders>
              <w:top w:val="single" w:color="000000" w:sz="4" w:space="0"/>
              <w:left w:val="nil"/>
              <w:bottom w:val="single" w:color="000000" w:sz="4" w:space="0"/>
              <w:right w:val="single" w:color="000000" w:sz="4" w:space="0"/>
            </w:tcBorders>
            <w:shd w:val="clear"/>
            <w:noWrap/>
            <w:vAlign w:val="center"/>
          </w:tcPr>
          <w:p w14:paraId="370572F0">
            <w:pPr>
              <w:jc w:val="center"/>
              <w:rPr>
                <w:rFonts w:hint="default" w:ascii="Calibri" w:hAnsi="Calibri" w:eastAsia="宋体" w:cs="Calibri"/>
                <w:i w:val="0"/>
                <w:iCs w:val="0"/>
                <w:color w:val="000000"/>
                <w:sz w:val="20"/>
                <w:szCs w:val="20"/>
                <w:u w:val="none"/>
              </w:rPr>
            </w:pPr>
          </w:p>
        </w:tc>
      </w:tr>
      <w:tr w14:paraId="7BFC2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523" w:type="pct"/>
            <w:gridSpan w:val="4"/>
            <w:tcBorders>
              <w:top w:val="nil"/>
              <w:left w:val="single" w:color="000000" w:sz="4" w:space="0"/>
              <w:bottom w:val="single" w:color="000000" w:sz="4" w:space="0"/>
              <w:right w:val="single" w:color="000000" w:sz="4" w:space="0"/>
            </w:tcBorders>
            <w:shd w:val="clear"/>
            <w:noWrap/>
            <w:vAlign w:val="center"/>
          </w:tcPr>
          <w:p w14:paraId="13F57C7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栏次</w:t>
            </w:r>
          </w:p>
        </w:tc>
        <w:tc>
          <w:tcPr>
            <w:tcW w:w="524" w:type="pct"/>
            <w:tcBorders>
              <w:top w:val="nil"/>
              <w:left w:val="nil"/>
              <w:bottom w:val="single" w:color="000000" w:sz="4" w:space="0"/>
              <w:right w:val="single" w:color="000000" w:sz="4" w:space="0"/>
            </w:tcBorders>
            <w:shd w:val="clear"/>
            <w:noWrap/>
            <w:vAlign w:val="center"/>
          </w:tcPr>
          <w:p w14:paraId="338A258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w:t>
            </w:r>
          </w:p>
        </w:tc>
        <w:tc>
          <w:tcPr>
            <w:tcW w:w="413" w:type="pct"/>
            <w:tcBorders>
              <w:top w:val="nil"/>
              <w:left w:val="nil"/>
              <w:bottom w:val="single" w:color="000000" w:sz="4" w:space="0"/>
              <w:right w:val="single" w:color="000000" w:sz="4" w:space="0"/>
            </w:tcBorders>
            <w:shd w:val="clear"/>
            <w:noWrap/>
            <w:vAlign w:val="center"/>
          </w:tcPr>
          <w:p w14:paraId="3558AF7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w:t>
            </w:r>
          </w:p>
        </w:tc>
        <w:tc>
          <w:tcPr>
            <w:tcW w:w="229" w:type="pct"/>
            <w:tcBorders>
              <w:top w:val="nil"/>
              <w:left w:val="nil"/>
              <w:bottom w:val="single" w:color="000000" w:sz="4" w:space="0"/>
              <w:right w:val="single" w:color="000000" w:sz="4" w:space="0"/>
            </w:tcBorders>
            <w:shd w:val="clear"/>
            <w:noWrap/>
            <w:vAlign w:val="center"/>
          </w:tcPr>
          <w:p w14:paraId="12B6A73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w:t>
            </w:r>
          </w:p>
        </w:tc>
        <w:tc>
          <w:tcPr>
            <w:tcW w:w="348" w:type="pct"/>
            <w:tcBorders>
              <w:top w:val="nil"/>
              <w:left w:val="nil"/>
              <w:bottom w:val="single" w:color="000000" w:sz="4" w:space="0"/>
              <w:right w:val="single" w:color="000000" w:sz="4" w:space="0"/>
            </w:tcBorders>
            <w:shd w:val="clear"/>
            <w:noWrap/>
            <w:vAlign w:val="center"/>
          </w:tcPr>
          <w:p w14:paraId="5CEA9CAB">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w:t>
            </w:r>
          </w:p>
        </w:tc>
        <w:tc>
          <w:tcPr>
            <w:tcW w:w="348" w:type="pct"/>
            <w:tcBorders>
              <w:top w:val="nil"/>
              <w:left w:val="nil"/>
              <w:bottom w:val="single" w:color="000000" w:sz="4" w:space="0"/>
              <w:right w:val="single" w:color="000000" w:sz="4" w:space="0"/>
            </w:tcBorders>
            <w:shd w:val="clear"/>
            <w:noWrap/>
            <w:vAlign w:val="center"/>
          </w:tcPr>
          <w:p w14:paraId="7BDD00F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w:t>
            </w:r>
          </w:p>
        </w:tc>
        <w:tc>
          <w:tcPr>
            <w:tcW w:w="612" w:type="pct"/>
            <w:tcBorders>
              <w:top w:val="nil"/>
              <w:left w:val="nil"/>
              <w:bottom w:val="single" w:color="000000" w:sz="4" w:space="0"/>
              <w:right w:val="single" w:color="000000" w:sz="4" w:space="0"/>
            </w:tcBorders>
            <w:shd w:val="clear"/>
            <w:noWrap/>
            <w:vAlign w:val="center"/>
          </w:tcPr>
          <w:p w14:paraId="3CD1C86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w:t>
            </w:r>
          </w:p>
        </w:tc>
      </w:tr>
      <w:tr w14:paraId="0A6E0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523" w:type="pct"/>
            <w:gridSpan w:val="4"/>
            <w:tcBorders>
              <w:top w:val="nil"/>
              <w:left w:val="single" w:color="000000" w:sz="4" w:space="0"/>
              <w:bottom w:val="single" w:color="000000" w:sz="4" w:space="0"/>
              <w:right w:val="single" w:color="000000" w:sz="4" w:space="0"/>
            </w:tcBorders>
            <w:shd w:val="clear"/>
            <w:noWrap/>
            <w:vAlign w:val="center"/>
          </w:tcPr>
          <w:p w14:paraId="4C25706A">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合计</w:t>
            </w:r>
          </w:p>
        </w:tc>
        <w:tc>
          <w:tcPr>
            <w:tcW w:w="524" w:type="pct"/>
            <w:tcBorders>
              <w:top w:val="nil"/>
              <w:left w:val="nil"/>
              <w:bottom w:val="single" w:color="000000" w:sz="4" w:space="0"/>
              <w:right w:val="single" w:color="000000" w:sz="4" w:space="0"/>
            </w:tcBorders>
            <w:shd w:val="clear"/>
            <w:noWrap/>
            <w:vAlign w:val="center"/>
          </w:tcPr>
          <w:p w14:paraId="12EDD6F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13" w:type="pct"/>
            <w:tcBorders>
              <w:top w:val="nil"/>
              <w:left w:val="nil"/>
              <w:bottom w:val="single" w:color="000000" w:sz="4" w:space="0"/>
              <w:right w:val="single" w:color="000000" w:sz="4" w:space="0"/>
            </w:tcBorders>
            <w:shd w:val="clear"/>
            <w:noWrap/>
            <w:vAlign w:val="center"/>
          </w:tcPr>
          <w:p w14:paraId="42921CAA">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229" w:type="pct"/>
            <w:tcBorders>
              <w:top w:val="nil"/>
              <w:left w:val="nil"/>
              <w:bottom w:val="single" w:color="000000" w:sz="4" w:space="0"/>
              <w:right w:val="single" w:color="000000" w:sz="4" w:space="0"/>
            </w:tcBorders>
            <w:shd w:val="clear"/>
            <w:noWrap/>
            <w:vAlign w:val="center"/>
          </w:tcPr>
          <w:p w14:paraId="10BB463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8" w:type="pct"/>
            <w:tcBorders>
              <w:top w:val="nil"/>
              <w:left w:val="nil"/>
              <w:bottom w:val="single" w:color="000000" w:sz="4" w:space="0"/>
              <w:right w:val="single" w:color="000000" w:sz="4" w:space="0"/>
            </w:tcBorders>
            <w:shd w:val="clear"/>
            <w:noWrap/>
            <w:vAlign w:val="center"/>
          </w:tcPr>
          <w:p w14:paraId="16D4A856">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348" w:type="pct"/>
            <w:tcBorders>
              <w:top w:val="nil"/>
              <w:left w:val="nil"/>
              <w:bottom w:val="single" w:color="000000" w:sz="4" w:space="0"/>
              <w:right w:val="single" w:color="000000" w:sz="4" w:space="0"/>
            </w:tcBorders>
            <w:shd w:val="clear"/>
            <w:noWrap/>
            <w:vAlign w:val="center"/>
          </w:tcPr>
          <w:p w14:paraId="5BCB5EE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612" w:type="pct"/>
            <w:tcBorders>
              <w:top w:val="nil"/>
              <w:left w:val="nil"/>
              <w:bottom w:val="single" w:color="000000" w:sz="4" w:space="0"/>
              <w:right w:val="single" w:color="000000" w:sz="4" w:space="0"/>
            </w:tcBorders>
            <w:shd w:val="clear"/>
            <w:noWrap/>
            <w:vAlign w:val="center"/>
          </w:tcPr>
          <w:p w14:paraId="077DD8D2">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2FFC7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175" w:type="pct"/>
            <w:gridSpan w:val="3"/>
            <w:tcBorders>
              <w:top w:val="nil"/>
              <w:left w:val="single" w:color="000000" w:sz="4" w:space="0"/>
              <w:bottom w:val="single" w:color="000000" w:sz="4" w:space="0"/>
              <w:right w:val="single" w:color="000000" w:sz="4" w:space="0"/>
            </w:tcBorders>
            <w:shd w:val="clear"/>
            <w:noWrap/>
            <w:vAlign w:val="center"/>
          </w:tcPr>
          <w:p w14:paraId="7A54C27A">
            <w:pPr>
              <w:jc w:val="left"/>
              <w:rPr>
                <w:rFonts w:hint="default" w:ascii="Calibri" w:hAnsi="Calibri" w:eastAsia="宋体" w:cs="Calibri"/>
                <w:i w:val="0"/>
                <w:iCs w:val="0"/>
                <w:color w:val="000000"/>
                <w:sz w:val="20"/>
                <w:szCs w:val="20"/>
                <w:u w:val="none"/>
              </w:rPr>
            </w:pPr>
          </w:p>
        </w:tc>
        <w:tc>
          <w:tcPr>
            <w:tcW w:w="348" w:type="pct"/>
            <w:tcBorders>
              <w:top w:val="nil"/>
              <w:left w:val="nil"/>
              <w:bottom w:val="single" w:color="000000" w:sz="4" w:space="0"/>
              <w:right w:val="single" w:color="000000" w:sz="4" w:space="0"/>
            </w:tcBorders>
            <w:shd w:val="clear"/>
            <w:noWrap/>
            <w:vAlign w:val="center"/>
          </w:tcPr>
          <w:p w14:paraId="320D759D">
            <w:pPr>
              <w:jc w:val="left"/>
              <w:rPr>
                <w:rFonts w:hint="default" w:ascii="Calibri" w:hAnsi="Calibri" w:eastAsia="宋体" w:cs="Calibri"/>
                <w:i w:val="0"/>
                <w:iCs w:val="0"/>
                <w:color w:val="000000"/>
                <w:sz w:val="20"/>
                <w:szCs w:val="20"/>
                <w:u w:val="none"/>
              </w:rPr>
            </w:pPr>
          </w:p>
        </w:tc>
        <w:tc>
          <w:tcPr>
            <w:tcW w:w="524" w:type="pct"/>
            <w:tcBorders>
              <w:top w:val="nil"/>
              <w:left w:val="nil"/>
              <w:bottom w:val="single" w:color="000000" w:sz="4" w:space="0"/>
              <w:right w:val="single" w:color="000000" w:sz="4" w:space="0"/>
            </w:tcBorders>
            <w:shd w:val="clear"/>
            <w:noWrap/>
            <w:vAlign w:val="center"/>
          </w:tcPr>
          <w:p w14:paraId="23C174E6">
            <w:pPr>
              <w:jc w:val="right"/>
              <w:rPr>
                <w:rFonts w:hint="default" w:ascii="Calibri" w:hAnsi="Calibri" w:eastAsia="宋体" w:cs="Calibri"/>
                <w:i w:val="0"/>
                <w:iCs w:val="0"/>
                <w:color w:val="000000"/>
                <w:sz w:val="20"/>
                <w:szCs w:val="20"/>
                <w:u w:val="none"/>
              </w:rPr>
            </w:pPr>
          </w:p>
        </w:tc>
        <w:tc>
          <w:tcPr>
            <w:tcW w:w="413" w:type="pct"/>
            <w:tcBorders>
              <w:top w:val="nil"/>
              <w:left w:val="nil"/>
              <w:bottom w:val="single" w:color="000000" w:sz="4" w:space="0"/>
              <w:right w:val="single" w:color="000000" w:sz="4" w:space="0"/>
            </w:tcBorders>
            <w:shd w:val="clear"/>
            <w:noWrap/>
            <w:vAlign w:val="center"/>
          </w:tcPr>
          <w:p w14:paraId="4199B44D">
            <w:pPr>
              <w:jc w:val="right"/>
              <w:rPr>
                <w:rFonts w:hint="default" w:ascii="Calibri" w:hAnsi="Calibri" w:eastAsia="宋体" w:cs="Calibri"/>
                <w:i w:val="0"/>
                <w:iCs w:val="0"/>
                <w:color w:val="000000"/>
                <w:sz w:val="20"/>
                <w:szCs w:val="20"/>
                <w:u w:val="none"/>
              </w:rPr>
            </w:pPr>
          </w:p>
        </w:tc>
        <w:tc>
          <w:tcPr>
            <w:tcW w:w="229" w:type="pct"/>
            <w:tcBorders>
              <w:top w:val="nil"/>
              <w:left w:val="nil"/>
              <w:bottom w:val="single" w:color="000000" w:sz="4" w:space="0"/>
              <w:right w:val="single" w:color="000000" w:sz="4" w:space="0"/>
            </w:tcBorders>
            <w:shd w:val="clear"/>
            <w:noWrap/>
            <w:vAlign w:val="center"/>
          </w:tcPr>
          <w:p w14:paraId="31CAE7D9">
            <w:pPr>
              <w:jc w:val="right"/>
              <w:rPr>
                <w:rFonts w:hint="default" w:ascii="Calibri" w:hAnsi="Calibri" w:eastAsia="宋体" w:cs="Calibri"/>
                <w:i w:val="0"/>
                <w:iCs w:val="0"/>
                <w:color w:val="000000"/>
                <w:sz w:val="20"/>
                <w:szCs w:val="20"/>
                <w:u w:val="none"/>
              </w:rPr>
            </w:pPr>
          </w:p>
        </w:tc>
        <w:tc>
          <w:tcPr>
            <w:tcW w:w="348" w:type="pct"/>
            <w:tcBorders>
              <w:top w:val="nil"/>
              <w:left w:val="nil"/>
              <w:bottom w:val="single" w:color="000000" w:sz="4" w:space="0"/>
              <w:right w:val="single" w:color="000000" w:sz="4" w:space="0"/>
            </w:tcBorders>
            <w:shd w:val="clear"/>
            <w:noWrap/>
            <w:vAlign w:val="center"/>
          </w:tcPr>
          <w:p w14:paraId="4ABAA47E">
            <w:pPr>
              <w:jc w:val="right"/>
              <w:rPr>
                <w:rFonts w:hint="default" w:ascii="Calibri" w:hAnsi="Calibri" w:eastAsia="宋体" w:cs="Calibri"/>
                <w:i w:val="0"/>
                <w:iCs w:val="0"/>
                <w:color w:val="000000"/>
                <w:sz w:val="20"/>
                <w:szCs w:val="20"/>
                <w:u w:val="none"/>
              </w:rPr>
            </w:pPr>
          </w:p>
        </w:tc>
        <w:tc>
          <w:tcPr>
            <w:tcW w:w="348" w:type="pct"/>
            <w:tcBorders>
              <w:top w:val="nil"/>
              <w:left w:val="nil"/>
              <w:bottom w:val="single" w:color="000000" w:sz="4" w:space="0"/>
              <w:right w:val="single" w:color="000000" w:sz="4" w:space="0"/>
            </w:tcBorders>
            <w:shd w:val="clear"/>
            <w:noWrap/>
            <w:vAlign w:val="center"/>
          </w:tcPr>
          <w:p w14:paraId="4AD196FF">
            <w:pPr>
              <w:jc w:val="right"/>
              <w:rPr>
                <w:rFonts w:hint="default" w:ascii="Calibri" w:hAnsi="Calibri" w:eastAsia="宋体" w:cs="Calibri"/>
                <w:i w:val="0"/>
                <w:iCs w:val="0"/>
                <w:color w:val="000000"/>
                <w:sz w:val="20"/>
                <w:szCs w:val="20"/>
                <w:u w:val="none"/>
              </w:rPr>
            </w:pPr>
          </w:p>
        </w:tc>
        <w:tc>
          <w:tcPr>
            <w:tcW w:w="612" w:type="pct"/>
            <w:tcBorders>
              <w:top w:val="nil"/>
              <w:left w:val="nil"/>
              <w:bottom w:val="single" w:color="000000" w:sz="4" w:space="0"/>
              <w:right w:val="single" w:color="000000" w:sz="4" w:space="0"/>
            </w:tcBorders>
            <w:shd w:val="clear"/>
            <w:noWrap/>
            <w:vAlign w:val="center"/>
          </w:tcPr>
          <w:p w14:paraId="62278B78">
            <w:pPr>
              <w:jc w:val="right"/>
              <w:rPr>
                <w:rFonts w:hint="default" w:ascii="Calibri" w:hAnsi="Calibri" w:eastAsia="宋体" w:cs="Calibri"/>
                <w:i w:val="0"/>
                <w:iCs w:val="0"/>
                <w:color w:val="000000"/>
                <w:sz w:val="20"/>
                <w:szCs w:val="20"/>
                <w:u w:val="none"/>
              </w:rPr>
            </w:pPr>
          </w:p>
        </w:tc>
      </w:tr>
      <w:tr w14:paraId="69A7C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5000" w:type="pct"/>
            <w:gridSpan w:val="10"/>
            <w:tcBorders>
              <w:top w:val="nil"/>
              <w:left w:val="nil"/>
              <w:bottom w:val="nil"/>
              <w:right w:val="nil"/>
            </w:tcBorders>
            <w:shd w:val="clear"/>
            <w:noWrap/>
            <w:vAlign w:val="center"/>
          </w:tcPr>
          <w:p w14:paraId="45D7F038">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注：1.本表反映部门本年度国有资本经营预算财政拨款支出情况。</w:t>
            </w:r>
          </w:p>
        </w:tc>
      </w:tr>
      <w:tr w14:paraId="23080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5" w:hRule="atLeast"/>
        </w:trPr>
        <w:tc>
          <w:tcPr>
            <w:tcW w:w="5000" w:type="pct"/>
            <w:gridSpan w:val="10"/>
            <w:tcBorders>
              <w:top w:val="nil"/>
              <w:left w:val="nil"/>
              <w:bottom w:val="nil"/>
              <w:right w:val="nil"/>
            </w:tcBorders>
            <w:shd w:val="clear"/>
            <w:noWrap/>
            <w:vAlign w:val="center"/>
          </w:tcPr>
          <w:p w14:paraId="0C0E10FA">
            <w:pPr>
              <w:keepNext w:val="0"/>
              <w:keepLines w:val="0"/>
              <w:widowControl/>
              <w:suppressLineNumbers w:val="0"/>
              <w:jc w:val="left"/>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2.国有资本经营预算财政拨款支出决算表如为空表，合计数需填0，并在本表下方说明“本部门（单位）无国有资本经营预算财政拨款收、支、余。”。</w:t>
            </w:r>
          </w:p>
        </w:tc>
      </w:tr>
    </w:tbl>
    <w:p w14:paraId="6EAD8C53">
      <w:pPr>
        <w:tabs>
          <w:tab w:val="left" w:pos="8415"/>
        </w:tabs>
      </w:pPr>
    </w:p>
    <w:p w14:paraId="0BB9EE35">
      <w:pPr>
        <w:tabs>
          <w:tab w:val="left" w:pos="8415"/>
        </w:tabs>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3982"/>
        <w:gridCol w:w="466"/>
        <w:gridCol w:w="844"/>
        <w:gridCol w:w="844"/>
        <w:gridCol w:w="861"/>
        <w:gridCol w:w="844"/>
        <w:gridCol w:w="844"/>
        <w:gridCol w:w="1271"/>
      </w:tblGrid>
      <w:tr w14:paraId="447E1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70" w:hRule="atLeast"/>
        </w:trPr>
        <w:tc>
          <w:tcPr>
            <w:tcW w:w="5000" w:type="pct"/>
            <w:gridSpan w:val="8"/>
            <w:tcBorders>
              <w:top w:val="nil"/>
              <w:left w:val="nil"/>
              <w:bottom w:val="nil"/>
              <w:right w:val="nil"/>
            </w:tcBorders>
            <w:shd w:val="clear"/>
            <w:noWrap/>
            <w:vAlign w:val="center"/>
          </w:tcPr>
          <w:p w14:paraId="01854B91">
            <w:pPr>
              <w:keepNext w:val="0"/>
              <w:keepLines w:val="0"/>
              <w:widowControl/>
              <w:suppressLineNumbers w:val="0"/>
              <w:jc w:val="center"/>
              <w:textAlignment w:val="center"/>
              <w:rPr>
                <w:rFonts w:ascii="Calibri" w:hAnsi="Calibri" w:eastAsia="宋体" w:cs="Calibri"/>
                <w:i w:val="0"/>
                <w:iCs w:val="0"/>
                <w:color w:val="000000"/>
                <w:sz w:val="44"/>
                <w:szCs w:val="44"/>
                <w:u w:val="none"/>
              </w:rPr>
            </w:pPr>
            <w:r>
              <w:rPr>
                <w:rFonts w:hint="default" w:ascii="Calibri" w:hAnsi="Calibri" w:eastAsia="宋体" w:cs="Calibri"/>
                <w:i w:val="0"/>
                <w:iCs w:val="0"/>
                <w:color w:val="000000"/>
                <w:kern w:val="0"/>
                <w:sz w:val="44"/>
                <w:szCs w:val="44"/>
                <w:u w:val="none"/>
                <w:bdr w:val="none" w:color="auto" w:sz="0" w:space="0"/>
                <w:lang w:val="en-US" w:eastAsia="zh-CN" w:bidi="ar"/>
              </w:rPr>
              <w:t>财政拨款“三公”经费支出决算表</w:t>
            </w:r>
          </w:p>
        </w:tc>
      </w:tr>
      <w:tr w14:paraId="78832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302" w:type="pct"/>
            <w:gridSpan w:val="2"/>
            <w:tcBorders>
              <w:top w:val="nil"/>
              <w:left w:val="nil"/>
              <w:bottom w:val="nil"/>
              <w:right w:val="nil"/>
            </w:tcBorders>
            <w:shd w:val="clear"/>
            <w:noWrap/>
            <w:vAlign w:val="center"/>
          </w:tcPr>
          <w:p w14:paraId="7866BD26">
            <w:pPr>
              <w:rPr>
                <w:rFonts w:hint="eastAsia" w:ascii="宋体" w:hAnsi="宋体" w:eastAsia="宋体" w:cs="宋体"/>
                <w:i w:val="0"/>
                <w:iCs w:val="0"/>
                <w:color w:val="000000"/>
                <w:sz w:val="22"/>
                <w:szCs w:val="22"/>
                <w:u w:val="none"/>
              </w:rPr>
            </w:pPr>
          </w:p>
        </w:tc>
        <w:tc>
          <w:tcPr>
            <w:tcW w:w="409" w:type="pct"/>
            <w:tcBorders>
              <w:top w:val="nil"/>
              <w:left w:val="nil"/>
              <w:bottom w:val="nil"/>
              <w:right w:val="nil"/>
            </w:tcBorders>
            <w:shd w:val="clear"/>
            <w:noWrap/>
            <w:vAlign w:val="center"/>
          </w:tcPr>
          <w:p w14:paraId="629AA29E">
            <w:pPr>
              <w:rPr>
                <w:rFonts w:hint="eastAsia" w:ascii="宋体" w:hAnsi="宋体" w:eastAsia="宋体" w:cs="宋体"/>
                <w:i w:val="0"/>
                <w:iCs w:val="0"/>
                <w:color w:val="000000"/>
                <w:sz w:val="22"/>
                <w:szCs w:val="22"/>
                <w:u w:val="none"/>
              </w:rPr>
            </w:pPr>
          </w:p>
        </w:tc>
        <w:tc>
          <w:tcPr>
            <w:tcW w:w="409" w:type="pct"/>
            <w:tcBorders>
              <w:top w:val="nil"/>
              <w:left w:val="nil"/>
              <w:bottom w:val="nil"/>
              <w:right w:val="nil"/>
            </w:tcBorders>
            <w:shd w:val="clear"/>
            <w:noWrap/>
            <w:vAlign w:val="center"/>
          </w:tcPr>
          <w:p w14:paraId="6F6F892E">
            <w:pPr>
              <w:rPr>
                <w:rFonts w:hint="eastAsia" w:ascii="宋体" w:hAnsi="宋体" w:eastAsia="宋体" w:cs="宋体"/>
                <w:i w:val="0"/>
                <w:iCs w:val="0"/>
                <w:color w:val="000000"/>
                <w:sz w:val="22"/>
                <w:szCs w:val="22"/>
                <w:u w:val="none"/>
              </w:rPr>
            </w:pPr>
          </w:p>
        </w:tc>
        <w:tc>
          <w:tcPr>
            <w:tcW w:w="418" w:type="pct"/>
            <w:tcBorders>
              <w:top w:val="nil"/>
              <w:left w:val="nil"/>
              <w:bottom w:val="nil"/>
              <w:right w:val="nil"/>
            </w:tcBorders>
            <w:shd w:val="clear"/>
            <w:noWrap/>
            <w:vAlign w:val="center"/>
          </w:tcPr>
          <w:p w14:paraId="370F22FB">
            <w:pPr>
              <w:rPr>
                <w:rFonts w:hint="eastAsia" w:ascii="宋体" w:hAnsi="宋体" w:eastAsia="宋体" w:cs="宋体"/>
                <w:i w:val="0"/>
                <w:iCs w:val="0"/>
                <w:color w:val="000000"/>
                <w:sz w:val="22"/>
                <w:szCs w:val="22"/>
                <w:u w:val="none"/>
              </w:rPr>
            </w:pPr>
          </w:p>
        </w:tc>
        <w:tc>
          <w:tcPr>
            <w:tcW w:w="409" w:type="pct"/>
            <w:tcBorders>
              <w:top w:val="nil"/>
              <w:left w:val="nil"/>
              <w:bottom w:val="nil"/>
              <w:right w:val="nil"/>
            </w:tcBorders>
            <w:shd w:val="clear"/>
            <w:noWrap/>
            <w:vAlign w:val="center"/>
          </w:tcPr>
          <w:p w14:paraId="02ECE18D">
            <w:pPr>
              <w:rPr>
                <w:rFonts w:hint="eastAsia" w:ascii="宋体" w:hAnsi="宋体" w:eastAsia="宋体" w:cs="宋体"/>
                <w:i w:val="0"/>
                <w:iCs w:val="0"/>
                <w:color w:val="000000"/>
                <w:sz w:val="22"/>
                <w:szCs w:val="22"/>
                <w:u w:val="none"/>
              </w:rPr>
            </w:pPr>
          </w:p>
        </w:tc>
        <w:tc>
          <w:tcPr>
            <w:tcW w:w="409" w:type="pct"/>
            <w:tcBorders>
              <w:top w:val="nil"/>
              <w:left w:val="nil"/>
              <w:bottom w:val="nil"/>
              <w:right w:val="nil"/>
            </w:tcBorders>
            <w:shd w:val="clear"/>
            <w:noWrap/>
            <w:vAlign w:val="center"/>
          </w:tcPr>
          <w:p w14:paraId="767FB759">
            <w:pPr>
              <w:rPr>
                <w:rFonts w:hint="eastAsia" w:ascii="宋体" w:hAnsi="宋体" w:eastAsia="宋体" w:cs="宋体"/>
                <w:i w:val="0"/>
                <w:iCs w:val="0"/>
                <w:color w:val="000000"/>
                <w:sz w:val="22"/>
                <w:szCs w:val="22"/>
                <w:u w:val="none"/>
              </w:rPr>
            </w:pPr>
          </w:p>
        </w:tc>
        <w:tc>
          <w:tcPr>
            <w:tcW w:w="641" w:type="pct"/>
            <w:tcBorders>
              <w:top w:val="nil"/>
              <w:left w:val="nil"/>
              <w:bottom w:val="nil"/>
              <w:right w:val="nil"/>
            </w:tcBorders>
            <w:shd w:val="clear"/>
            <w:noWrap/>
            <w:vAlign w:val="center"/>
          </w:tcPr>
          <w:p w14:paraId="02377776">
            <w:pPr>
              <w:keepNext w:val="0"/>
              <w:keepLines w:val="0"/>
              <w:widowControl/>
              <w:suppressLineNumbers w:val="0"/>
              <w:jc w:val="right"/>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公开10表</w:t>
            </w:r>
          </w:p>
        </w:tc>
      </w:tr>
      <w:tr w14:paraId="557E2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5" w:hRule="atLeast"/>
        </w:trPr>
        <w:tc>
          <w:tcPr>
            <w:tcW w:w="2094" w:type="pct"/>
            <w:tcBorders>
              <w:top w:val="nil"/>
              <w:left w:val="nil"/>
              <w:bottom w:val="nil"/>
              <w:right w:val="nil"/>
            </w:tcBorders>
            <w:shd w:val="clear"/>
            <w:noWrap/>
            <w:vAlign w:val="center"/>
          </w:tcPr>
          <w:p w14:paraId="0E47A02F">
            <w:pPr>
              <w:keepNext w:val="0"/>
              <w:keepLines w:val="0"/>
              <w:widowControl/>
              <w:suppressLineNumbers w:val="0"/>
              <w:jc w:val="left"/>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编制单位：内蒙古河套灌区水利发展中心乌兰布和分中心</w:t>
            </w:r>
          </w:p>
        </w:tc>
        <w:tc>
          <w:tcPr>
            <w:tcW w:w="207" w:type="pct"/>
            <w:tcBorders>
              <w:top w:val="nil"/>
              <w:left w:val="nil"/>
              <w:bottom w:val="nil"/>
              <w:right w:val="nil"/>
            </w:tcBorders>
            <w:shd w:val="clear"/>
            <w:noWrap/>
            <w:vAlign w:val="center"/>
          </w:tcPr>
          <w:p w14:paraId="287DE365">
            <w:pPr>
              <w:rPr>
                <w:rFonts w:hint="eastAsia" w:ascii="宋体" w:hAnsi="宋体" w:eastAsia="宋体" w:cs="宋体"/>
                <w:i w:val="0"/>
                <w:iCs w:val="0"/>
                <w:color w:val="000000"/>
                <w:sz w:val="22"/>
                <w:szCs w:val="22"/>
                <w:u w:val="none"/>
              </w:rPr>
            </w:pPr>
          </w:p>
        </w:tc>
        <w:tc>
          <w:tcPr>
            <w:tcW w:w="409" w:type="pct"/>
            <w:tcBorders>
              <w:top w:val="nil"/>
              <w:left w:val="nil"/>
              <w:bottom w:val="nil"/>
              <w:right w:val="nil"/>
            </w:tcBorders>
            <w:shd w:val="clear"/>
            <w:noWrap/>
            <w:vAlign w:val="center"/>
          </w:tcPr>
          <w:p w14:paraId="71232A1E">
            <w:pPr>
              <w:rPr>
                <w:rFonts w:hint="eastAsia" w:ascii="宋体" w:hAnsi="宋体" w:eastAsia="宋体" w:cs="宋体"/>
                <w:i w:val="0"/>
                <w:iCs w:val="0"/>
                <w:color w:val="000000"/>
                <w:sz w:val="22"/>
                <w:szCs w:val="22"/>
                <w:u w:val="none"/>
              </w:rPr>
            </w:pPr>
          </w:p>
        </w:tc>
        <w:tc>
          <w:tcPr>
            <w:tcW w:w="409" w:type="pct"/>
            <w:tcBorders>
              <w:top w:val="nil"/>
              <w:left w:val="nil"/>
              <w:bottom w:val="nil"/>
              <w:right w:val="nil"/>
            </w:tcBorders>
            <w:shd w:val="clear"/>
            <w:noWrap/>
            <w:vAlign w:val="center"/>
          </w:tcPr>
          <w:p w14:paraId="2E71A99F">
            <w:pPr>
              <w:rPr>
                <w:rFonts w:hint="eastAsia" w:ascii="宋体" w:hAnsi="宋体" w:eastAsia="宋体" w:cs="宋体"/>
                <w:i w:val="0"/>
                <w:iCs w:val="0"/>
                <w:color w:val="000000"/>
                <w:sz w:val="22"/>
                <w:szCs w:val="22"/>
                <w:u w:val="none"/>
              </w:rPr>
            </w:pPr>
          </w:p>
        </w:tc>
        <w:tc>
          <w:tcPr>
            <w:tcW w:w="418" w:type="pct"/>
            <w:tcBorders>
              <w:top w:val="nil"/>
              <w:left w:val="nil"/>
              <w:bottom w:val="nil"/>
              <w:right w:val="nil"/>
            </w:tcBorders>
            <w:shd w:val="clear"/>
            <w:noWrap/>
            <w:vAlign w:val="center"/>
          </w:tcPr>
          <w:p w14:paraId="2282615B">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2023年度</w:t>
            </w:r>
          </w:p>
        </w:tc>
        <w:tc>
          <w:tcPr>
            <w:tcW w:w="409" w:type="pct"/>
            <w:tcBorders>
              <w:top w:val="nil"/>
              <w:left w:val="nil"/>
              <w:bottom w:val="nil"/>
              <w:right w:val="nil"/>
            </w:tcBorders>
            <w:shd w:val="clear"/>
            <w:noWrap/>
            <w:vAlign w:val="center"/>
          </w:tcPr>
          <w:p w14:paraId="03B437C1">
            <w:pPr>
              <w:rPr>
                <w:rFonts w:hint="eastAsia" w:ascii="宋体" w:hAnsi="宋体" w:eastAsia="宋体" w:cs="宋体"/>
                <w:i w:val="0"/>
                <w:iCs w:val="0"/>
                <w:color w:val="000000"/>
                <w:sz w:val="22"/>
                <w:szCs w:val="22"/>
                <w:u w:val="none"/>
              </w:rPr>
            </w:pPr>
          </w:p>
        </w:tc>
        <w:tc>
          <w:tcPr>
            <w:tcW w:w="409" w:type="pct"/>
            <w:tcBorders>
              <w:top w:val="nil"/>
              <w:left w:val="nil"/>
              <w:bottom w:val="nil"/>
              <w:right w:val="nil"/>
            </w:tcBorders>
            <w:shd w:val="clear"/>
            <w:noWrap/>
            <w:vAlign w:val="center"/>
          </w:tcPr>
          <w:p w14:paraId="5201B517">
            <w:pPr>
              <w:rPr>
                <w:rFonts w:hint="eastAsia" w:ascii="宋体" w:hAnsi="宋体" w:eastAsia="宋体" w:cs="宋体"/>
                <w:i w:val="0"/>
                <w:iCs w:val="0"/>
                <w:color w:val="000000"/>
                <w:sz w:val="22"/>
                <w:szCs w:val="22"/>
                <w:u w:val="none"/>
              </w:rPr>
            </w:pPr>
          </w:p>
        </w:tc>
        <w:tc>
          <w:tcPr>
            <w:tcW w:w="641" w:type="pct"/>
            <w:tcBorders>
              <w:top w:val="nil"/>
              <w:left w:val="nil"/>
              <w:bottom w:val="nil"/>
              <w:right w:val="nil"/>
            </w:tcBorders>
            <w:shd w:val="clear"/>
            <w:noWrap/>
            <w:vAlign w:val="center"/>
          </w:tcPr>
          <w:p w14:paraId="7B24C7CC">
            <w:pPr>
              <w:keepNext w:val="0"/>
              <w:keepLines w:val="0"/>
              <w:widowControl/>
              <w:suppressLineNumbers w:val="0"/>
              <w:jc w:val="right"/>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金额单位：万元</w:t>
            </w:r>
          </w:p>
        </w:tc>
      </w:tr>
      <w:tr w14:paraId="4AB10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094" w:type="pct"/>
            <w:vMerge w:val="restart"/>
            <w:tcBorders>
              <w:top w:val="single" w:color="000000" w:sz="4" w:space="0"/>
              <w:left w:val="single" w:color="000000" w:sz="4" w:space="0"/>
              <w:bottom w:val="single" w:color="000000" w:sz="4" w:space="0"/>
              <w:right w:val="single" w:color="000000" w:sz="4" w:space="0"/>
            </w:tcBorders>
            <w:shd w:val="clear"/>
            <w:noWrap/>
            <w:vAlign w:val="center"/>
          </w:tcPr>
          <w:p w14:paraId="0A68CB6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项目</w:t>
            </w:r>
          </w:p>
        </w:tc>
        <w:tc>
          <w:tcPr>
            <w:tcW w:w="207" w:type="pct"/>
            <w:vMerge w:val="restart"/>
            <w:tcBorders>
              <w:top w:val="single" w:color="000000" w:sz="4" w:space="0"/>
              <w:left w:val="nil"/>
              <w:bottom w:val="single" w:color="000000" w:sz="4" w:space="0"/>
              <w:right w:val="single" w:color="000000" w:sz="4" w:space="0"/>
            </w:tcBorders>
            <w:shd w:val="clear"/>
            <w:noWrap/>
            <w:vAlign w:val="center"/>
          </w:tcPr>
          <w:p w14:paraId="4136F20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行次</w:t>
            </w:r>
          </w:p>
        </w:tc>
        <w:tc>
          <w:tcPr>
            <w:tcW w:w="1237" w:type="pct"/>
            <w:gridSpan w:val="3"/>
            <w:tcBorders>
              <w:top w:val="single" w:color="000000" w:sz="4" w:space="0"/>
              <w:left w:val="nil"/>
              <w:bottom w:val="single" w:color="000000" w:sz="4" w:space="0"/>
              <w:right w:val="single" w:color="000000" w:sz="4" w:space="0"/>
            </w:tcBorders>
            <w:shd w:val="clear"/>
            <w:noWrap/>
            <w:vAlign w:val="center"/>
          </w:tcPr>
          <w:p w14:paraId="54AEDEB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财政拨款</w:t>
            </w:r>
          </w:p>
        </w:tc>
        <w:tc>
          <w:tcPr>
            <w:tcW w:w="1459" w:type="pct"/>
            <w:gridSpan w:val="3"/>
            <w:tcBorders>
              <w:top w:val="single" w:color="000000" w:sz="4" w:space="0"/>
              <w:left w:val="nil"/>
              <w:bottom w:val="single" w:color="000000" w:sz="4" w:space="0"/>
              <w:right w:val="single" w:color="000000" w:sz="4" w:space="0"/>
            </w:tcBorders>
            <w:shd w:val="clear"/>
            <w:noWrap/>
            <w:vAlign w:val="center"/>
          </w:tcPr>
          <w:p w14:paraId="091CA19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其中：一般公共预算财政拨款</w:t>
            </w:r>
          </w:p>
        </w:tc>
      </w:tr>
      <w:tr w14:paraId="16A50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094"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48C3BA09">
            <w:pPr>
              <w:jc w:val="center"/>
              <w:rPr>
                <w:rFonts w:hint="default" w:ascii="Calibri" w:hAnsi="Calibri" w:eastAsia="宋体" w:cs="Calibri"/>
                <w:i w:val="0"/>
                <w:iCs w:val="0"/>
                <w:color w:val="000000"/>
                <w:sz w:val="20"/>
                <w:szCs w:val="20"/>
                <w:u w:val="none"/>
              </w:rPr>
            </w:pPr>
          </w:p>
        </w:tc>
        <w:tc>
          <w:tcPr>
            <w:tcW w:w="207" w:type="pct"/>
            <w:vMerge w:val="continue"/>
            <w:tcBorders>
              <w:top w:val="single" w:color="000000" w:sz="4" w:space="0"/>
              <w:left w:val="nil"/>
              <w:bottom w:val="single" w:color="000000" w:sz="4" w:space="0"/>
              <w:right w:val="single" w:color="000000" w:sz="4" w:space="0"/>
            </w:tcBorders>
            <w:shd w:val="clear"/>
            <w:noWrap/>
            <w:vAlign w:val="center"/>
          </w:tcPr>
          <w:p w14:paraId="0E3EE61A">
            <w:pPr>
              <w:jc w:val="center"/>
              <w:rPr>
                <w:rFonts w:hint="default" w:ascii="Calibri" w:hAnsi="Calibri" w:eastAsia="宋体" w:cs="Calibri"/>
                <w:i w:val="0"/>
                <w:iCs w:val="0"/>
                <w:color w:val="000000"/>
                <w:sz w:val="20"/>
                <w:szCs w:val="20"/>
                <w:u w:val="none"/>
              </w:rPr>
            </w:pPr>
          </w:p>
        </w:tc>
        <w:tc>
          <w:tcPr>
            <w:tcW w:w="409" w:type="pct"/>
            <w:tcBorders>
              <w:top w:val="nil"/>
              <w:left w:val="nil"/>
              <w:bottom w:val="single" w:color="000000" w:sz="4" w:space="0"/>
              <w:right w:val="single" w:color="000000" w:sz="4" w:space="0"/>
            </w:tcBorders>
            <w:shd w:val="clear"/>
            <w:noWrap/>
            <w:vAlign w:val="center"/>
          </w:tcPr>
          <w:p w14:paraId="5BE413C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年初预算数</w:t>
            </w:r>
          </w:p>
        </w:tc>
        <w:tc>
          <w:tcPr>
            <w:tcW w:w="409" w:type="pct"/>
            <w:tcBorders>
              <w:top w:val="nil"/>
              <w:left w:val="nil"/>
              <w:bottom w:val="single" w:color="000000" w:sz="4" w:space="0"/>
              <w:right w:val="single" w:color="000000" w:sz="4" w:space="0"/>
            </w:tcBorders>
            <w:shd w:val="clear"/>
            <w:noWrap/>
            <w:vAlign w:val="center"/>
          </w:tcPr>
          <w:p w14:paraId="7F78326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全年预算数</w:t>
            </w:r>
          </w:p>
        </w:tc>
        <w:tc>
          <w:tcPr>
            <w:tcW w:w="418" w:type="pct"/>
            <w:tcBorders>
              <w:top w:val="nil"/>
              <w:left w:val="nil"/>
              <w:bottom w:val="single" w:color="000000" w:sz="4" w:space="0"/>
              <w:right w:val="single" w:color="000000" w:sz="4" w:space="0"/>
            </w:tcBorders>
            <w:shd w:val="clear"/>
            <w:noWrap/>
            <w:vAlign w:val="center"/>
          </w:tcPr>
          <w:p w14:paraId="21FCD71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支出统计数</w:t>
            </w:r>
          </w:p>
        </w:tc>
        <w:tc>
          <w:tcPr>
            <w:tcW w:w="409" w:type="pct"/>
            <w:tcBorders>
              <w:top w:val="nil"/>
              <w:left w:val="nil"/>
              <w:bottom w:val="single" w:color="000000" w:sz="4" w:space="0"/>
              <w:right w:val="single" w:color="000000" w:sz="4" w:space="0"/>
            </w:tcBorders>
            <w:shd w:val="clear"/>
            <w:noWrap/>
            <w:vAlign w:val="center"/>
          </w:tcPr>
          <w:p w14:paraId="63BBDE1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年初预算数</w:t>
            </w:r>
          </w:p>
        </w:tc>
        <w:tc>
          <w:tcPr>
            <w:tcW w:w="409" w:type="pct"/>
            <w:tcBorders>
              <w:top w:val="nil"/>
              <w:left w:val="nil"/>
              <w:bottom w:val="single" w:color="000000" w:sz="4" w:space="0"/>
              <w:right w:val="single" w:color="000000" w:sz="4" w:space="0"/>
            </w:tcBorders>
            <w:shd w:val="clear"/>
            <w:noWrap/>
            <w:vAlign w:val="center"/>
          </w:tcPr>
          <w:p w14:paraId="7C105E2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全年预算数</w:t>
            </w:r>
          </w:p>
        </w:tc>
        <w:tc>
          <w:tcPr>
            <w:tcW w:w="641" w:type="pct"/>
            <w:tcBorders>
              <w:top w:val="nil"/>
              <w:left w:val="nil"/>
              <w:bottom w:val="single" w:color="000000" w:sz="4" w:space="0"/>
              <w:right w:val="single" w:color="000000" w:sz="4" w:space="0"/>
            </w:tcBorders>
            <w:shd w:val="clear"/>
            <w:noWrap/>
            <w:vAlign w:val="center"/>
          </w:tcPr>
          <w:p w14:paraId="7FFBDCE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支出统计数</w:t>
            </w:r>
          </w:p>
        </w:tc>
      </w:tr>
      <w:tr w14:paraId="0CF97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94" w:type="pct"/>
            <w:tcBorders>
              <w:top w:val="nil"/>
              <w:left w:val="single" w:color="000000" w:sz="4" w:space="0"/>
              <w:bottom w:val="single" w:color="000000" w:sz="4" w:space="0"/>
              <w:right w:val="single" w:color="000000" w:sz="4" w:space="0"/>
            </w:tcBorders>
            <w:shd w:val="clear"/>
            <w:noWrap/>
            <w:vAlign w:val="center"/>
          </w:tcPr>
          <w:p w14:paraId="79DF9A6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栏  次</w:t>
            </w:r>
          </w:p>
        </w:tc>
        <w:tc>
          <w:tcPr>
            <w:tcW w:w="207" w:type="pct"/>
            <w:vMerge w:val="continue"/>
            <w:tcBorders>
              <w:top w:val="single" w:color="000000" w:sz="4" w:space="0"/>
              <w:left w:val="nil"/>
              <w:bottom w:val="single" w:color="000000" w:sz="4" w:space="0"/>
              <w:right w:val="single" w:color="000000" w:sz="4" w:space="0"/>
            </w:tcBorders>
            <w:shd w:val="clear"/>
            <w:noWrap/>
            <w:vAlign w:val="center"/>
          </w:tcPr>
          <w:p w14:paraId="3AE985B6">
            <w:pPr>
              <w:jc w:val="center"/>
              <w:rPr>
                <w:rFonts w:hint="default" w:ascii="Calibri" w:hAnsi="Calibri" w:eastAsia="宋体" w:cs="Calibri"/>
                <w:i w:val="0"/>
                <w:iCs w:val="0"/>
                <w:color w:val="000000"/>
                <w:sz w:val="20"/>
                <w:szCs w:val="20"/>
                <w:u w:val="none"/>
              </w:rPr>
            </w:pPr>
          </w:p>
        </w:tc>
        <w:tc>
          <w:tcPr>
            <w:tcW w:w="409" w:type="pct"/>
            <w:tcBorders>
              <w:top w:val="nil"/>
              <w:left w:val="nil"/>
              <w:bottom w:val="single" w:color="000000" w:sz="4" w:space="0"/>
              <w:right w:val="single" w:color="000000" w:sz="4" w:space="0"/>
            </w:tcBorders>
            <w:shd w:val="clear"/>
            <w:noWrap/>
            <w:vAlign w:val="center"/>
          </w:tcPr>
          <w:p w14:paraId="341A8C3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w:t>
            </w:r>
          </w:p>
        </w:tc>
        <w:tc>
          <w:tcPr>
            <w:tcW w:w="409" w:type="pct"/>
            <w:tcBorders>
              <w:top w:val="nil"/>
              <w:left w:val="nil"/>
              <w:bottom w:val="single" w:color="000000" w:sz="4" w:space="0"/>
              <w:right w:val="single" w:color="000000" w:sz="4" w:space="0"/>
            </w:tcBorders>
            <w:shd w:val="clear"/>
            <w:noWrap/>
            <w:vAlign w:val="center"/>
          </w:tcPr>
          <w:p w14:paraId="7960BE7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w:t>
            </w:r>
          </w:p>
        </w:tc>
        <w:tc>
          <w:tcPr>
            <w:tcW w:w="418" w:type="pct"/>
            <w:tcBorders>
              <w:top w:val="nil"/>
              <w:left w:val="nil"/>
              <w:bottom w:val="single" w:color="000000" w:sz="4" w:space="0"/>
              <w:right w:val="single" w:color="000000" w:sz="4" w:space="0"/>
            </w:tcBorders>
            <w:shd w:val="clear"/>
            <w:noWrap/>
            <w:vAlign w:val="center"/>
          </w:tcPr>
          <w:p w14:paraId="776A937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w:t>
            </w:r>
          </w:p>
        </w:tc>
        <w:tc>
          <w:tcPr>
            <w:tcW w:w="409" w:type="pct"/>
            <w:tcBorders>
              <w:top w:val="nil"/>
              <w:left w:val="nil"/>
              <w:bottom w:val="single" w:color="000000" w:sz="4" w:space="0"/>
              <w:right w:val="single" w:color="000000" w:sz="4" w:space="0"/>
            </w:tcBorders>
            <w:shd w:val="clear"/>
            <w:noWrap/>
            <w:vAlign w:val="center"/>
          </w:tcPr>
          <w:p w14:paraId="4DE1B8E5">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4</w:t>
            </w:r>
          </w:p>
        </w:tc>
        <w:tc>
          <w:tcPr>
            <w:tcW w:w="409" w:type="pct"/>
            <w:tcBorders>
              <w:top w:val="nil"/>
              <w:left w:val="nil"/>
              <w:bottom w:val="single" w:color="000000" w:sz="4" w:space="0"/>
              <w:right w:val="single" w:color="000000" w:sz="4" w:space="0"/>
            </w:tcBorders>
            <w:shd w:val="clear"/>
            <w:noWrap/>
            <w:vAlign w:val="center"/>
          </w:tcPr>
          <w:p w14:paraId="1990E3CD">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5</w:t>
            </w:r>
          </w:p>
        </w:tc>
        <w:tc>
          <w:tcPr>
            <w:tcW w:w="641" w:type="pct"/>
            <w:tcBorders>
              <w:top w:val="nil"/>
              <w:left w:val="nil"/>
              <w:bottom w:val="single" w:color="000000" w:sz="4" w:space="0"/>
              <w:right w:val="single" w:color="000000" w:sz="4" w:space="0"/>
            </w:tcBorders>
            <w:shd w:val="clear"/>
            <w:noWrap/>
            <w:vAlign w:val="center"/>
          </w:tcPr>
          <w:p w14:paraId="39FFC723">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6</w:t>
            </w:r>
          </w:p>
        </w:tc>
      </w:tr>
      <w:tr w14:paraId="03F91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094" w:type="pct"/>
            <w:tcBorders>
              <w:top w:val="nil"/>
              <w:left w:val="single" w:color="000000" w:sz="4" w:space="0"/>
              <w:bottom w:val="single" w:color="000000" w:sz="4" w:space="0"/>
              <w:right w:val="single" w:color="000000" w:sz="4" w:space="0"/>
            </w:tcBorders>
            <w:shd w:val="clear"/>
            <w:noWrap/>
            <w:vAlign w:val="center"/>
          </w:tcPr>
          <w:p w14:paraId="7779AF37">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一、“三公”经费支出</w:t>
            </w:r>
          </w:p>
        </w:tc>
        <w:tc>
          <w:tcPr>
            <w:tcW w:w="207" w:type="pct"/>
            <w:tcBorders>
              <w:top w:val="nil"/>
              <w:left w:val="nil"/>
              <w:bottom w:val="single" w:color="000000" w:sz="4" w:space="0"/>
              <w:right w:val="single" w:color="000000" w:sz="4" w:space="0"/>
            </w:tcBorders>
            <w:shd w:val="clear"/>
            <w:noWrap/>
            <w:vAlign w:val="center"/>
          </w:tcPr>
          <w:p w14:paraId="6D3156A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w:t>
            </w:r>
          </w:p>
        </w:tc>
        <w:tc>
          <w:tcPr>
            <w:tcW w:w="409" w:type="pct"/>
            <w:tcBorders>
              <w:top w:val="nil"/>
              <w:left w:val="nil"/>
              <w:bottom w:val="single" w:color="000000" w:sz="4" w:space="0"/>
              <w:right w:val="single" w:color="000000" w:sz="4" w:space="0"/>
            </w:tcBorders>
            <w:shd w:val="clear"/>
            <w:noWrap/>
            <w:vAlign w:val="center"/>
          </w:tcPr>
          <w:p w14:paraId="32A5EC96">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09" w:type="pct"/>
            <w:tcBorders>
              <w:top w:val="nil"/>
              <w:left w:val="nil"/>
              <w:bottom w:val="single" w:color="000000" w:sz="4" w:space="0"/>
              <w:right w:val="single" w:color="000000" w:sz="4" w:space="0"/>
            </w:tcBorders>
            <w:shd w:val="clear"/>
            <w:noWrap/>
            <w:vAlign w:val="center"/>
          </w:tcPr>
          <w:p w14:paraId="22FA2E31">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18" w:type="pct"/>
            <w:tcBorders>
              <w:top w:val="nil"/>
              <w:left w:val="nil"/>
              <w:bottom w:val="single" w:color="000000" w:sz="4" w:space="0"/>
              <w:right w:val="single" w:color="000000" w:sz="4" w:space="0"/>
            </w:tcBorders>
            <w:shd w:val="clear"/>
            <w:noWrap/>
            <w:vAlign w:val="center"/>
          </w:tcPr>
          <w:p w14:paraId="1DB90FC6">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09" w:type="pct"/>
            <w:tcBorders>
              <w:top w:val="nil"/>
              <w:left w:val="nil"/>
              <w:bottom w:val="single" w:color="000000" w:sz="4" w:space="0"/>
              <w:right w:val="single" w:color="000000" w:sz="4" w:space="0"/>
            </w:tcBorders>
            <w:shd w:val="clear"/>
            <w:noWrap/>
            <w:vAlign w:val="center"/>
          </w:tcPr>
          <w:p w14:paraId="3AF904C6">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09" w:type="pct"/>
            <w:tcBorders>
              <w:top w:val="nil"/>
              <w:left w:val="nil"/>
              <w:bottom w:val="single" w:color="000000" w:sz="4" w:space="0"/>
              <w:right w:val="single" w:color="000000" w:sz="4" w:space="0"/>
            </w:tcBorders>
            <w:shd w:val="clear"/>
            <w:noWrap/>
            <w:vAlign w:val="center"/>
          </w:tcPr>
          <w:p w14:paraId="0ABECA88">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641" w:type="pct"/>
            <w:tcBorders>
              <w:top w:val="nil"/>
              <w:left w:val="nil"/>
              <w:bottom w:val="single" w:color="000000" w:sz="4" w:space="0"/>
              <w:right w:val="single" w:color="000000" w:sz="4" w:space="0"/>
            </w:tcBorders>
            <w:shd w:val="clear"/>
            <w:noWrap/>
            <w:vAlign w:val="center"/>
          </w:tcPr>
          <w:p w14:paraId="2276EBF0">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r>
      <w:tr w14:paraId="67F96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94" w:type="pct"/>
            <w:tcBorders>
              <w:top w:val="nil"/>
              <w:left w:val="single" w:color="000000" w:sz="4" w:space="0"/>
              <w:bottom w:val="single" w:color="000000" w:sz="4" w:space="0"/>
              <w:right w:val="single" w:color="000000" w:sz="4" w:space="0"/>
            </w:tcBorders>
            <w:shd w:val="clear"/>
            <w:noWrap/>
            <w:vAlign w:val="center"/>
          </w:tcPr>
          <w:p w14:paraId="2590CF72">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（一）支出合计</w:t>
            </w:r>
          </w:p>
        </w:tc>
        <w:tc>
          <w:tcPr>
            <w:tcW w:w="207" w:type="pct"/>
            <w:tcBorders>
              <w:top w:val="nil"/>
              <w:left w:val="nil"/>
              <w:bottom w:val="single" w:color="000000" w:sz="4" w:space="0"/>
              <w:right w:val="single" w:color="000000" w:sz="4" w:space="0"/>
            </w:tcBorders>
            <w:shd w:val="clear"/>
            <w:noWrap/>
            <w:vAlign w:val="center"/>
          </w:tcPr>
          <w:p w14:paraId="21A05FC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w:t>
            </w:r>
          </w:p>
        </w:tc>
        <w:tc>
          <w:tcPr>
            <w:tcW w:w="409" w:type="pct"/>
            <w:tcBorders>
              <w:top w:val="nil"/>
              <w:left w:val="nil"/>
              <w:bottom w:val="single" w:color="000000" w:sz="4" w:space="0"/>
              <w:right w:val="single" w:color="000000" w:sz="4" w:space="0"/>
            </w:tcBorders>
            <w:shd w:val="clear"/>
            <w:noWrap/>
            <w:vAlign w:val="center"/>
          </w:tcPr>
          <w:p w14:paraId="3D16E3D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09" w:type="pct"/>
            <w:tcBorders>
              <w:top w:val="nil"/>
              <w:left w:val="nil"/>
              <w:bottom w:val="single" w:color="000000" w:sz="4" w:space="0"/>
              <w:right w:val="single" w:color="000000" w:sz="4" w:space="0"/>
            </w:tcBorders>
            <w:shd w:val="clear"/>
            <w:noWrap/>
            <w:vAlign w:val="center"/>
          </w:tcPr>
          <w:p w14:paraId="791AD08C">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52.31</w:t>
            </w:r>
          </w:p>
        </w:tc>
        <w:tc>
          <w:tcPr>
            <w:tcW w:w="418" w:type="pct"/>
            <w:tcBorders>
              <w:top w:val="nil"/>
              <w:left w:val="nil"/>
              <w:bottom w:val="single" w:color="000000" w:sz="4" w:space="0"/>
              <w:right w:val="single" w:color="000000" w:sz="4" w:space="0"/>
            </w:tcBorders>
            <w:shd w:val="clear"/>
            <w:noWrap/>
            <w:vAlign w:val="center"/>
          </w:tcPr>
          <w:p w14:paraId="1EFEC271">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52.31</w:t>
            </w:r>
          </w:p>
        </w:tc>
        <w:tc>
          <w:tcPr>
            <w:tcW w:w="409" w:type="pct"/>
            <w:tcBorders>
              <w:top w:val="nil"/>
              <w:left w:val="nil"/>
              <w:bottom w:val="single" w:color="000000" w:sz="4" w:space="0"/>
              <w:right w:val="single" w:color="000000" w:sz="4" w:space="0"/>
            </w:tcBorders>
            <w:shd w:val="clear"/>
            <w:noWrap/>
            <w:vAlign w:val="center"/>
          </w:tcPr>
          <w:p w14:paraId="62371B0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09" w:type="pct"/>
            <w:tcBorders>
              <w:top w:val="nil"/>
              <w:left w:val="nil"/>
              <w:bottom w:val="single" w:color="000000" w:sz="4" w:space="0"/>
              <w:right w:val="single" w:color="000000" w:sz="4" w:space="0"/>
            </w:tcBorders>
            <w:shd w:val="clear"/>
            <w:noWrap/>
            <w:vAlign w:val="center"/>
          </w:tcPr>
          <w:p w14:paraId="0909B432">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52.31</w:t>
            </w:r>
          </w:p>
        </w:tc>
        <w:tc>
          <w:tcPr>
            <w:tcW w:w="641" w:type="pct"/>
            <w:tcBorders>
              <w:top w:val="nil"/>
              <w:left w:val="nil"/>
              <w:bottom w:val="single" w:color="000000" w:sz="4" w:space="0"/>
              <w:right w:val="single" w:color="000000" w:sz="4" w:space="0"/>
            </w:tcBorders>
            <w:shd w:val="clear"/>
            <w:noWrap/>
            <w:vAlign w:val="center"/>
          </w:tcPr>
          <w:p w14:paraId="682CA32A">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52.31</w:t>
            </w:r>
          </w:p>
        </w:tc>
      </w:tr>
      <w:tr w14:paraId="3392E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094" w:type="pct"/>
            <w:tcBorders>
              <w:top w:val="nil"/>
              <w:left w:val="single" w:color="000000" w:sz="4" w:space="0"/>
              <w:bottom w:val="single" w:color="000000" w:sz="4" w:space="0"/>
              <w:right w:val="single" w:color="000000" w:sz="4" w:space="0"/>
            </w:tcBorders>
            <w:shd w:val="clear"/>
            <w:noWrap/>
            <w:vAlign w:val="center"/>
          </w:tcPr>
          <w:p w14:paraId="6F0378D1">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1．因公出国（境）费</w:t>
            </w:r>
          </w:p>
        </w:tc>
        <w:tc>
          <w:tcPr>
            <w:tcW w:w="207" w:type="pct"/>
            <w:tcBorders>
              <w:top w:val="nil"/>
              <w:left w:val="nil"/>
              <w:bottom w:val="single" w:color="000000" w:sz="4" w:space="0"/>
              <w:right w:val="single" w:color="000000" w:sz="4" w:space="0"/>
            </w:tcBorders>
            <w:shd w:val="clear"/>
            <w:noWrap/>
            <w:vAlign w:val="center"/>
          </w:tcPr>
          <w:p w14:paraId="2E71171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w:t>
            </w:r>
          </w:p>
        </w:tc>
        <w:tc>
          <w:tcPr>
            <w:tcW w:w="409" w:type="pct"/>
            <w:tcBorders>
              <w:top w:val="nil"/>
              <w:left w:val="nil"/>
              <w:bottom w:val="single" w:color="000000" w:sz="4" w:space="0"/>
              <w:right w:val="single" w:color="000000" w:sz="4" w:space="0"/>
            </w:tcBorders>
            <w:shd w:val="clear"/>
            <w:noWrap/>
            <w:vAlign w:val="center"/>
          </w:tcPr>
          <w:p w14:paraId="3FCEFFA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09" w:type="pct"/>
            <w:tcBorders>
              <w:top w:val="nil"/>
              <w:left w:val="nil"/>
              <w:bottom w:val="single" w:color="000000" w:sz="4" w:space="0"/>
              <w:right w:val="single" w:color="000000" w:sz="4" w:space="0"/>
            </w:tcBorders>
            <w:shd w:val="clear"/>
            <w:noWrap/>
            <w:vAlign w:val="center"/>
          </w:tcPr>
          <w:p w14:paraId="340EBC4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18" w:type="pct"/>
            <w:tcBorders>
              <w:top w:val="nil"/>
              <w:left w:val="nil"/>
              <w:bottom w:val="single" w:color="000000" w:sz="4" w:space="0"/>
              <w:right w:val="single" w:color="000000" w:sz="4" w:space="0"/>
            </w:tcBorders>
            <w:shd w:val="clear"/>
            <w:noWrap/>
            <w:vAlign w:val="center"/>
          </w:tcPr>
          <w:p w14:paraId="238636BC">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09" w:type="pct"/>
            <w:tcBorders>
              <w:top w:val="nil"/>
              <w:left w:val="nil"/>
              <w:bottom w:val="single" w:color="000000" w:sz="4" w:space="0"/>
              <w:right w:val="single" w:color="000000" w:sz="4" w:space="0"/>
            </w:tcBorders>
            <w:shd w:val="clear"/>
            <w:noWrap/>
            <w:vAlign w:val="center"/>
          </w:tcPr>
          <w:p w14:paraId="0CE6653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09" w:type="pct"/>
            <w:tcBorders>
              <w:top w:val="nil"/>
              <w:left w:val="nil"/>
              <w:bottom w:val="single" w:color="000000" w:sz="4" w:space="0"/>
              <w:right w:val="single" w:color="000000" w:sz="4" w:space="0"/>
            </w:tcBorders>
            <w:shd w:val="clear"/>
            <w:noWrap/>
            <w:vAlign w:val="center"/>
          </w:tcPr>
          <w:p w14:paraId="5E94FAC5">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641" w:type="pct"/>
            <w:tcBorders>
              <w:top w:val="nil"/>
              <w:left w:val="nil"/>
              <w:bottom w:val="single" w:color="000000" w:sz="4" w:space="0"/>
              <w:right w:val="single" w:color="000000" w:sz="4" w:space="0"/>
            </w:tcBorders>
            <w:shd w:val="clear"/>
            <w:noWrap/>
            <w:vAlign w:val="center"/>
          </w:tcPr>
          <w:p w14:paraId="122247C5">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06242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094" w:type="pct"/>
            <w:tcBorders>
              <w:top w:val="nil"/>
              <w:left w:val="single" w:color="000000" w:sz="4" w:space="0"/>
              <w:bottom w:val="single" w:color="000000" w:sz="4" w:space="0"/>
              <w:right w:val="single" w:color="000000" w:sz="4" w:space="0"/>
            </w:tcBorders>
            <w:shd w:val="clear"/>
            <w:noWrap/>
            <w:vAlign w:val="center"/>
          </w:tcPr>
          <w:p w14:paraId="42E04E1F">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2．公务用车购置及运行维护费</w:t>
            </w:r>
          </w:p>
        </w:tc>
        <w:tc>
          <w:tcPr>
            <w:tcW w:w="207" w:type="pct"/>
            <w:tcBorders>
              <w:top w:val="nil"/>
              <w:left w:val="nil"/>
              <w:bottom w:val="single" w:color="000000" w:sz="4" w:space="0"/>
              <w:right w:val="single" w:color="000000" w:sz="4" w:space="0"/>
            </w:tcBorders>
            <w:shd w:val="clear"/>
            <w:noWrap/>
            <w:vAlign w:val="center"/>
          </w:tcPr>
          <w:p w14:paraId="309A56AB">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w:t>
            </w:r>
          </w:p>
        </w:tc>
        <w:tc>
          <w:tcPr>
            <w:tcW w:w="409" w:type="pct"/>
            <w:tcBorders>
              <w:top w:val="nil"/>
              <w:left w:val="nil"/>
              <w:bottom w:val="single" w:color="000000" w:sz="4" w:space="0"/>
              <w:right w:val="single" w:color="000000" w:sz="4" w:space="0"/>
            </w:tcBorders>
            <w:shd w:val="clear"/>
            <w:noWrap/>
            <w:vAlign w:val="center"/>
          </w:tcPr>
          <w:p w14:paraId="283FA355">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09" w:type="pct"/>
            <w:tcBorders>
              <w:top w:val="nil"/>
              <w:left w:val="nil"/>
              <w:bottom w:val="single" w:color="000000" w:sz="4" w:space="0"/>
              <w:right w:val="single" w:color="000000" w:sz="4" w:space="0"/>
            </w:tcBorders>
            <w:shd w:val="clear"/>
            <w:noWrap/>
            <w:vAlign w:val="center"/>
          </w:tcPr>
          <w:p w14:paraId="6443E0E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52.31</w:t>
            </w:r>
          </w:p>
        </w:tc>
        <w:tc>
          <w:tcPr>
            <w:tcW w:w="418" w:type="pct"/>
            <w:tcBorders>
              <w:top w:val="nil"/>
              <w:left w:val="nil"/>
              <w:bottom w:val="single" w:color="000000" w:sz="4" w:space="0"/>
              <w:right w:val="single" w:color="000000" w:sz="4" w:space="0"/>
            </w:tcBorders>
            <w:shd w:val="clear"/>
            <w:noWrap/>
            <w:vAlign w:val="center"/>
          </w:tcPr>
          <w:p w14:paraId="273B992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52.31</w:t>
            </w:r>
          </w:p>
        </w:tc>
        <w:tc>
          <w:tcPr>
            <w:tcW w:w="409" w:type="pct"/>
            <w:tcBorders>
              <w:top w:val="nil"/>
              <w:left w:val="nil"/>
              <w:bottom w:val="single" w:color="000000" w:sz="4" w:space="0"/>
              <w:right w:val="single" w:color="000000" w:sz="4" w:space="0"/>
            </w:tcBorders>
            <w:shd w:val="clear"/>
            <w:noWrap/>
            <w:vAlign w:val="center"/>
          </w:tcPr>
          <w:p w14:paraId="2C4FD572">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09" w:type="pct"/>
            <w:tcBorders>
              <w:top w:val="nil"/>
              <w:left w:val="nil"/>
              <w:bottom w:val="single" w:color="000000" w:sz="4" w:space="0"/>
              <w:right w:val="single" w:color="000000" w:sz="4" w:space="0"/>
            </w:tcBorders>
            <w:shd w:val="clear"/>
            <w:noWrap/>
            <w:vAlign w:val="center"/>
          </w:tcPr>
          <w:p w14:paraId="4A3BB0C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52.31</w:t>
            </w:r>
          </w:p>
        </w:tc>
        <w:tc>
          <w:tcPr>
            <w:tcW w:w="641" w:type="pct"/>
            <w:tcBorders>
              <w:top w:val="nil"/>
              <w:left w:val="nil"/>
              <w:bottom w:val="single" w:color="000000" w:sz="4" w:space="0"/>
              <w:right w:val="single" w:color="000000" w:sz="4" w:space="0"/>
            </w:tcBorders>
            <w:shd w:val="clear"/>
            <w:noWrap/>
            <w:vAlign w:val="center"/>
          </w:tcPr>
          <w:p w14:paraId="11932E9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52.31</w:t>
            </w:r>
          </w:p>
        </w:tc>
      </w:tr>
      <w:tr w14:paraId="482F9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094" w:type="pct"/>
            <w:tcBorders>
              <w:top w:val="nil"/>
              <w:left w:val="single" w:color="000000" w:sz="4" w:space="0"/>
              <w:bottom w:val="single" w:color="000000" w:sz="4" w:space="0"/>
              <w:right w:val="single" w:color="000000" w:sz="4" w:space="0"/>
            </w:tcBorders>
            <w:shd w:val="clear"/>
            <w:noWrap/>
            <w:vAlign w:val="center"/>
          </w:tcPr>
          <w:p w14:paraId="2AAA1AE9">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（1）公务用车购置费</w:t>
            </w:r>
          </w:p>
        </w:tc>
        <w:tc>
          <w:tcPr>
            <w:tcW w:w="207" w:type="pct"/>
            <w:tcBorders>
              <w:top w:val="nil"/>
              <w:left w:val="nil"/>
              <w:bottom w:val="single" w:color="000000" w:sz="4" w:space="0"/>
              <w:right w:val="single" w:color="000000" w:sz="4" w:space="0"/>
            </w:tcBorders>
            <w:shd w:val="clear"/>
            <w:noWrap/>
            <w:vAlign w:val="center"/>
          </w:tcPr>
          <w:p w14:paraId="2D67B22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w:t>
            </w:r>
          </w:p>
        </w:tc>
        <w:tc>
          <w:tcPr>
            <w:tcW w:w="409" w:type="pct"/>
            <w:tcBorders>
              <w:top w:val="nil"/>
              <w:left w:val="nil"/>
              <w:bottom w:val="single" w:color="000000" w:sz="4" w:space="0"/>
              <w:right w:val="single" w:color="000000" w:sz="4" w:space="0"/>
            </w:tcBorders>
            <w:shd w:val="clear"/>
            <w:noWrap/>
            <w:vAlign w:val="center"/>
          </w:tcPr>
          <w:p w14:paraId="4D9C3BD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09" w:type="pct"/>
            <w:tcBorders>
              <w:top w:val="nil"/>
              <w:left w:val="nil"/>
              <w:bottom w:val="single" w:color="000000" w:sz="4" w:space="0"/>
              <w:right w:val="single" w:color="000000" w:sz="4" w:space="0"/>
            </w:tcBorders>
            <w:shd w:val="clear"/>
            <w:noWrap/>
            <w:vAlign w:val="center"/>
          </w:tcPr>
          <w:p w14:paraId="47722BD6">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46.31</w:t>
            </w:r>
          </w:p>
        </w:tc>
        <w:tc>
          <w:tcPr>
            <w:tcW w:w="418" w:type="pct"/>
            <w:tcBorders>
              <w:top w:val="nil"/>
              <w:left w:val="nil"/>
              <w:bottom w:val="single" w:color="000000" w:sz="4" w:space="0"/>
              <w:right w:val="single" w:color="000000" w:sz="4" w:space="0"/>
            </w:tcBorders>
            <w:shd w:val="clear"/>
            <w:noWrap/>
            <w:vAlign w:val="center"/>
          </w:tcPr>
          <w:p w14:paraId="3F2E0F30">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46.31</w:t>
            </w:r>
          </w:p>
        </w:tc>
        <w:tc>
          <w:tcPr>
            <w:tcW w:w="409" w:type="pct"/>
            <w:tcBorders>
              <w:top w:val="nil"/>
              <w:left w:val="nil"/>
              <w:bottom w:val="single" w:color="000000" w:sz="4" w:space="0"/>
              <w:right w:val="single" w:color="000000" w:sz="4" w:space="0"/>
            </w:tcBorders>
            <w:shd w:val="clear"/>
            <w:noWrap/>
            <w:vAlign w:val="center"/>
          </w:tcPr>
          <w:p w14:paraId="30AFB262">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09" w:type="pct"/>
            <w:tcBorders>
              <w:top w:val="nil"/>
              <w:left w:val="nil"/>
              <w:bottom w:val="single" w:color="000000" w:sz="4" w:space="0"/>
              <w:right w:val="single" w:color="000000" w:sz="4" w:space="0"/>
            </w:tcBorders>
            <w:shd w:val="clear"/>
            <w:noWrap/>
            <w:vAlign w:val="center"/>
          </w:tcPr>
          <w:p w14:paraId="0044991F">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46.31</w:t>
            </w:r>
          </w:p>
        </w:tc>
        <w:tc>
          <w:tcPr>
            <w:tcW w:w="641" w:type="pct"/>
            <w:tcBorders>
              <w:top w:val="nil"/>
              <w:left w:val="nil"/>
              <w:bottom w:val="single" w:color="000000" w:sz="4" w:space="0"/>
              <w:right w:val="single" w:color="000000" w:sz="4" w:space="0"/>
            </w:tcBorders>
            <w:shd w:val="clear"/>
            <w:noWrap/>
            <w:vAlign w:val="center"/>
          </w:tcPr>
          <w:p w14:paraId="37A3C0A1">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46.31</w:t>
            </w:r>
          </w:p>
        </w:tc>
      </w:tr>
      <w:tr w14:paraId="5A18D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094" w:type="pct"/>
            <w:tcBorders>
              <w:top w:val="nil"/>
              <w:left w:val="single" w:color="000000" w:sz="4" w:space="0"/>
              <w:bottom w:val="single" w:color="000000" w:sz="4" w:space="0"/>
              <w:right w:val="single" w:color="000000" w:sz="4" w:space="0"/>
            </w:tcBorders>
            <w:shd w:val="clear"/>
            <w:noWrap/>
            <w:vAlign w:val="center"/>
          </w:tcPr>
          <w:p w14:paraId="0689DAC8">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（2）公务用车运行维护费</w:t>
            </w:r>
          </w:p>
        </w:tc>
        <w:tc>
          <w:tcPr>
            <w:tcW w:w="207" w:type="pct"/>
            <w:tcBorders>
              <w:top w:val="nil"/>
              <w:left w:val="nil"/>
              <w:bottom w:val="single" w:color="000000" w:sz="4" w:space="0"/>
              <w:right w:val="single" w:color="000000" w:sz="4" w:space="0"/>
            </w:tcBorders>
            <w:shd w:val="clear"/>
            <w:noWrap/>
            <w:vAlign w:val="center"/>
          </w:tcPr>
          <w:p w14:paraId="0B0EF4EB">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w:t>
            </w:r>
          </w:p>
        </w:tc>
        <w:tc>
          <w:tcPr>
            <w:tcW w:w="409" w:type="pct"/>
            <w:tcBorders>
              <w:top w:val="nil"/>
              <w:left w:val="nil"/>
              <w:bottom w:val="single" w:color="000000" w:sz="4" w:space="0"/>
              <w:right w:val="single" w:color="000000" w:sz="4" w:space="0"/>
            </w:tcBorders>
            <w:shd w:val="clear"/>
            <w:noWrap/>
            <w:vAlign w:val="center"/>
          </w:tcPr>
          <w:p w14:paraId="3ED6CD9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09" w:type="pct"/>
            <w:tcBorders>
              <w:top w:val="nil"/>
              <w:left w:val="nil"/>
              <w:bottom w:val="single" w:color="000000" w:sz="4" w:space="0"/>
              <w:right w:val="single" w:color="000000" w:sz="4" w:space="0"/>
            </w:tcBorders>
            <w:shd w:val="clear"/>
            <w:noWrap/>
            <w:vAlign w:val="center"/>
          </w:tcPr>
          <w:p w14:paraId="0E86A896">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6.00</w:t>
            </w:r>
          </w:p>
        </w:tc>
        <w:tc>
          <w:tcPr>
            <w:tcW w:w="418" w:type="pct"/>
            <w:tcBorders>
              <w:top w:val="nil"/>
              <w:left w:val="nil"/>
              <w:bottom w:val="single" w:color="000000" w:sz="4" w:space="0"/>
              <w:right w:val="single" w:color="000000" w:sz="4" w:space="0"/>
            </w:tcBorders>
            <w:shd w:val="clear"/>
            <w:noWrap/>
            <w:vAlign w:val="center"/>
          </w:tcPr>
          <w:p w14:paraId="3CF1AB70">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6.00</w:t>
            </w:r>
          </w:p>
        </w:tc>
        <w:tc>
          <w:tcPr>
            <w:tcW w:w="409" w:type="pct"/>
            <w:tcBorders>
              <w:top w:val="nil"/>
              <w:left w:val="nil"/>
              <w:bottom w:val="single" w:color="000000" w:sz="4" w:space="0"/>
              <w:right w:val="single" w:color="000000" w:sz="4" w:space="0"/>
            </w:tcBorders>
            <w:shd w:val="clear"/>
            <w:noWrap/>
            <w:vAlign w:val="center"/>
          </w:tcPr>
          <w:p w14:paraId="2CAB0ED0">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09" w:type="pct"/>
            <w:tcBorders>
              <w:top w:val="nil"/>
              <w:left w:val="nil"/>
              <w:bottom w:val="single" w:color="000000" w:sz="4" w:space="0"/>
              <w:right w:val="single" w:color="000000" w:sz="4" w:space="0"/>
            </w:tcBorders>
            <w:shd w:val="clear"/>
            <w:noWrap/>
            <w:vAlign w:val="center"/>
          </w:tcPr>
          <w:p w14:paraId="7D95C59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6.00</w:t>
            </w:r>
          </w:p>
        </w:tc>
        <w:tc>
          <w:tcPr>
            <w:tcW w:w="641" w:type="pct"/>
            <w:tcBorders>
              <w:top w:val="nil"/>
              <w:left w:val="nil"/>
              <w:bottom w:val="single" w:color="000000" w:sz="4" w:space="0"/>
              <w:right w:val="single" w:color="000000" w:sz="4" w:space="0"/>
            </w:tcBorders>
            <w:shd w:val="clear"/>
            <w:noWrap/>
            <w:vAlign w:val="center"/>
          </w:tcPr>
          <w:p w14:paraId="22C91A0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6.00</w:t>
            </w:r>
          </w:p>
        </w:tc>
      </w:tr>
      <w:tr w14:paraId="1AEE7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094" w:type="pct"/>
            <w:tcBorders>
              <w:top w:val="nil"/>
              <w:left w:val="single" w:color="000000" w:sz="4" w:space="0"/>
              <w:bottom w:val="single" w:color="000000" w:sz="4" w:space="0"/>
              <w:right w:val="single" w:color="000000" w:sz="4" w:space="0"/>
            </w:tcBorders>
            <w:shd w:val="clear"/>
            <w:noWrap/>
            <w:vAlign w:val="center"/>
          </w:tcPr>
          <w:p w14:paraId="3CBBC8CC">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3．公务接待费</w:t>
            </w:r>
          </w:p>
        </w:tc>
        <w:tc>
          <w:tcPr>
            <w:tcW w:w="207" w:type="pct"/>
            <w:tcBorders>
              <w:top w:val="nil"/>
              <w:left w:val="nil"/>
              <w:bottom w:val="single" w:color="000000" w:sz="4" w:space="0"/>
              <w:right w:val="single" w:color="000000" w:sz="4" w:space="0"/>
            </w:tcBorders>
            <w:shd w:val="clear"/>
            <w:noWrap/>
            <w:vAlign w:val="center"/>
          </w:tcPr>
          <w:p w14:paraId="0EA22FD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7</w:t>
            </w:r>
          </w:p>
        </w:tc>
        <w:tc>
          <w:tcPr>
            <w:tcW w:w="409" w:type="pct"/>
            <w:tcBorders>
              <w:top w:val="nil"/>
              <w:left w:val="nil"/>
              <w:bottom w:val="single" w:color="000000" w:sz="4" w:space="0"/>
              <w:right w:val="single" w:color="000000" w:sz="4" w:space="0"/>
            </w:tcBorders>
            <w:shd w:val="clear"/>
            <w:noWrap/>
            <w:vAlign w:val="center"/>
          </w:tcPr>
          <w:p w14:paraId="5E8DA35A">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09" w:type="pct"/>
            <w:tcBorders>
              <w:top w:val="nil"/>
              <w:left w:val="nil"/>
              <w:bottom w:val="single" w:color="000000" w:sz="4" w:space="0"/>
              <w:right w:val="single" w:color="000000" w:sz="4" w:space="0"/>
            </w:tcBorders>
            <w:shd w:val="clear"/>
            <w:noWrap/>
            <w:vAlign w:val="center"/>
          </w:tcPr>
          <w:p w14:paraId="20FE1D76">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18" w:type="pct"/>
            <w:tcBorders>
              <w:top w:val="nil"/>
              <w:left w:val="nil"/>
              <w:bottom w:val="single" w:color="000000" w:sz="4" w:space="0"/>
              <w:right w:val="single" w:color="000000" w:sz="4" w:space="0"/>
            </w:tcBorders>
            <w:shd w:val="clear"/>
            <w:noWrap/>
            <w:vAlign w:val="center"/>
          </w:tcPr>
          <w:p w14:paraId="5D534DC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09" w:type="pct"/>
            <w:tcBorders>
              <w:top w:val="nil"/>
              <w:left w:val="nil"/>
              <w:bottom w:val="single" w:color="000000" w:sz="4" w:space="0"/>
              <w:right w:val="single" w:color="000000" w:sz="4" w:space="0"/>
            </w:tcBorders>
            <w:shd w:val="clear"/>
            <w:noWrap/>
            <w:vAlign w:val="center"/>
          </w:tcPr>
          <w:p w14:paraId="06A899E1">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09" w:type="pct"/>
            <w:tcBorders>
              <w:top w:val="nil"/>
              <w:left w:val="nil"/>
              <w:bottom w:val="single" w:color="000000" w:sz="4" w:space="0"/>
              <w:right w:val="single" w:color="000000" w:sz="4" w:space="0"/>
            </w:tcBorders>
            <w:shd w:val="clear"/>
            <w:noWrap/>
            <w:vAlign w:val="center"/>
          </w:tcPr>
          <w:p w14:paraId="1AF2D9D0">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641" w:type="pct"/>
            <w:tcBorders>
              <w:top w:val="nil"/>
              <w:left w:val="nil"/>
              <w:bottom w:val="single" w:color="000000" w:sz="4" w:space="0"/>
              <w:right w:val="single" w:color="000000" w:sz="4" w:space="0"/>
            </w:tcBorders>
            <w:shd w:val="clear"/>
            <w:noWrap/>
            <w:vAlign w:val="center"/>
          </w:tcPr>
          <w:p w14:paraId="255343EF">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5B5ED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094" w:type="pct"/>
            <w:tcBorders>
              <w:top w:val="nil"/>
              <w:left w:val="single" w:color="000000" w:sz="4" w:space="0"/>
              <w:bottom w:val="single" w:color="000000" w:sz="4" w:space="0"/>
              <w:right w:val="single" w:color="000000" w:sz="4" w:space="0"/>
            </w:tcBorders>
            <w:shd w:val="clear"/>
            <w:noWrap/>
            <w:vAlign w:val="center"/>
          </w:tcPr>
          <w:p w14:paraId="4F3895E4">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（1）国内接待费</w:t>
            </w:r>
          </w:p>
        </w:tc>
        <w:tc>
          <w:tcPr>
            <w:tcW w:w="207" w:type="pct"/>
            <w:tcBorders>
              <w:top w:val="nil"/>
              <w:left w:val="nil"/>
              <w:bottom w:val="single" w:color="000000" w:sz="4" w:space="0"/>
              <w:right w:val="single" w:color="000000" w:sz="4" w:space="0"/>
            </w:tcBorders>
            <w:shd w:val="clear"/>
            <w:noWrap/>
            <w:vAlign w:val="center"/>
          </w:tcPr>
          <w:p w14:paraId="478AD12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8</w:t>
            </w:r>
          </w:p>
        </w:tc>
        <w:tc>
          <w:tcPr>
            <w:tcW w:w="409" w:type="pct"/>
            <w:tcBorders>
              <w:top w:val="nil"/>
              <w:left w:val="nil"/>
              <w:bottom w:val="single" w:color="000000" w:sz="4" w:space="0"/>
              <w:right w:val="single" w:color="000000" w:sz="4" w:space="0"/>
            </w:tcBorders>
            <w:shd w:val="clear"/>
            <w:noWrap/>
            <w:vAlign w:val="center"/>
          </w:tcPr>
          <w:p w14:paraId="32DC86A1">
            <w:pPr>
              <w:jc w:val="center"/>
              <w:rPr>
                <w:rFonts w:hint="default" w:ascii="Calibri" w:hAnsi="Calibri" w:eastAsia="宋体" w:cs="Calibri"/>
                <w:i w:val="0"/>
                <w:iCs w:val="0"/>
                <w:color w:val="000000"/>
                <w:sz w:val="22"/>
                <w:szCs w:val="22"/>
                <w:u w:val="none"/>
              </w:rPr>
            </w:pPr>
          </w:p>
        </w:tc>
        <w:tc>
          <w:tcPr>
            <w:tcW w:w="409" w:type="pct"/>
            <w:tcBorders>
              <w:top w:val="nil"/>
              <w:left w:val="nil"/>
              <w:bottom w:val="single" w:color="000000" w:sz="4" w:space="0"/>
              <w:right w:val="single" w:color="000000" w:sz="4" w:space="0"/>
            </w:tcBorders>
            <w:shd w:val="clear"/>
            <w:noWrap/>
            <w:vAlign w:val="center"/>
          </w:tcPr>
          <w:p w14:paraId="6DF2A553">
            <w:pPr>
              <w:jc w:val="center"/>
              <w:rPr>
                <w:rFonts w:hint="default" w:ascii="Calibri" w:hAnsi="Calibri" w:eastAsia="宋体" w:cs="Calibri"/>
                <w:i w:val="0"/>
                <w:iCs w:val="0"/>
                <w:color w:val="000000"/>
                <w:sz w:val="22"/>
                <w:szCs w:val="22"/>
                <w:u w:val="none"/>
              </w:rPr>
            </w:pPr>
          </w:p>
        </w:tc>
        <w:tc>
          <w:tcPr>
            <w:tcW w:w="418" w:type="pct"/>
            <w:tcBorders>
              <w:top w:val="nil"/>
              <w:left w:val="nil"/>
              <w:bottom w:val="single" w:color="000000" w:sz="4" w:space="0"/>
              <w:right w:val="single" w:color="000000" w:sz="4" w:space="0"/>
            </w:tcBorders>
            <w:shd w:val="clear"/>
            <w:noWrap/>
            <w:vAlign w:val="center"/>
          </w:tcPr>
          <w:p w14:paraId="72C1A1D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09" w:type="pct"/>
            <w:tcBorders>
              <w:top w:val="nil"/>
              <w:left w:val="nil"/>
              <w:bottom w:val="single" w:color="000000" w:sz="4" w:space="0"/>
              <w:right w:val="single" w:color="000000" w:sz="4" w:space="0"/>
            </w:tcBorders>
            <w:shd w:val="clear"/>
            <w:noWrap/>
            <w:vAlign w:val="center"/>
          </w:tcPr>
          <w:p w14:paraId="2CD3FB38">
            <w:pPr>
              <w:jc w:val="center"/>
              <w:rPr>
                <w:rFonts w:hint="default" w:ascii="Calibri" w:hAnsi="Calibri" w:eastAsia="宋体" w:cs="Calibri"/>
                <w:i w:val="0"/>
                <w:iCs w:val="0"/>
                <w:color w:val="000000"/>
                <w:sz w:val="22"/>
                <w:szCs w:val="22"/>
                <w:u w:val="none"/>
              </w:rPr>
            </w:pPr>
          </w:p>
        </w:tc>
        <w:tc>
          <w:tcPr>
            <w:tcW w:w="409" w:type="pct"/>
            <w:tcBorders>
              <w:top w:val="nil"/>
              <w:left w:val="nil"/>
              <w:bottom w:val="single" w:color="000000" w:sz="4" w:space="0"/>
              <w:right w:val="single" w:color="000000" w:sz="4" w:space="0"/>
            </w:tcBorders>
            <w:shd w:val="clear"/>
            <w:noWrap/>
            <w:vAlign w:val="center"/>
          </w:tcPr>
          <w:p w14:paraId="18C3A41F">
            <w:pPr>
              <w:jc w:val="center"/>
              <w:rPr>
                <w:rFonts w:hint="default" w:ascii="Calibri" w:hAnsi="Calibri" w:eastAsia="宋体" w:cs="Calibri"/>
                <w:i w:val="0"/>
                <w:iCs w:val="0"/>
                <w:color w:val="000000"/>
                <w:sz w:val="22"/>
                <w:szCs w:val="22"/>
                <w:u w:val="none"/>
              </w:rPr>
            </w:pPr>
          </w:p>
        </w:tc>
        <w:tc>
          <w:tcPr>
            <w:tcW w:w="641" w:type="pct"/>
            <w:tcBorders>
              <w:top w:val="nil"/>
              <w:left w:val="nil"/>
              <w:bottom w:val="single" w:color="000000" w:sz="4" w:space="0"/>
              <w:right w:val="single" w:color="000000" w:sz="4" w:space="0"/>
            </w:tcBorders>
            <w:shd w:val="clear"/>
            <w:noWrap/>
            <w:vAlign w:val="center"/>
          </w:tcPr>
          <w:p w14:paraId="63DF071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7321B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094" w:type="pct"/>
            <w:tcBorders>
              <w:top w:val="nil"/>
              <w:left w:val="single" w:color="000000" w:sz="4" w:space="0"/>
              <w:bottom w:val="single" w:color="000000" w:sz="4" w:space="0"/>
              <w:right w:val="single" w:color="000000" w:sz="4" w:space="0"/>
            </w:tcBorders>
            <w:shd w:val="clear"/>
            <w:noWrap/>
            <w:vAlign w:val="center"/>
          </w:tcPr>
          <w:p w14:paraId="1D43A7F3">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其中：外事接待费</w:t>
            </w:r>
          </w:p>
        </w:tc>
        <w:tc>
          <w:tcPr>
            <w:tcW w:w="207" w:type="pct"/>
            <w:tcBorders>
              <w:top w:val="nil"/>
              <w:left w:val="nil"/>
              <w:bottom w:val="single" w:color="000000" w:sz="4" w:space="0"/>
              <w:right w:val="single" w:color="000000" w:sz="4" w:space="0"/>
            </w:tcBorders>
            <w:shd w:val="clear"/>
            <w:noWrap/>
            <w:vAlign w:val="center"/>
          </w:tcPr>
          <w:p w14:paraId="4DEE8A4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9</w:t>
            </w:r>
          </w:p>
        </w:tc>
        <w:tc>
          <w:tcPr>
            <w:tcW w:w="409" w:type="pct"/>
            <w:tcBorders>
              <w:top w:val="nil"/>
              <w:left w:val="nil"/>
              <w:bottom w:val="single" w:color="000000" w:sz="4" w:space="0"/>
              <w:right w:val="single" w:color="000000" w:sz="4" w:space="0"/>
            </w:tcBorders>
            <w:shd w:val="clear"/>
            <w:noWrap/>
            <w:vAlign w:val="center"/>
          </w:tcPr>
          <w:p w14:paraId="35312229">
            <w:pPr>
              <w:jc w:val="center"/>
              <w:rPr>
                <w:rFonts w:hint="default" w:ascii="Calibri" w:hAnsi="Calibri" w:eastAsia="宋体" w:cs="Calibri"/>
                <w:i w:val="0"/>
                <w:iCs w:val="0"/>
                <w:color w:val="000000"/>
                <w:sz w:val="22"/>
                <w:szCs w:val="22"/>
                <w:u w:val="none"/>
              </w:rPr>
            </w:pPr>
          </w:p>
        </w:tc>
        <w:tc>
          <w:tcPr>
            <w:tcW w:w="409" w:type="pct"/>
            <w:tcBorders>
              <w:top w:val="nil"/>
              <w:left w:val="nil"/>
              <w:bottom w:val="single" w:color="000000" w:sz="4" w:space="0"/>
              <w:right w:val="single" w:color="000000" w:sz="4" w:space="0"/>
            </w:tcBorders>
            <w:shd w:val="clear"/>
            <w:noWrap/>
            <w:vAlign w:val="center"/>
          </w:tcPr>
          <w:p w14:paraId="7B59D797">
            <w:pPr>
              <w:jc w:val="center"/>
              <w:rPr>
                <w:rFonts w:hint="default" w:ascii="Calibri" w:hAnsi="Calibri" w:eastAsia="宋体" w:cs="Calibri"/>
                <w:i w:val="0"/>
                <w:iCs w:val="0"/>
                <w:color w:val="000000"/>
                <w:sz w:val="22"/>
                <w:szCs w:val="22"/>
                <w:u w:val="none"/>
              </w:rPr>
            </w:pPr>
          </w:p>
        </w:tc>
        <w:tc>
          <w:tcPr>
            <w:tcW w:w="418" w:type="pct"/>
            <w:tcBorders>
              <w:top w:val="nil"/>
              <w:left w:val="nil"/>
              <w:bottom w:val="single" w:color="000000" w:sz="4" w:space="0"/>
              <w:right w:val="single" w:color="000000" w:sz="4" w:space="0"/>
            </w:tcBorders>
            <w:shd w:val="clear"/>
            <w:noWrap/>
            <w:vAlign w:val="center"/>
          </w:tcPr>
          <w:p w14:paraId="2BEE9C8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09" w:type="pct"/>
            <w:tcBorders>
              <w:top w:val="nil"/>
              <w:left w:val="nil"/>
              <w:bottom w:val="single" w:color="000000" w:sz="4" w:space="0"/>
              <w:right w:val="single" w:color="000000" w:sz="4" w:space="0"/>
            </w:tcBorders>
            <w:shd w:val="clear"/>
            <w:noWrap/>
            <w:vAlign w:val="center"/>
          </w:tcPr>
          <w:p w14:paraId="53A762E5">
            <w:pPr>
              <w:jc w:val="center"/>
              <w:rPr>
                <w:rFonts w:hint="default" w:ascii="Calibri" w:hAnsi="Calibri" w:eastAsia="宋体" w:cs="Calibri"/>
                <w:i w:val="0"/>
                <w:iCs w:val="0"/>
                <w:color w:val="000000"/>
                <w:sz w:val="22"/>
                <w:szCs w:val="22"/>
                <w:u w:val="none"/>
              </w:rPr>
            </w:pPr>
          </w:p>
        </w:tc>
        <w:tc>
          <w:tcPr>
            <w:tcW w:w="409" w:type="pct"/>
            <w:tcBorders>
              <w:top w:val="nil"/>
              <w:left w:val="nil"/>
              <w:bottom w:val="single" w:color="000000" w:sz="4" w:space="0"/>
              <w:right w:val="single" w:color="000000" w:sz="4" w:space="0"/>
            </w:tcBorders>
            <w:shd w:val="clear"/>
            <w:noWrap/>
            <w:vAlign w:val="center"/>
          </w:tcPr>
          <w:p w14:paraId="050B77C4">
            <w:pPr>
              <w:jc w:val="center"/>
              <w:rPr>
                <w:rFonts w:hint="default" w:ascii="Calibri" w:hAnsi="Calibri" w:eastAsia="宋体" w:cs="Calibri"/>
                <w:i w:val="0"/>
                <w:iCs w:val="0"/>
                <w:color w:val="000000"/>
                <w:sz w:val="22"/>
                <w:szCs w:val="22"/>
                <w:u w:val="none"/>
              </w:rPr>
            </w:pPr>
          </w:p>
        </w:tc>
        <w:tc>
          <w:tcPr>
            <w:tcW w:w="641" w:type="pct"/>
            <w:tcBorders>
              <w:top w:val="nil"/>
              <w:left w:val="nil"/>
              <w:bottom w:val="single" w:color="000000" w:sz="4" w:space="0"/>
              <w:right w:val="single" w:color="000000" w:sz="4" w:space="0"/>
            </w:tcBorders>
            <w:shd w:val="clear"/>
            <w:noWrap/>
            <w:vAlign w:val="center"/>
          </w:tcPr>
          <w:p w14:paraId="3266D03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291F6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094" w:type="pct"/>
            <w:tcBorders>
              <w:top w:val="nil"/>
              <w:left w:val="single" w:color="000000" w:sz="4" w:space="0"/>
              <w:bottom w:val="single" w:color="000000" w:sz="4" w:space="0"/>
              <w:right w:val="single" w:color="000000" w:sz="4" w:space="0"/>
            </w:tcBorders>
            <w:shd w:val="clear"/>
            <w:noWrap/>
            <w:vAlign w:val="center"/>
          </w:tcPr>
          <w:p w14:paraId="3EC860AC">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（2）国（境）外接待费</w:t>
            </w:r>
          </w:p>
        </w:tc>
        <w:tc>
          <w:tcPr>
            <w:tcW w:w="207" w:type="pct"/>
            <w:tcBorders>
              <w:top w:val="nil"/>
              <w:left w:val="nil"/>
              <w:bottom w:val="single" w:color="000000" w:sz="4" w:space="0"/>
              <w:right w:val="single" w:color="000000" w:sz="4" w:space="0"/>
            </w:tcBorders>
            <w:shd w:val="clear"/>
            <w:noWrap/>
            <w:vAlign w:val="center"/>
          </w:tcPr>
          <w:p w14:paraId="5AEE784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10</w:t>
            </w:r>
          </w:p>
        </w:tc>
        <w:tc>
          <w:tcPr>
            <w:tcW w:w="409" w:type="pct"/>
            <w:tcBorders>
              <w:top w:val="nil"/>
              <w:left w:val="nil"/>
              <w:bottom w:val="single" w:color="000000" w:sz="4" w:space="0"/>
              <w:right w:val="single" w:color="000000" w:sz="4" w:space="0"/>
            </w:tcBorders>
            <w:shd w:val="clear"/>
            <w:noWrap/>
            <w:vAlign w:val="center"/>
          </w:tcPr>
          <w:p w14:paraId="12EAFB69">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09" w:type="pct"/>
            <w:tcBorders>
              <w:top w:val="nil"/>
              <w:left w:val="nil"/>
              <w:bottom w:val="single" w:color="000000" w:sz="4" w:space="0"/>
              <w:right w:val="single" w:color="000000" w:sz="4" w:space="0"/>
            </w:tcBorders>
            <w:shd w:val="clear"/>
            <w:noWrap/>
            <w:vAlign w:val="center"/>
          </w:tcPr>
          <w:p w14:paraId="1D307137">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18" w:type="pct"/>
            <w:tcBorders>
              <w:top w:val="nil"/>
              <w:left w:val="nil"/>
              <w:bottom w:val="single" w:color="000000" w:sz="4" w:space="0"/>
              <w:right w:val="single" w:color="000000" w:sz="4" w:space="0"/>
            </w:tcBorders>
            <w:shd w:val="clear"/>
            <w:noWrap/>
            <w:vAlign w:val="center"/>
          </w:tcPr>
          <w:p w14:paraId="16C463A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09" w:type="pct"/>
            <w:tcBorders>
              <w:top w:val="nil"/>
              <w:left w:val="nil"/>
              <w:bottom w:val="single" w:color="000000" w:sz="4" w:space="0"/>
              <w:right w:val="single" w:color="000000" w:sz="4" w:space="0"/>
            </w:tcBorders>
            <w:shd w:val="clear"/>
            <w:noWrap/>
            <w:vAlign w:val="center"/>
          </w:tcPr>
          <w:p w14:paraId="4CD9CAE0">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09" w:type="pct"/>
            <w:tcBorders>
              <w:top w:val="nil"/>
              <w:left w:val="nil"/>
              <w:bottom w:val="single" w:color="000000" w:sz="4" w:space="0"/>
              <w:right w:val="single" w:color="000000" w:sz="4" w:space="0"/>
            </w:tcBorders>
            <w:shd w:val="clear"/>
            <w:noWrap/>
            <w:vAlign w:val="center"/>
          </w:tcPr>
          <w:p w14:paraId="2C2C9F15">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641" w:type="pct"/>
            <w:tcBorders>
              <w:top w:val="nil"/>
              <w:left w:val="nil"/>
              <w:bottom w:val="single" w:color="000000" w:sz="4" w:space="0"/>
              <w:right w:val="single" w:color="000000" w:sz="4" w:space="0"/>
            </w:tcBorders>
            <w:shd w:val="clear"/>
            <w:noWrap/>
            <w:vAlign w:val="center"/>
          </w:tcPr>
          <w:p w14:paraId="34F4F4F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5F06C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094" w:type="pct"/>
            <w:tcBorders>
              <w:top w:val="nil"/>
              <w:left w:val="single" w:color="000000" w:sz="4" w:space="0"/>
              <w:bottom w:val="single" w:color="000000" w:sz="4" w:space="0"/>
              <w:right w:val="single" w:color="000000" w:sz="4" w:space="0"/>
            </w:tcBorders>
            <w:shd w:val="clear"/>
            <w:noWrap/>
            <w:vAlign w:val="center"/>
          </w:tcPr>
          <w:p w14:paraId="11ACA548">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（二）相关统计数</w:t>
            </w:r>
          </w:p>
        </w:tc>
        <w:tc>
          <w:tcPr>
            <w:tcW w:w="207" w:type="pct"/>
            <w:tcBorders>
              <w:top w:val="nil"/>
              <w:left w:val="nil"/>
              <w:bottom w:val="single" w:color="000000" w:sz="4" w:space="0"/>
              <w:right w:val="single" w:color="000000" w:sz="4" w:space="0"/>
            </w:tcBorders>
            <w:shd w:val="clear"/>
            <w:noWrap/>
            <w:vAlign w:val="center"/>
          </w:tcPr>
          <w:p w14:paraId="5DE8B2B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11</w:t>
            </w:r>
          </w:p>
        </w:tc>
        <w:tc>
          <w:tcPr>
            <w:tcW w:w="409" w:type="pct"/>
            <w:tcBorders>
              <w:top w:val="nil"/>
              <w:left w:val="nil"/>
              <w:bottom w:val="single" w:color="000000" w:sz="4" w:space="0"/>
              <w:right w:val="single" w:color="000000" w:sz="4" w:space="0"/>
            </w:tcBorders>
            <w:shd w:val="clear"/>
            <w:noWrap/>
            <w:vAlign w:val="center"/>
          </w:tcPr>
          <w:p w14:paraId="55406722">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09" w:type="pct"/>
            <w:tcBorders>
              <w:top w:val="nil"/>
              <w:left w:val="nil"/>
              <w:bottom w:val="single" w:color="000000" w:sz="4" w:space="0"/>
              <w:right w:val="single" w:color="000000" w:sz="4" w:space="0"/>
            </w:tcBorders>
            <w:shd w:val="clear"/>
            <w:noWrap/>
            <w:vAlign w:val="center"/>
          </w:tcPr>
          <w:p w14:paraId="15A01FB8">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18" w:type="pct"/>
            <w:tcBorders>
              <w:top w:val="nil"/>
              <w:left w:val="nil"/>
              <w:bottom w:val="single" w:color="000000" w:sz="4" w:space="0"/>
              <w:right w:val="single" w:color="000000" w:sz="4" w:space="0"/>
            </w:tcBorders>
            <w:shd w:val="clear"/>
            <w:noWrap/>
            <w:vAlign w:val="center"/>
          </w:tcPr>
          <w:p w14:paraId="346A487C">
            <w:pPr>
              <w:jc w:val="center"/>
              <w:rPr>
                <w:rFonts w:hint="default" w:ascii="Calibri" w:hAnsi="Calibri" w:eastAsia="宋体" w:cs="Calibri"/>
                <w:i w:val="0"/>
                <w:iCs w:val="0"/>
                <w:color w:val="000000"/>
                <w:sz w:val="22"/>
                <w:szCs w:val="22"/>
                <w:u w:val="none"/>
              </w:rPr>
            </w:pPr>
          </w:p>
        </w:tc>
        <w:tc>
          <w:tcPr>
            <w:tcW w:w="409" w:type="pct"/>
            <w:tcBorders>
              <w:top w:val="nil"/>
              <w:left w:val="nil"/>
              <w:bottom w:val="single" w:color="000000" w:sz="4" w:space="0"/>
              <w:right w:val="single" w:color="000000" w:sz="4" w:space="0"/>
            </w:tcBorders>
            <w:shd w:val="clear"/>
            <w:noWrap/>
            <w:vAlign w:val="center"/>
          </w:tcPr>
          <w:p w14:paraId="7CF0338E">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09" w:type="pct"/>
            <w:tcBorders>
              <w:top w:val="nil"/>
              <w:left w:val="nil"/>
              <w:bottom w:val="single" w:color="000000" w:sz="4" w:space="0"/>
              <w:right w:val="single" w:color="000000" w:sz="4" w:space="0"/>
            </w:tcBorders>
            <w:shd w:val="clear"/>
            <w:noWrap/>
            <w:vAlign w:val="center"/>
          </w:tcPr>
          <w:p w14:paraId="272E6D88">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641" w:type="pct"/>
            <w:tcBorders>
              <w:top w:val="nil"/>
              <w:left w:val="nil"/>
              <w:bottom w:val="single" w:color="000000" w:sz="4" w:space="0"/>
              <w:right w:val="single" w:color="000000" w:sz="4" w:space="0"/>
            </w:tcBorders>
            <w:shd w:val="clear"/>
            <w:noWrap/>
            <w:vAlign w:val="center"/>
          </w:tcPr>
          <w:p w14:paraId="59D82B3E">
            <w:pPr>
              <w:jc w:val="center"/>
              <w:rPr>
                <w:rFonts w:hint="default" w:ascii="Calibri" w:hAnsi="Calibri" w:eastAsia="宋体" w:cs="Calibri"/>
                <w:i w:val="0"/>
                <w:iCs w:val="0"/>
                <w:color w:val="000000"/>
                <w:sz w:val="22"/>
                <w:szCs w:val="22"/>
                <w:u w:val="none"/>
              </w:rPr>
            </w:pPr>
          </w:p>
        </w:tc>
      </w:tr>
      <w:tr w14:paraId="3D9E0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94" w:type="pct"/>
            <w:tcBorders>
              <w:top w:val="nil"/>
              <w:left w:val="single" w:color="000000" w:sz="4" w:space="0"/>
              <w:bottom w:val="single" w:color="000000" w:sz="4" w:space="0"/>
              <w:right w:val="single" w:color="000000" w:sz="4" w:space="0"/>
            </w:tcBorders>
            <w:shd w:val="clear"/>
            <w:noWrap/>
            <w:vAlign w:val="center"/>
          </w:tcPr>
          <w:p w14:paraId="005872FB">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1．因公出国（境）团组数（个）</w:t>
            </w:r>
          </w:p>
        </w:tc>
        <w:tc>
          <w:tcPr>
            <w:tcW w:w="207" w:type="pct"/>
            <w:tcBorders>
              <w:top w:val="nil"/>
              <w:left w:val="nil"/>
              <w:bottom w:val="single" w:color="000000" w:sz="4" w:space="0"/>
              <w:right w:val="single" w:color="000000" w:sz="4" w:space="0"/>
            </w:tcBorders>
            <w:shd w:val="clear"/>
            <w:noWrap/>
            <w:vAlign w:val="center"/>
          </w:tcPr>
          <w:p w14:paraId="2CC653F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12</w:t>
            </w:r>
          </w:p>
        </w:tc>
        <w:tc>
          <w:tcPr>
            <w:tcW w:w="409" w:type="pct"/>
            <w:tcBorders>
              <w:top w:val="nil"/>
              <w:left w:val="nil"/>
              <w:bottom w:val="single" w:color="000000" w:sz="4" w:space="0"/>
              <w:right w:val="single" w:color="000000" w:sz="4" w:space="0"/>
            </w:tcBorders>
            <w:shd w:val="clear"/>
            <w:noWrap/>
            <w:vAlign w:val="center"/>
          </w:tcPr>
          <w:p w14:paraId="6674BA76">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09" w:type="pct"/>
            <w:tcBorders>
              <w:top w:val="nil"/>
              <w:left w:val="nil"/>
              <w:bottom w:val="single" w:color="000000" w:sz="4" w:space="0"/>
              <w:right w:val="single" w:color="000000" w:sz="4" w:space="0"/>
            </w:tcBorders>
            <w:shd w:val="clear"/>
            <w:noWrap/>
            <w:vAlign w:val="center"/>
          </w:tcPr>
          <w:p w14:paraId="3227CD13">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18" w:type="pct"/>
            <w:tcBorders>
              <w:top w:val="nil"/>
              <w:left w:val="nil"/>
              <w:bottom w:val="single" w:color="000000" w:sz="4" w:space="0"/>
              <w:right w:val="single" w:color="000000" w:sz="4" w:space="0"/>
            </w:tcBorders>
            <w:shd w:val="clear"/>
            <w:noWrap/>
            <w:vAlign w:val="center"/>
          </w:tcPr>
          <w:p w14:paraId="1ADE4C82">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09" w:type="pct"/>
            <w:tcBorders>
              <w:top w:val="nil"/>
              <w:left w:val="nil"/>
              <w:bottom w:val="single" w:color="000000" w:sz="4" w:space="0"/>
              <w:right w:val="single" w:color="000000" w:sz="4" w:space="0"/>
            </w:tcBorders>
            <w:shd w:val="clear"/>
            <w:noWrap/>
            <w:vAlign w:val="center"/>
          </w:tcPr>
          <w:p w14:paraId="4ED4F0CF">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09" w:type="pct"/>
            <w:tcBorders>
              <w:top w:val="nil"/>
              <w:left w:val="nil"/>
              <w:bottom w:val="single" w:color="000000" w:sz="4" w:space="0"/>
              <w:right w:val="single" w:color="000000" w:sz="4" w:space="0"/>
            </w:tcBorders>
            <w:shd w:val="clear"/>
            <w:noWrap/>
            <w:vAlign w:val="center"/>
          </w:tcPr>
          <w:p w14:paraId="18F174D5">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641" w:type="pct"/>
            <w:tcBorders>
              <w:top w:val="nil"/>
              <w:left w:val="nil"/>
              <w:bottom w:val="single" w:color="000000" w:sz="4" w:space="0"/>
              <w:right w:val="single" w:color="000000" w:sz="4" w:space="0"/>
            </w:tcBorders>
            <w:shd w:val="clear"/>
            <w:noWrap/>
            <w:vAlign w:val="center"/>
          </w:tcPr>
          <w:p w14:paraId="305F872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6D130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94" w:type="pct"/>
            <w:tcBorders>
              <w:top w:val="nil"/>
              <w:left w:val="single" w:color="000000" w:sz="4" w:space="0"/>
              <w:bottom w:val="single" w:color="000000" w:sz="4" w:space="0"/>
              <w:right w:val="single" w:color="000000" w:sz="4" w:space="0"/>
            </w:tcBorders>
            <w:shd w:val="clear"/>
            <w:noWrap/>
            <w:vAlign w:val="center"/>
          </w:tcPr>
          <w:p w14:paraId="011A8AA7">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2．因公出国（境）人次数（人）</w:t>
            </w:r>
          </w:p>
        </w:tc>
        <w:tc>
          <w:tcPr>
            <w:tcW w:w="207" w:type="pct"/>
            <w:tcBorders>
              <w:top w:val="nil"/>
              <w:left w:val="nil"/>
              <w:bottom w:val="single" w:color="000000" w:sz="4" w:space="0"/>
              <w:right w:val="single" w:color="000000" w:sz="4" w:space="0"/>
            </w:tcBorders>
            <w:shd w:val="clear"/>
            <w:noWrap/>
            <w:vAlign w:val="center"/>
          </w:tcPr>
          <w:p w14:paraId="682BEB9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13</w:t>
            </w:r>
          </w:p>
        </w:tc>
        <w:tc>
          <w:tcPr>
            <w:tcW w:w="409" w:type="pct"/>
            <w:tcBorders>
              <w:top w:val="nil"/>
              <w:left w:val="nil"/>
              <w:bottom w:val="single" w:color="000000" w:sz="4" w:space="0"/>
              <w:right w:val="single" w:color="000000" w:sz="4" w:space="0"/>
            </w:tcBorders>
            <w:shd w:val="clear"/>
            <w:noWrap/>
            <w:vAlign w:val="center"/>
          </w:tcPr>
          <w:p w14:paraId="49DCD324">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09" w:type="pct"/>
            <w:tcBorders>
              <w:top w:val="nil"/>
              <w:left w:val="nil"/>
              <w:bottom w:val="single" w:color="000000" w:sz="4" w:space="0"/>
              <w:right w:val="single" w:color="000000" w:sz="4" w:space="0"/>
            </w:tcBorders>
            <w:shd w:val="clear"/>
            <w:noWrap/>
            <w:vAlign w:val="center"/>
          </w:tcPr>
          <w:p w14:paraId="446FFB10">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18" w:type="pct"/>
            <w:tcBorders>
              <w:top w:val="nil"/>
              <w:left w:val="nil"/>
              <w:bottom w:val="single" w:color="000000" w:sz="4" w:space="0"/>
              <w:right w:val="single" w:color="000000" w:sz="4" w:space="0"/>
            </w:tcBorders>
            <w:shd w:val="clear"/>
            <w:noWrap/>
            <w:vAlign w:val="center"/>
          </w:tcPr>
          <w:p w14:paraId="72CC549E">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09" w:type="pct"/>
            <w:tcBorders>
              <w:top w:val="nil"/>
              <w:left w:val="nil"/>
              <w:bottom w:val="single" w:color="000000" w:sz="4" w:space="0"/>
              <w:right w:val="single" w:color="000000" w:sz="4" w:space="0"/>
            </w:tcBorders>
            <w:shd w:val="clear"/>
            <w:noWrap/>
            <w:vAlign w:val="center"/>
          </w:tcPr>
          <w:p w14:paraId="51961DEF">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09" w:type="pct"/>
            <w:tcBorders>
              <w:top w:val="nil"/>
              <w:left w:val="nil"/>
              <w:bottom w:val="single" w:color="000000" w:sz="4" w:space="0"/>
              <w:right w:val="single" w:color="000000" w:sz="4" w:space="0"/>
            </w:tcBorders>
            <w:shd w:val="clear"/>
            <w:noWrap/>
            <w:vAlign w:val="center"/>
          </w:tcPr>
          <w:p w14:paraId="18B67C72">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641" w:type="pct"/>
            <w:tcBorders>
              <w:top w:val="nil"/>
              <w:left w:val="nil"/>
              <w:bottom w:val="single" w:color="000000" w:sz="4" w:space="0"/>
              <w:right w:val="single" w:color="000000" w:sz="4" w:space="0"/>
            </w:tcBorders>
            <w:shd w:val="clear"/>
            <w:noWrap/>
            <w:vAlign w:val="center"/>
          </w:tcPr>
          <w:p w14:paraId="76C399DB">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3EAFE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094" w:type="pct"/>
            <w:tcBorders>
              <w:top w:val="nil"/>
              <w:left w:val="single" w:color="000000" w:sz="4" w:space="0"/>
              <w:bottom w:val="single" w:color="000000" w:sz="4" w:space="0"/>
              <w:right w:val="single" w:color="000000" w:sz="4" w:space="0"/>
            </w:tcBorders>
            <w:shd w:val="clear"/>
            <w:noWrap/>
            <w:vAlign w:val="center"/>
          </w:tcPr>
          <w:p w14:paraId="6144223D">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3．公务用车购置数（辆）</w:t>
            </w:r>
          </w:p>
        </w:tc>
        <w:tc>
          <w:tcPr>
            <w:tcW w:w="207" w:type="pct"/>
            <w:tcBorders>
              <w:top w:val="nil"/>
              <w:left w:val="nil"/>
              <w:bottom w:val="single" w:color="000000" w:sz="4" w:space="0"/>
              <w:right w:val="single" w:color="000000" w:sz="4" w:space="0"/>
            </w:tcBorders>
            <w:shd w:val="clear"/>
            <w:noWrap/>
            <w:vAlign w:val="center"/>
          </w:tcPr>
          <w:p w14:paraId="1994C2C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14</w:t>
            </w:r>
          </w:p>
        </w:tc>
        <w:tc>
          <w:tcPr>
            <w:tcW w:w="409" w:type="pct"/>
            <w:tcBorders>
              <w:top w:val="nil"/>
              <w:left w:val="nil"/>
              <w:bottom w:val="single" w:color="000000" w:sz="4" w:space="0"/>
              <w:right w:val="single" w:color="000000" w:sz="4" w:space="0"/>
            </w:tcBorders>
            <w:shd w:val="clear"/>
            <w:noWrap/>
            <w:vAlign w:val="center"/>
          </w:tcPr>
          <w:p w14:paraId="0F13569D">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09" w:type="pct"/>
            <w:tcBorders>
              <w:top w:val="nil"/>
              <w:left w:val="nil"/>
              <w:bottom w:val="single" w:color="000000" w:sz="4" w:space="0"/>
              <w:right w:val="single" w:color="000000" w:sz="4" w:space="0"/>
            </w:tcBorders>
            <w:shd w:val="clear"/>
            <w:noWrap/>
            <w:vAlign w:val="center"/>
          </w:tcPr>
          <w:p w14:paraId="0D936562">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18" w:type="pct"/>
            <w:tcBorders>
              <w:top w:val="nil"/>
              <w:left w:val="nil"/>
              <w:bottom w:val="single" w:color="000000" w:sz="4" w:space="0"/>
              <w:right w:val="single" w:color="000000" w:sz="4" w:space="0"/>
            </w:tcBorders>
            <w:shd w:val="clear"/>
            <w:noWrap/>
            <w:vAlign w:val="center"/>
          </w:tcPr>
          <w:p w14:paraId="01F35BB0">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3.00</w:t>
            </w:r>
          </w:p>
        </w:tc>
        <w:tc>
          <w:tcPr>
            <w:tcW w:w="409" w:type="pct"/>
            <w:tcBorders>
              <w:top w:val="nil"/>
              <w:left w:val="nil"/>
              <w:bottom w:val="single" w:color="000000" w:sz="4" w:space="0"/>
              <w:right w:val="single" w:color="000000" w:sz="4" w:space="0"/>
            </w:tcBorders>
            <w:shd w:val="clear"/>
            <w:noWrap/>
            <w:vAlign w:val="center"/>
          </w:tcPr>
          <w:p w14:paraId="63088D2D">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09" w:type="pct"/>
            <w:tcBorders>
              <w:top w:val="nil"/>
              <w:left w:val="nil"/>
              <w:bottom w:val="single" w:color="000000" w:sz="4" w:space="0"/>
              <w:right w:val="single" w:color="000000" w:sz="4" w:space="0"/>
            </w:tcBorders>
            <w:shd w:val="clear"/>
            <w:noWrap/>
            <w:vAlign w:val="center"/>
          </w:tcPr>
          <w:p w14:paraId="524C310C">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641" w:type="pct"/>
            <w:tcBorders>
              <w:top w:val="nil"/>
              <w:left w:val="nil"/>
              <w:bottom w:val="single" w:color="000000" w:sz="4" w:space="0"/>
              <w:right w:val="single" w:color="000000" w:sz="4" w:space="0"/>
            </w:tcBorders>
            <w:shd w:val="clear"/>
            <w:noWrap/>
            <w:vAlign w:val="center"/>
          </w:tcPr>
          <w:p w14:paraId="4A72B71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3.00</w:t>
            </w:r>
          </w:p>
        </w:tc>
      </w:tr>
      <w:tr w14:paraId="3725D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094" w:type="pct"/>
            <w:tcBorders>
              <w:top w:val="nil"/>
              <w:left w:val="single" w:color="000000" w:sz="4" w:space="0"/>
              <w:bottom w:val="single" w:color="000000" w:sz="4" w:space="0"/>
              <w:right w:val="single" w:color="000000" w:sz="4" w:space="0"/>
            </w:tcBorders>
            <w:shd w:val="clear"/>
            <w:noWrap/>
            <w:vAlign w:val="center"/>
          </w:tcPr>
          <w:p w14:paraId="10227BA0">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4．公务用车保有量（辆）</w:t>
            </w:r>
          </w:p>
        </w:tc>
        <w:tc>
          <w:tcPr>
            <w:tcW w:w="207" w:type="pct"/>
            <w:tcBorders>
              <w:top w:val="nil"/>
              <w:left w:val="nil"/>
              <w:bottom w:val="single" w:color="000000" w:sz="4" w:space="0"/>
              <w:right w:val="single" w:color="000000" w:sz="4" w:space="0"/>
            </w:tcBorders>
            <w:shd w:val="clear"/>
            <w:noWrap/>
            <w:vAlign w:val="center"/>
          </w:tcPr>
          <w:p w14:paraId="1DF7817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15</w:t>
            </w:r>
          </w:p>
        </w:tc>
        <w:tc>
          <w:tcPr>
            <w:tcW w:w="409" w:type="pct"/>
            <w:tcBorders>
              <w:top w:val="nil"/>
              <w:left w:val="nil"/>
              <w:bottom w:val="single" w:color="000000" w:sz="4" w:space="0"/>
              <w:right w:val="single" w:color="000000" w:sz="4" w:space="0"/>
            </w:tcBorders>
            <w:shd w:val="clear"/>
            <w:noWrap/>
            <w:vAlign w:val="center"/>
          </w:tcPr>
          <w:p w14:paraId="17EEF224">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09" w:type="pct"/>
            <w:tcBorders>
              <w:top w:val="nil"/>
              <w:left w:val="nil"/>
              <w:bottom w:val="single" w:color="000000" w:sz="4" w:space="0"/>
              <w:right w:val="single" w:color="000000" w:sz="4" w:space="0"/>
            </w:tcBorders>
            <w:shd w:val="clear"/>
            <w:noWrap/>
            <w:vAlign w:val="center"/>
          </w:tcPr>
          <w:p w14:paraId="03FD77AB">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18" w:type="pct"/>
            <w:tcBorders>
              <w:top w:val="nil"/>
              <w:left w:val="nil"/>
              <w:bottom w:val="single" w:color="000000" w:sz="4" w:space="0"/>
              <w:right w:val="single" w:color="000000" w:sz="4" w:space="0"/>
            </w:tcBorders>
            <w:shd w:val="clear"/>
            <w:noWrap/>
            <w:vAlign w:val="center"/>
          </w:tcPr>
          <w:p w14:paraId="0A791342">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6.00</w:t>
            </w:r>
          </w:p>
        </w:tc>
        <w:tc>
          <w:tcPr>
            <w:tcW w:w="409" w:type="pct"/>
            <w:tcBorders>
              <w:top w:val="nil"/>
              <w:left w:val="nil"/>
              <w:bottom w:val="single" w:color="000000" w:sz="4" w:space="0"/>
              <w:right w:val="single" w:color="000000" w:sz="4" w:space="0"/>
            </w:tcBorders>
            <w:shd w:val="clear"/>
            <w:noWrap/>
            <w:vAlign w:val="center"/>
          </w:tcPr>
          <w:p w14:paraId="7F5CF698">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09" w:type="pct"/>
            <w:tcBorders>
              <w:top w:val="nil"/>
              <w:left w:val="nil"/>
              <w:bottom w:val="single" w:color="000000" w:sz="4" w:space="0"/>
              <w:right w:val="single" w:color="000000" w:sz="4" w:space="0"/>
            </w:tcBorders>
            <w:shd w:val="clear"/>
            <w:noWrap/>
            <w:vAlign w:val="center"/>
          </w:tcPr>
          <w:p w14:paraId="2F72A919">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641" w:type="pct"/>
            <w:tcBorders>
              <w:top w:val="nil"/>
              <w:left w:val="nil"/>
              <w:bottom w:val="single" w:color="000000" w:sz="4" w:space="0"/>
              <w:right w:val="single" w:color="000000" w:sz="4" w:space="0"/>
            </w:tcBorders>
            <w:shd w:val="clear"/>
            <w:noWrap/>
            <w:vAlign w:val="center"/>
          </w:tcPr>
          <w:p w14:paraId="15E94B6C">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6.00</w:t>
            </w:r>
          </w:p>
        </w:tc>
      </w:tr>
      <w:tr w14:paraId="51EF5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94" w:type="pct"/>
            <w:tcBorders>
              <w:top w:val="nil"/>
              <w:left w:val="single" w:color="000000" w:sz="4" w:space="0"/>
              <w:bottom w:val="single" w:color="000000" w:sz="4" w:space="0"/>
              <w:right w:val="single" w:color="000000" w:sz="4" w:space="0"/>
            </w:tcBorders>
            <w:shd w:val="clear"/>
            <w:noWrap/>
            <w:vAlign w:val="center"/>
          </w:tcPr>
          <w:p w14:paraId="52822D24">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5．国内公务接待批次（个）</w:t>
            </w:r>
          </w:p>
        </w:tc>
        <w:tc>
          <w:tcPr>
            <w:tcW w:w="207" w:type="pct"/>
            <w:tcBorders>
              <w:top w:val="nil"/>
              <w:left w:val="nil"/>
              <w:bottom w:val="single" w:color="000000" w:sz="4" w:space="0"/>
              <w:right w:val="single" w:color="000000" w:sz="4" w:space="0"/>
            </w:tcBorders>
            <w:shd w:val="clear"/>
            <w:noWrap/>
            <w:vAlign w:val="center"/>
          </w:tcPr>
          <w:p w14:paraId="07D5470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16</w:t>
            </w:r>
          </w:p>
        </w:tc>
        <w:tc>
          <w:tcPr>
            <w:tcW w:w="409" w:type="pct"/>
            <w:tcBorders>
              <w:top w:val="nil"/>
              <w:left w:val="nil"/>
              <w:bottom w:val="single" w:color="000000" w:sz="4" w:space="0"/>
              <w:right w:val="single" w:color="000000" w:sz="4" w:space="0"/>
            </w:tcBorders>
            <w:shd w:val="clear"/>
            <w:noWrap/>
            <w:vAlign w:val="center"/>
          </w:tcPr>
          <w:p w14:paraId="5414317E">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09" w:type="pct"/>
            <w:tcBorders>
              <w:top w:val="nil"/>
              <w:left w:val="nil"/>
              <w:bottom w:val="single" w:color="000000" w:sz="4" w:space="0"/>
              <w:right w:val="single" w:color="000000" w:sz="4" w:space="0"/>
            </w:tcBorders>
            <w:shd w:val="clear"/>
            <w:noWrap/>
            <w:vAlign w:val="center"/>
          </w:tcPr>
          <w:p w14:paraId="7596988A">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18" w:type="pct"/>
            <w:tcBorders>
              <w:top w:val="nil"/>
              <w:left w:val="nil"/>
              <w:bottom w:val="single" w:color="000000" w:sz="4" w:space="0"/>
              <w:right w:val="single" w:color="000000" w:sz="4" w:space="0"/>
            </w:tcBorders>
            <w:shd w:val="clear"/>
            <w:noWrap/>
            <w:vAlign w:val="center"/>
          </w:tcPr>
          <w:p w14:paraId="0F2C1670">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09" w:type="pct"/>
            <w:tcBorders>
              <w:top w:val="nil"/>
              <w:left w:val="nil"/>
              <w:bottom w:val="single" w:color="000000" w:sz="4" w:space="0"/>
              <w:right w:val="single" w:color="000000" w:sz="4" w:space="0"/>
            </w:tcBorders>
            <w:shd w:val="clear"/>
            <w:noWrap/>
            <w:vAlign w:val="center"/>
          </w:tcPr>
          <w:p w14:paraId="25072BDC">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09" w:type="pct"/>
            <w:tcBorders>
              <w:top w:val="nil"/>
              <w:left w:val="nil"/>
              <w:bottom w:val="single" w:color="000000" w:sz="4" w:space="0"/>
              <w:right w:val="single" w:color="000000" w:sz="4" w:space="0"/>
            </w:tcBorders>
            <w:shd w:val="clear"/>
            <w:noWrap/>
            <w:vAlign w:val="center"/>
          </w:tcPr>
          <w:p w14:paraId="4A99EA85">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641" w:type="pct"/>
            <w:tcBorders>
              <w:top w:val="nil"/>
              <w:left w:val="nil"/>
              <w:bottom w:val="single" w:color="000000" w:sz="4" w:space="0"/>
              <w:right w:val="single" w:color="000000" w:sz="4" w:space="0"/>
            </w:tcBorders>
            <w:shd w:val="clear"/>
            <w:noWrap/>
            <w:vAlign w:val="center"/>
          </w:tcPr>
          <w:p w14:paraId="41BF228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03E0F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094" w:type="pct"/>
            <w:tcBorders>
              <w:top w:val="nil"/>
              <w:left w:val="single" w:color="000000" w:sz="4" w:space="0"/>
              <w:bottom w:val="single" w:color="000000" w:sz="4" w:space="0"/>
              <w:right w:val="single" w:color="000000" w:sz="4" w:space="0"/>
            </w:tcBorders>
            <w:shd w:val="clear"/>
            <w:noWrap/>
            <w:vAlign w:val="center"/>
          </w:tcPr>
          <w:p w14:paraId="664D6802">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其中：外事接待批次（个）</w:t>
            </w:r>
          </w:p>
        </w:tc>
        <w:tc>
          <w:tcPr>
            <w:tcW w:w="207" w:type="pct"/>
            <w:tcBorders>
              <w:top w:val="nil"/>
              <w:left w:val="nil"/>
              <w:bottom w:val="single" w:color="000000" w:sz="4" w:space="0"/>
              <w:right w:val="single" w:color="000000" w:sz="4" w:space="0"/>
            </w:tcBorders>
            <w:shd w:val="clear"/>
            <w:noWrap/>
            <w:vAlign w:val="center"/>
          </w:tcPr>
          <w:p w14:paraId="47B446D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17</w:t>
            </w:r>
          </w:p>
        </w:tc>
        <w:tc>
          <w:tcPr>
            <w:tcW w:w="409" w:type="pct"/>
            <w:tcBorders>
              <w:top w:val="nil"/>
              <w:left w:val="nil"/>
              <w:bottom w:val="single" w:color="000000" w:sz="4" w:space="0"/>
              <w:right w:val="single" w:color="000000" w:sz="4" w:space="0"/>
            </w:tcBorders>
            <w:shd w:val="clear"/>
            <w:noWrap/>
            <w:vAlign w:val="center"/>
          </w:tcPr>
          <w:p w14:paraId="381B0758">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09" w:type="pct"/>
            <w:tcBorders>
              <w:top w:val="nil"/>
              <w:left w:val="nil"/>
              <w:bottom w:val="single" w:color="000000" w:sz="4" w:space="0"/>
              <w:right w:val="single" w:color="000000" w:sz="4" w:space="0"/>
            </w:tcBorders>
            <w:shd w:val="clear"/>
            <w:noWrap/>
            <w:vAlign w:val="center"/>
          </w:tcPr>
          <w:p w14:paraId="67D0B681">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18" w:type="pct"/>
            <w:tcBorders>
              <w:top w:val="nil"/>
              <w:left w:val="nil"/>
              <w:bottom w:val="single" w:color="000000" w:sz="4" w:space="0"/>
              <w:right w:val="single" w:color="000000" w:sz="4" w:space="0"/>
            </w:tcBorders>
            <w:shd w:val="clear"/>
            <w:noWrap/>
            <w:vAlign w:val="center"/>
          </w:tcPr>
          <w:p w14:paraId="7F8BAAFC">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09" w:type="pct"/>
            <w:tcBorders>
              <w:top w:val="nil"/>
              <w:left w:val="nil"/>
              <w:bottom w:val="single" w:color="000000" w:sz="4" w:space="0"/>
              <w:right w:val="single" w:color="000000" w:sz="4" w:space="0"/>
            </w:tcBorders>
            <w:shd w:val="clear"/>
            <w:noWrap/>
            <w:vAlign w:val="center"/>
          </w:tcPr>
          <w:p w14:paraId="4F37DFA8">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09" w:type="pct"/>
            <w:tcBorders>
              <w:top w:val="nil"/>
              <w:left w:val="nil"/>
              <w:bottom w:val="single" w:color="000000" w:sz="4" w:space="0"/>
              <w:right w:val="single" w:color="000000" w:sz="4" w:space="0"/>
            </w:tcBorders>
            <w:shd w:val="clear"/>
            <w:noWrap/>
            <w:vAlign w:val="center"/>
          </w:tcPr>
          <w:p w14:paraId="53F22BDF">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641" w:type="pct"/>
            <w:tcBorders>
              <w:top w:val="nil"/>
              <w:left w:val="nil"/>
              <w:bottom w:val="single" w:color="000000" w:sz="4" w:space="0"/>
              <w:right w:val="single" w:color="000000" w:sz="4" w:space="0"/>
            </w:tcBorders>
            <w:shd w:val="clear"/>
            <w:noWrap/>
            <w:vAlign w:val="center"/>
          </w:tcPr>
          <w:p w14:paraId="3E6B0BC0">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48770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094" w:type="pct"/>
            <w:tcBorders>
              <w:top w:val="nil"/>
              <w:left w:val="single" w:color="000000" w:sz="4" w:space="0"/>
              <w:bottom w:val="single" w:color="000000" w:sz="4" w:space="0"/>
              <w:right w:val="single" w:color="000000" w:sz="4" w:space="0"/>
            </w:tcBorders>
            <w:shd w:val="clear"/>
            <w:noWrap/>
            <w:vAlign w:val="center"/>
          </w:tcPr>
          <w:p w14:paraId="72AE81BD">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6．国内公务接待人次（人）</w:t>
            </w:r>
          </w:p>
        </w:tc>
        <w:tc>
          <w:tcPr>
            <w:tcW w:w="207" w:type="pct"/>
            <w:tcBorders>
              <w:top w:val="nil"/>
              <w:left w:val="nil"/>
              <w:bottom w:val="single" w:color="000000" w:sz="4" w:space="0"/>
              <w:right w:val="single" w:color="000000" w:sz="4" w:space="0"/>
            </w:tcBorders>
            <w:shd w:val="clear"/>
            <w:noWrap/>
            <w:vAlign w:val="center"/>
          </w:tcPr>
          <w:p w14:paraId="7AB35B6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18</w:t>
            </w:r>
          </w:p>
        </w:tc>
        <w:tc>
          <w:tcPr>
            <w:tcW w:w="409" w:type="pct"/>
            <w:tcBorders>
              <w:top w:val="nil"/>
              <w:left w:val="nil"/>
              <w:bottom w:val="single" w:color="000000" w:sz="4" w:space="0"/>
              <w:right w:val="single" w:color="000000" w:sz="4" w:space="0"/>
            </w:tcBorders>
            <w:shd w:val="clear"/>
            <w:noWrap/>
            <w:vAlign w:val="center"/>
          </w:tcPr>
          <w:p w14:paraId="4D5FB861">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09" w:type="pct"/>
            <w:tcBorders>
              <w:top w:val="nil"/>
              <w:left w:val="nil"/>
              <w:bottom w:val="single" w:color="000000" w:sz="4" w:space="0"/>
              <w:right w:val="single" w:color="000000" w:sz="4" w:space="0"/>
            </w:tcBorders>
            <w:shd w:val="clear"/>
            <w:noWrap/>
            <w:vAlign w:val="center"/>
          </w:tcPr>
          <w:p w14:paraId="3B87C81B">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18" w:type="pct"/>
            <w:tcBorders>
              <w:top w:val="nil"/>
              <w:left w:val="nil"/>
              <w:bottom w:val="single" w:color="000000" w:sz="4" w:space="0"/>
              <w:right w:val="single" w:color="000000" w:sz="4" w:space="0"/>
            </w:tcBorders>
            <w:shd w:val="clear"/>
            <w:noWrap/>
            <w:vAlign w:val="center"/>
          </w:tcPr>
          <w:p w14:paraId="14348B5A">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09" w:type="pct"/>
            <w:tcBorders>
              <w:top w:val="nil"/>
              <w:left w:val="nil"/>
              <w:bottom w:val="single" w:color="000000" w:sz="4" w:space="0"/>
              <w:right w:val="single" w:color="000000" w:sz="4" w:space="0"/>
            </w:tcBorders>
            <w:shd w:val="clear"/>
            <w:noWrap/>
            <w:vAlign w:val="center"/>
          </w:tcPr>
          <w:p w14:paraId="71EE8681">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09" w:type="pct"/>
            <w:tcBorders>
              <w:top w:val="nil"/>
              <w:left w:val="nil"/>
              <w:bottom w:val="single" w:color="000000" w:sz="4" w:space="0"/>
              <w:right w:val="single" w:color="000000" w:sz="4" w:space="0"/>
            </w:tcBorders>
            <w:shd w:val="clear"/>
            <w:noWrap/>
            <w:vAlign w:val="center"/>
          </w:tcPr>
          <w:p w14:paraId="54AD8998">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641" w:type="pct"/>
            <w:tcBorders>
              <w:top w:val="nil"/>
              <w:left w:val="nil"/>
              <w:bottom w:val="single" w:color="000000" w:sz="4" w:space="0"/>
              <w:right w:val="single" w:color="000000" w:sz="4" w:space="0"/>
            </w:tcBorders>
            <w:shd w:val="clear"/>
            <w:noWrap/>
            <w:vAlign w:val="center"/>
          </w:tcPr>
          <w:p w14:paraId="2C644FE5">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30A89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94" w:type="pct"/>
            <w:tcBorders>
              <w:top w:val="nil"/>
              <w:left w:val="single" w:color="000000" w:sz="4" w:space="0"/>
              <w:bottom w:val="single" w:color="000000" w:sz="4" w:space="0"/>
              <w:right w:val="single" w:color="000000" w:sz="4" w:space="0"/>
            </w:tcBorders>
            <w:shd w:val="clear"/>
            <w:noWrap/>
            <w:vAlign w:val="center"/>
          </w:tcPr>
          <w:p w14:paraId="70F80208">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其中：外事接待人次（人）</w:t>
            </w:r>
          </w:p>
        </w:tc>
        <w:tc>
          <w:tcPr>
            <w:tcW w:w="207" w:type="pct"/>
            <w:tcBorders>
              <w:top w:val="nil"/>
              <w:left w:val="nil"/>
              <w:bottom w:val="single" w:color="000000" w:sz="4" w:space="0"/>
              <w:right w:val="single" w:color="000000" w:sz="4" w:space="0"/>
            </w:tcBorders>
            <w:shd w:val="clear"/>
            <w:noWrap/>
            <w:vAlign w:val="center"/>
          </w:tcPr>
          <w:p w14:paraId="1650F68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19</w:t>
            </w:r>
          </w:p>
        </w:tc>
        <w:tc>
          <w:tcPr>
            <w:tcW w:w="409" w:type="pct"/>
            <w:tcBorders>
              <w:top w:val="nil"/>
              <w:left w:val="nil"/>
              <w:bottom w:val="single" w:color="000000" w:sz="4" w:space="0"/>
              <w:right w:val="single" w:color="000000" w:sz="4" w:space="0"/>
            </w:tcBorders>
            <w:shd w:val="clear"/>
            <w:noWrap/>
            <w:vAlign w:val="center"/>
          </w:tcPr>
          <w:p w14:paraId="50759509">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09" w:type="pct"/>
            <w:tcBorders>
              <w:top w:val="nil"/>
              <w:left w:val="nil"/>
              <w:bottom w:val="single" w:color="000000" w:sz="4" w:space="0"/>
              <w:right w:val="single" w:color="000000" w:sz="4" w:space="0"/>
            </w:tcBorders>
            <w:shd w:val="clear"/>
            <w:noWrap/>
            <w:vAlign w:val="center"/>
          </w:tcPr>
          <w:p w14:paraId="5B0D950F">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18" w:type="pct"/>
            <w:tcBorders>
              <w:top w:val="nil"/>
              <w:left w:val="nil"/>
              <w:bottom w:val="single" w:color="000000" w:sz="4" w:space="0"/>
              <w:right w:val="single" w:color="000000" w:sz="4" w:space="0"/>
            </w:tcBorders>
            <w:shd w:val="clear"/>
            <w:noWrap/>
            <w:vAlign w:val="center"/>
          </w:tcPr>
          <w:p w14:paraId="2F309672">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09" w:type="pct"/>
            <w:tcBorders>
              <w:top w:val="nil"/>
              <w:left w:val="nil"/>
              <w:bottom w:val="single" w:color="000000" w:sz="4" w:space="0"/>
              <w:right w:val="single" w:color="000000" w:sz="4" w:space="0"/>
            </w:tcBorders>
            <w:shd w:val="clear"/>
            <w:noWrap/>
            <w:vAlign w:val="center"/>
          </w:tcPr>
          <w:p w14:paraId="3486665B">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09" w:type="pct"/>
            <w:tcBorders>
              <w:top w:val="nil"/>
              <w:left w:val="nil"/>
              <w:bottom w:val="single" w:color="000000" w:sz="4" w:space="0"/>
              <w:right w:val="single" w:color="000000" w:sz="4" w:space="0"/>
            </w:tcBorders>
            <w:shd w:val="clear"/>
            <w:noWrap/>
            <w:vAlign w:val="center"/>
          </w:tcPr>
          <w:p w14:paraId="4844E9AA">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641" w:type="pct"/>
            <w:tcBorders>
              <w:top w:val="nil"/>
              <w:left w:val="nil"/>
              <w:bottom w:val="single" w:color="000000" w:sz="4" w:space="0"/>
              <w:right w:val="single" w:color="000000" w:sz="4" w:space="0"/>
            </w:tcBorders>
            <w:shd w:val="clear"/>
            <w:noWrap/>
            <w:vAlign w:val="center"/>
          </w:tcPr>
          <w:p w14:paraId="65070FB0">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126EF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094" w:type="pct"/>
            <w:tcBorders>
              <w:top w:val="nil"/>
              <w:left w:val="single" w:color="000000" w:sz="4" w:space="0"/>
              <w:bottom w:val="single" w:color="000000" w:sz="4" w:space="0"/>
              <w:right w:val="single" w:color="000000" w:sz="4" w:space="0"/>
            </w:tcBorders>
            <w:shd w:val="clear"/>
            <w:noWrap/>
            <w:vAlign w:val="center"/>
          </w:tcPr>
          <w:p w14:paraId="24B7F793">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7．国（境）外公务接待批次（个）</w:t>
            </w:r>
          </w:p>
        </w:tc>
        <w:tc>
          <w:tcPr>
            <w:tcW w:w="207" w:type="pct"/>
            <w:tcBorders>
              <w:top w:val="nil"/>
              <w:left w:val="nil"/>
              <w:bottom w:val="single" w:color="000000" w:sz="4" w:space="0"/>
              <w:right w:val="single" w:color="000000" w:sz="4" w:space="0"/>
            </w:tcBorders>
            <w:shd w:val="clear"/>
            <w:noWrap/>
            <w:vAlign w:val="center"/>
          </w:tcPr>
          <w:p w14:paraId="6C4683A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w:t>
            </w:r>
          </w:p>
        </w:tc>
        <w:tc>
          <w:tcPr>
            <w:tcW w:w="409" w:type="pct"/>
            <w:tcBorders>
              <w:top w:val="nil"/>
              <w:left w:val="nil"/>
              <w:bottom w:val="single" w:color="000000" w:sz="4" w:space="0"/>
              <w:right w:val="single" w:color="000000" w:sz="4" w:space="0"/>
            </w:tcBorders>
            <w:shd w:val="clear"/>
            <w:noWrap/>
            <w:vAlign w:val="center"/>
          </w:tcPr>
          <w:p w14:paraId="2F88BFF7">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09" w:type="pct"/>
            <w:tcBorders>
              <w:top w:val="nil"/>
              <w:left w:val="nil"/>
              <w:bottom w:val="single" w:color="000000" w:sz="4" w:space="0"/>
              <w:right w:val="single" w:color="000000" w:sz="4" w:space="0"/>
            </w:tcBorders>
            <w:shd w:val="clear"/>
            <w:noWrap/>
            <w:vAlign w:val="center"/>
          </w:tcPr>
          <w:p w14:paraId="36781C28">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18" w:type="pct"/>
            <w:tcBorders>
              <w:top w:val="nil"/>
              <w:left w:val="nil"/>
              <w:bottom w:val="single" w:color="000000" w:sz="4" w:space="0"/>
              <w:right w:val="single" w:color="000000" w:sz="4" w:space="0"/>
            </w:tcBorders>
            <w:shd w:val="clear"/>
            <w:noWrap/>
            <w:vAlign w:val="center"/>
          </w:tcPr>
          <w:p w14:paraId="46F0BF5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09" w:type="pct"/>
            <w:tcBorders>
              <w:top w:val="nil"/>
              <w:left w:val="nil"/>
              <w:bottom w:val="single" w:color="000000" w:sz="4" w:space="0"/>
              <w:right w:val="single" w:color="000000" w:sz="4" w:space="0"/>
            </w:tcBorders>
            <w:shd w:val="clear"/>
            <w:noWrap/>
            <w:vAlign w:val="center"/>
          </w:tcPr>
          <w:p w14:paraId="40CB4E6C">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09" w:type="pct"/>
            <w:tcBorders>
              <w:top w:val="nil"/>
              <w:left w:val="nil"/>
              <w:bottom w:val="single" w:color="000000" w:sz="4" w:space="0"/>
              <w:right w:val="single" w:color="000000" w:sz="4" w:space="0"/>
            </w:tcBorders>
            <w:shd w:val="clear"/>
            <w:noWrap/>
            <w:vAlign w:val="center"/>
          </w:tcPr>
          <w:p w14:paraId="3E8B38FB">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641" w:type="pct"/>
            <w:tcBorders>
              <w:top w:val="nil"/>
              <w:left w:val="nil"/>
              <w:bottom w:val="single" w:color="000000" w:sz="4" w:space="0"/>
              <w:right w:val="single" w:color="000000" w:sz="4" w:space="0"/>
            </w:tcBorders>
            <w:shd w:val="clear"/>
            <w:noWrap/>
            <w:vAlign w:val="center"/>
          </w:tcPr>
          <w:p w14:paraId="5D4ABBEA">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70C52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094" w:type="pct"/>
            <w:tcBorders>
              <w:top w:val="nil"/>
              <w:left w:val="single" w:color="000000" w:sz="4" w:space="0"/>
              <w:bottom w:val="single" w:color="000000" w:sz="4" w:space="0"/>
              <w:right w:val="single" w:color="000000" w:sz="4" w:space="0"/>
            </w:tcBorders>
            <w:shd w:val="clear"/>
            <w:noWrap/>
            <w:vAlign w:val="center"/>
          </w:tcPr>
          <w:p w14:paraId="0C3C6969">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8．国（境）外公务接待人次（人）</w:t>
            </w:r>
          </w:p>
        </w:tc>
        <w:tc>
          <w:tcPr>
            <w:tcW w:w="207" w:type="pct"/>
            <w:tcBorders>
              <w:top w:val="nil"/>
              <w:left w:val="nil"/>
              <w:bottom w:val="single" w:color="000000" w:sz="4" w:space="0"/>
              <w:right w:val="single" w:color="000000" w:sz="4" w:space="0"/>
            </w:tcBorders>
            <w:shd w:val="clear"/>
            <w:noWrap/>
            <w:vAlign w:val="center"/>
          </w:tcPr>
          <w:p w14:paraId="56CC198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w:t>
            </w:r>
          </w:p>
        </w:tc>
        <w:tc>
          <w:tcPr>
            <w:tcW w:w="409" w:type="pct"/>
            <w:tcBorders>
              <w:top w:val="nil"/>
              <w:left w:val="nil"/>
              <w:bottom w:val="single" w:color="000000" w:sz="4" w:space="0"/>
              <w:right w:val="single" w:color="000000" w:sz="4" w:space="0"/>
            </w:tcBorders>
            <w:shd w:val="clear"/>
            <w:noWrap/>
            <w:vAlign w:val="center"/>
          </w:tcPr>
          <w:p w14:paraId="35E400F4">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09" w:type="pct"/>
            <w:tcBorders>
              <w:top w:val="nil"/>
              <w:left w:val="nil"/>
              <w:bottom w:val="single" w:color="000000" w:sz="4" w:space="0"/>
              <w:right w:val="single" w:color="000000" w:sz="4" w:space="0"/>
            </w:tcBorders>
            <w:shd w:val="clear"/>
            <w:noWrap/>
            <w:vAlign w:val="center"/>
          </w:tcPr>
          <w:p w14:paraId="249E30F4">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18" w:type="pct"/>
            <w:tcBorders>
              <w:top w:val="nil"/>
              <w:left w:val="nil"/>
              <w:bottom w:val="single" w:color="000000" w:sz="4" w:space="0"/>
              <w:right w:val="single" w:color="000000" w:sz="4" w:space="0"/>
            </w:tcBorders>
            <w:shd w:val="clear"/>
            <w:noWrap/>
            <w:vAlign w:val="center"/>
          </w:tcPr>
          <w:p w14:paraId="418F0130">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c>
          <w:tcPr>
            <w:tcW w:w="409" w:type="pct"/>
            <w:tcBorders>
              <w:top w:val="nil"/>
              <w:left w:val="nil"/>
              <w:bottom w:val="single" w:color="000000" w:sz="4" w:space="0"/>
              <w:right w:val="single" w:color="000000" w:sz="4" w:space="0"/>
            </w:tcBorders>
            <w:shd w:val="clear"/>
            <w:noWrap/>
            <w:vAlign w:val="center"/>
          </w:tcPr>
          <w:p w14:paraId="4997863D">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409" w:type="pct"/>
            <w:tcBorders>
              <w:top w:val="nil"/>
              <w:left w:val="nil"/>
              <w:bottom w:val="single" w:color="000000" w:sz="4" w:space="0"/>
              <w:right w:val="single" w:color="000000" w:sz="4" w:space="0"/>
            </w:tcBorders>
            <w:shd w:val="clear"/>
            <w:noWrap/>
            <w:vAlign w:val="center"/>
          </w:tcPr>
          <w:p w14:paraId="6BC9BA7E">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bdr w:val="none" w:color="auto" w:sz="0" w:space="0"/>
                <w:lang w:val="en-US" w:eastAsia="zh-CN" w:bidi="ar"/>
              </w:rPr>
              <w:t>—</w:t>
            </w:r>
          </w:p>
        </w:tc>
        <w:tc>
          <w:tcPr>
            <w:tcW w:w="641" w:type="pct"/>
            <w:tcBorders>
              <w:top w:val="nil"/>
              <w:left w:val="nil"/>
              <w:bottom w:val="single" w:color="000000" w:sz="4" w:space="0"/>
              <w:right w:val="single" w:color="000000" w:sz="4" w:space="0"/>
            </w:tcBorders>
            <w:shd w:val="clear"/>
            <w:noWrap/>
            <w:vAlign w:val="center"/>
          </w:tcPr>
          <w:p w14:paraId="7E8A4E2A">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bl>
    <w:p w14:paraId="2D49C57C">
      <w:pPr>
        <w:tabs>
          <w:tab w:val="left" w:pos="8415"/>
        </w:tabs>
      </w:pPr>
    </w:p>
    <w:p w14:paraId="762190C6">
      <w:pPr>
        <w:tabs>
          <w:tab w:val="left" w:pos="8415"/>
        </w:tabs>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575"/>
        <w:gridCol w:w="1346"/>
        <w:gridCol w:w="2035"/>
      </w:tblGrid>
      <w:tr w14:paraId="13F6F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70" w:hRule="atLeast"/>
        </w:trPr>
        <w:tc>
          <w:tcPr>
            <w:tcW w:w="5000" w:type="pct"/>
            <w:gridSpan w:val="3"/>
            <w:tcBorders>
              <w:top w:val="nil"/>
              <w:left w:val="nil"/>
              <w:bottom w:val="nil"/>
              <w:right w:val="nil"/>
            </w:tcBorders>
            <w:shd w:val="clear"/>
            <w:noWrap/>
            <w:vAlign w:val="center"/>
          </w:tcPr>
          <w:p w14:paraId="5B63F41C">
            <w:pPr>
              <w:keepNext w:val="0"/>
              <w:keepLines w:val="0"/>
              <w:widowControl/>
              <w:suppressLineNumbers w:val="0"/>
              <w:jc w:val="center"/>
              <w:textAlignment w:val="center"/>
              <w:rPr>
                <w:rFonts w:ascii="Calibri" w:hAnsi="Calibri" w:eastAsia="宋体" w:cs="Calibri"/>
                <w:i w:val="0"/>
                <w:iCs w:val="0"/>
                <w:color w:val="000000"/>
                <w:sz w:val="44"/>
                <w:szCs w:val="44"/>
                <w:u w:val="none"/>
              </w:rPr>
            </w:pPr>
            <w:r>
              <w:rPr>
                <w:rFonts w:hint="default" w:ascii="Calibri" w:hAnsi="Calibri" w:eastAsia="宋体" w:cs="Calibri"/>
                <w:i w:val="0"/>
                <w:iCs w:val="0"/>
                <w:color w:val="000000"/>
                <w:kern w:val="0"/>
                <w:sz w:val="44"/>
                <w:szCs w:val="44"/>
                <w:u w:val="none"/>
                <w:bdr w:val="none" w:color="auto" w:sz="0" w:space="0"/>
                <w:lang w:val="en-US" w:eastAsia="zh-CN" w:bidi="ar"/>
              </w:rPr>
              <w:t>机构运行经费支出、国有资产占用情况及政府采购支出信息表</w:t>
            </w:r>
          </w:p>
        </w:tc>
      </w:tr>
      <w:tr w14:paraId="346CA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5" w:hRule="atLeast"/>
        </w:trPr>
        <w:tc>
          <w:tcPr>
            <w:tcW w:w="3986" w:type="pct"/>
            <w:gridSpan w:val="2"/>
            <w:tcBorders>
              <w:top w:val="nil"/>
              <w:left w:val="nil"/>
              <w:bottom w:val="nil"/>
              <w:right w:val="nil"/>
            </w:tcBorders>
            <w:shd w:val="clear"/>
            <w:noWrap/>
            <w:vAlign w:val="center"/>
          </w:tcPr>
          <w:p w14:paraId="15AF916C">
            <w:pPr>
              <w:rPr>
                <w:rFonts w:hint="eastAsia" w:ascii="宋体" w:hAnsi="宋体" w:eastAsia="宋体" w:cs="宋体"/>
                <w:i w:val="0"/>
                <w:iCs w:val="0"/>
                <w:color w:val="000000"/>
                <w:sz w:val="22"/>
                <w:szCs w:val="22"/>
                <w:u w:val="none"/>
              </w:rPr>
            </w:pPr>
          </w:p>
        </w:tc>
        <w:tc>
          <w:tcPr>
            <w:tcW w:w="1013" w:type="pct"/>
            <w:tcBorders>
              <w:top w:val="nil"/>
              <w:left w:val="nil"/>
              <w:bottom w:val="nil"/>
              <w:right w:val="nil"/>
            </w:tcBorders>
            <w:shd w:val="clear"/>
            <w:noWrap/>
            <w:vAlign w:val="center"/>
          </w:tcPr>
          <w:p w14:paraId="0A72B376">
            <w:pPr>
              <w:keepNext w:val="0"/>
              <w:keepLines w:val="0"/>
              <w:widowControl/>
              <w:suppressLineNumbers w:val="0"/>
              <w:jc w:val="right"/>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公开11表</w:t>
            </w:r>
          </w:p>
        </w:tc>
      </w:tr>
      <w:tr w14:paraId="7314C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5" w:hRule="atLeast"/>
        </w:trPr>
        <w:tc>
          <w:tcPr>
            <w:tcW w:w="3322" w:type="pct"/>
            <w:tcBorders>
              <w:top w:val="nil"/>
              <w:left w:val="nil"/>
              <w:bottom w:val="nil"/>
              <w:right w:val="nil"/>
            </w:tcBorders>
            <w:shd w:val="clear"/>
            <w:noWrap/>
            <w:vAlign w:val="center"/>
          </w:tcPr>
          <w:p w14:paraId="7C9A471E">
            <w:pPr>
              <w:keepNext w:val="0"/>
              <w:keepLines w:val="0"/>
              <w:widowControl/>
              <w:suppressLineNumbers w:val="0"/>
              <w:jc w:val="left"/>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编制单位：内蒙古河套灌区水利发展中心乌兰布和分中心</w:t>
            </w:r>
          </w:p>
        </w:tc>
        <w:tc>
          <w:tcPr>
            <w:tcW w:w="663" w:type="pct"/>
            <w:tcBorders>
              <w:top w:val="nil"/>
              <w:left w:val="nil"/>
              <w:bottom w:val="nil"/>
              <w:right w:val="nil"/>
            </w:tcBorders>
            <w:shd w:val="clear"/>
            <w:noWrap/>
            <w:vAlign w:val="center"/>
          </w:tcPr>
          <w:p w14:paraId="6D863D75">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2023年度</w:t>
            </w:r>
          </w:p>
        </w:tc>
        <w:tc>
          <w:tcPr>
            <w:tcW w:w="1013" w:type="pct"/>
            <w:tcBorders>
              <w:top w:val="nil"/>
              <w:left w:val="nil"/>
              <w:bottom w:val="nil"/>
              <w:right w:val="nil"/>
            </w:tcBorders>
            <w:shd w:val="clear"/>
            <w:noWrap/>
            <w:vAlign w:val="center"/>
          </w:tcPr>
          <w:p w14:paraId="5BABA97C">
            <w:pPr>
              <w:keepNext w:val="0"/>
              <w:keepLines w:val="0"/>
              <w:widowControl/>
              <w:suppressLineNumbers w:val="0"/>
              <w:jc w:val="right"/>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bdr w:val="none" w:color="auto" w:sz="0" w:space="0"/>
                <w:lang w:val="en-US" w:eastAsia="zh-CN" w:bidi="ar"/>
              </w:rPr>
              <w:t>金额单位：万元</w:t>
            </w:r>
          </w:p>
        </w:tc>
      </w:tr>
      <w:tr w14:paraId="42F14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3322" w:type="pct"/>
            <w:tcBorders>
              <w:top w:val="single" w:color="000000" w:sz="4" w:space="0"/>
              <w:left w:val="single" w:color="000000" w:sz="4" w:space="0"/>
              <w:bottom w:val="single" w:color="000000" w:sz="4" w:space="0"/>
              <w:right w:val="single" w:color="000000" w:sz="4" w:space="0"/>
            </w:tcBorders>
            <w:shd w:val="clear"/>
            <w:noWrap/>
            <w:vAlign w:val="center"/>
          </w:tcPr>
          <w:p w14:paraId="2E21E81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项  目</w:t>
            </w:r>
          </w:p>
        </w:tc>
        <w:tc>
          <w:tcPr>
            <w:tcW w:w="663" w:type="pct"/>
            <w:vMerge w:val="restart"/>
            <w:tcBorders>
              <w:top w:val="single" w:color="000000" w:sz="4" w:space="0"/>
              <w:left w:val="nil"/>
              <w:bottom w:val="single" w:color="000000" w:sz="4" w:space="0"/>
              <w:right w:val="single" w:color="000000" w:sz="4" w:space="0"/>
            </w:tcBorders>
            <w:shd w:val="clear"/>
            <w:noWrap/>
            <w:vAlign w:val="center"/>
          </w:tcPr>
          <w:p w14:paraId="294A523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行次</w:t>
            </w:r>
          </w:p>
        </w:tc>
        <w:tc>
          <w:tcPr>
            <w:tcW w:w="1013" w:type="pct"/>
            <w:tcBorders>
              <w:top w:val="single" w:color="000000" w:sz="4" w:space="0"/>
              <w:left w:val="nil"/>
              <w:bottom w:val="single" w:color="000000" w:sz="4" w:space="0"/>
              <w:right w:val="single" w:color="000000" w:sz="4" w:space="0"/>
            </w:tcBorders>
            <w:shd w:val="clear"/>
            <w:noWrap/>
            <w:vAlign w:val="center"/>
          </w:tcPr>
          <w:p w14:paraId="4962C75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统计数</w:t>
            </w:r>
          </w:p>
        </w:tc>
      </w:tr>
      <w:tr w14:paraId="07028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3322" w:type="pct"/>
            <w:tcBorders>
              <w:top w:val="nil"/>
              <w:left w:val="single" w:color="000000" w:sz="4" w:space="0"/>
              <w:bottom w:val="single" w:color="000000" w:sz="4" w:space="0"/>
              <w:right w:val="single" w:color="000000" w:sz="4" w:space="0"/>
            </w:tcBorders>
            <w:shd w:val="clear"/>
            <w:noWrap/>
            <w:vAlign w:val="center"/>
          </w:tcPr>
          <w:p w14:paraId="0DCC59F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栏  次</w:t>
            </w:r>
          </w:p>
        </w:tc>
        <w:tc>
          <w:tcPr>
            <w:tcW w:w="663" w:type="pct"/>
            <w:vMerge w:val="continue"/>
            <w:tcBorders>
              <w:top w:val="single" w:color="000000" w:sz="4" w:space="0"/>
              <w:left w:val="nil"/>
              <w:bottom w:val="single" w:color="000000" w:sz="4" w:space="0"/>
              <w:right w:val="single" w:color="000000" w:sz="4" w:space="0"/>
            </w:tcBorders>
            <w:shd w:val="clear"/>
            <w:noWrap/>
            <w:vAlign w:val="center"/>
          </w:tcPr>
          <w:p w14:paraId="60A2144D">
            <w:pPr>
              <w:jc w:val="center"/>
              <w:rPr>
                <w:rFonts w:hint="default" w:ascii="Calibri" w:hAnsi="Calibri" w:eastAsia="宋体" w:cs="Calibri"/>
                <w:i w:val="0"/>
                <w:iCs w:val="0"/>
                <w:color w:val="000000"/>
                <w:sz w:val="20"/>
                <w:szCs w:val="20"/>
                <w:u w:val="none"/>
              </w:rPr>
            </w:pPr>
          </w:p>
        </w:tc>
        <w:tc>
          <w:tcPr>
            <w:tcW w:w="1013" w:type="pct"/>
            <w:tcBorders>
              <w:top w:val="nil"/>
              <w:left w:val="nil"/>
              <w:bottom w:val="single" w:color="000000" w:sz="4" w:space="0"/>
              <w:right w:val="single" w:color="000000" w:sz="4" w:space="0"/>
            </w:tcBorders>
            <w:shd w:val="clear"/>
            <w:noWrap/>
            <w:vAlign w:val="center"/>
          </w:tcPr>
          <w:p w14:paraId="6848DDF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w:t>
            </w:r>
          </w:p>
        </w:tc>
      </w:tr>
      <w:tr w14:paraId="4EEFC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3322" w:type="pct"/>
            <w:tcBorders>
              <w:top w:val="nil"/>
              <w:left w:val="single" w:color="000000" w:sz="4" w:space="0"/>
              <w:bottom w:val="single" w:color="000000" w:sz="4" w:space="0"/>
              <w:right w:val="single" w:color="000000" w:sz="4" w:space="0"/>
            </w:tcBorders>
            <w:shd w:val="clear"/>
            <w:noWrap/>
            <w:vAlign w:val="center"/>
          </w:tcPr>
          <w:p w14:paraId="19733A6E">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一、机关运行经费</w:t>
            </w:r>
          </w:p>
        </w:tc>
        <w:tc>
          <w:tcPr>
            <w:tcW w:w="663" w:type="pct"/>
            <w:tcBorders>
              <w:top w:val="nil"/>
              <w:left w:val="nil"/>
              <w:bottom w:val="single" w:color="000000" w:sz="4" w:space="0"/>
              <w:right w:val="single" w:color="000000" w:sz="4" w:space="0"/>
            </w:tcBorders>
            <w:shd w:val="clear"/>
            <w:noWrap/>
            <w:vAlign w:val="center"/>
          </w:tcPr>
          <w:p w14:paraId="2990982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w:t>
            </w:r>
          </w:p>
        </w:tc>
        <w:tc>
          <w:tcPr>
            <w:tcW w:w="1013" w:type="pct"/>
            <w:tcBorders>
              <w:top w:val="nil"/>
              <w:left w:val="nil"/>
              <w:bottom w:val="single" w:color="000000" w:sz="4" w:space="0"/>
              <w:right w:val="single" w:color="000000" w:sz="4" w:space="0"/>
            </w:tcBorders>
            <w:shd w:val="clear"/>
            <w:noWrap/>
            <w:vAlign w:val="center"/>
          </w:tcPr>
          <w:p w14:paraId="6021812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26187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3322" w:type="pct"/>
            <w:tcBorders>
              <w:top w:val="nil"/>
              <w:left w:val="single" w:color="000000" w:sz="4" w:space="0"/>
              <w:bottom w:val="single" w:color="000000" w:sz="4" w:space="0"/>
              <w:right w:val="single" w:color="000000" w:sz="4" w:space="0"/>
            </w:tcBorders>
            <w:shd w:val="clear"/>
            <w:noWrap/>
            <w:vAlign w:val="center"/>
          </w:tcPr>
          <w:p w14:paraId="40091FED">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（一）行政单位</w:t>
            </w:r>
          </w:p>
        </w:tc>
        <w:tc>
          <w:tcPr>
            <w:tcW w:w="663" w:type="pct"/>
            <w:tcBorders>
              <w:top w:val="nil"/>
              <w:left w:val="nil"/>
              <w:bottom w:val="single" w:color="000000" w:sz="4" w:space="0"/>
              <w:right w:val="single" w:color="000000" w:sz="4" w:space="0"/>
            </w:tcBorders>
            <w:shd w:val="clear"/>
            <w:noWrap/>
            <w:vAlign w:val="center"/>
          </w:tcPr>
          <w:p w14:paraId="532280D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w:t>
            </w:r>
          </w:p>
        </w:tc>
        <w:tc>
          <w:tcPr>
            <w:tcW w:w="1013" w:type="pct"/>
            <w:tcBorders>
              <w:top w:val="nil"/>
              <w:left w:val="nil"/>
              <w:bottom w:val="single" w:color="000000" w:sz="4" w:space="0"/>
              <w:right w:val="single" w:color="000000" w:sz="4" w:space="0"/>
            </w:tcBorders>
            <w:shd w:val="clear"/>
            <w:noWrap/>
            <w:vAlign w:val="center"/>
          </w:tcPr>
          <w:p w14:paraId="0C927FA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6A337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3322" w:type="pct"/>
            <w:tcBorders>
              <w:top w:val="nil"/>
              <w:left w:val="single" w:color="000000" w:sz="4" w:space="0"/>
              <w:bottom w:val="single" w:color="000000" w:sz="4" w:space="0"/>
              <w:right w:val="single" w:color="000000" w:sz="4" w:space="0"/>
            </w:tcBorders>
            <w:shd w:val="clear"/>
            <w:noWrap/>
            <w:vAlign w:val="center"/>
          </w:tcPr>
          <w:p w14:paraId="77084A5F">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（二）参照公务员法管理事业单位</w:t>
            </w:r>
          </w:p>
        </w:tc>
        <w:tc>
          <w:tcPr>
            <w:tcW w:w="663" w:type="pct"/>
            <w:tcBorders>
              <w:top w:val="nil"/>
              <w:left w:val="nil"/>
              <w:bottom w:val="single" w:color="000000" w:sz="4" w:space="0"/>
              <w:right w:val="single" w:color="000000" w:sz="4" w:space="0"/>
            </w:tcBorders>
            <w:shd w:val="clear"/>
            <w:noWrap/>
            <w:vAlign w:val="center"/>
          </w:tcPr>
          <w:p w14:paraId="3819E2C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3</w:t>
            </w:r>
          </w:p>
        </w:tc>
        <w:tc>
          <w:tcPr>
            <w:tcW w:w="1013" w:type="pct"/>
            <w:tcBorders>
              <w:top w:val="nil"/>
              <w:left w:val="nil"/>
              <w:bottom w:val="single" w:color="000000" w:sz="4" w:space="0"/>
              <w:right w:val="single" w:color="000000" w:sz="4" w:space="0"/>
            </w:tcBorders>
            <w:shd w:val="clear"/>
            <w:noWrap/>
            <w:vAlign w:val="center"/>
          </w:tcPr>
          <w:p w14:paraId="4EF12D06">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121D9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3322" w:type="pct"/>
            <w:tcBorders>
              <w:top w:val="nil"/>
              <w:left w:val="single" w:color="000000" w:sz="4" w:space="0"/>
              <w:bottom w:val="single" w:color="000000" w:sz="4" w:space="0"/>
              <w:right w:val="single" w:color="000000" w:sz="4" w:space="0"/>
            </w:tcBorders>
            <w:shd w:val="clear"/>
            <w:noWrap/>
            <w:vAlign w:val="center"/>
          </w:tcPr>
          <w:p w14:paraId="599E7F08">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二、资产信息</w:t>
            </w:r>
          </w:p>
        </w:tc>
        <w:tc>
          <w:tcPr>
            <w:tcW w:w="663" w:type="pct"/>
            <w:tcBorders>
              <w:top w:val="nil"/>
              <w:left w:val="nil"/>
              <w:bottom w:val="single" w:color="000000" w:sz="4" w:space="0"/>
              <w:right w:val="single" w:color="000000" w:sz="4" w:space="0"/>
            </w:tcBorders>
            <w:shd w:val="clear"/>
            <w:noWrap/>
            <w:vAlign w:val="center"/>
          </w:tcPr>
          <w:p w14:paraId="7E4CDE7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4</w:t>
            </w:r>
          </w:p>
        </w:tc>
        <w:tc>
          <w:tcPr>
            <w:tcW w:w="1013" w:type="pct"/>
            <w:tcBorders>
              <w:top w:val="nil"/>
              <w:left w:val="nil"/>
              <w:bottom w:val="single" w:color="000000" w:sz="4" w:space="0"/>
              <w:right w:val="single" w:color="000000" w:sz="4" w:space="0"/>
            </w:tcBorders>
            <w:shd w:val="clear"/>
            <w:noWrap/>
            <w:vAlign w:val="center"/>
          </w:tcPr>
          <w:p w14:paraId="0965C56E">
            <w:pPr>
              <w:jc w:val="center"/>
              <w:rPr>
                <w:rFonts w:hint="default" w:ascii="Calibri" w:hAnsi="Calibri" w:eastAsia="宋体" w:cs="Calibri"/>
                <w:i w:val="0"/>
                <w:iCs w:val="0"/>
                <w:color w:val="000000"/>
                <w:sz w:val="22"/>
                <w:szCs w:val="22"/>
                <w:u w:val="none"/>
              </w:rPr>
            </w:pPr>
          </w:p>
        </w:tc>
      </w:tr>
      <w:tr w14:paraId="5E513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3322" w:type="pct"/>
            <w:tcBorders>
              <w:top w:val="nil"/>
              <w:left w:val="single" w:color="000000" w:sz="4" w:space="0"/>
              <w:bottom w:val="single" w:color="000000" w:sz="4" w:space="0"/>
              <w:right w:val="single" w:color="000000" w:sz="4" w:space="0"/>
            </w:tcBorders>
            <w:shd w:val="clear"/>
            <w:noWrap/>
            <w:vAlign w:val="center"/>
          </w:tcPr>
          <w:p w14:paraId="483815EF">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（一）车辆数合计（辆）</w:t>
            </w:r>
          </w:p>
        </w:tc>
        <w:tc>
          <w:tcPr>
            <w:tcW w:w="663" w:type="pct"/>
            <w:tcBorders>
              <w:top w:val="nil"/>
              <w:left w:val="nil"/>
              <w:bottom w:val="single" w:color="000000" w:sz="4" w:space="0"/>
              <w:right w:val="single" w:color="000000" w:sz="4" w:space="0"/>
            </w:tcBorders>
            <w:shd w:val="clear"/>
            <w:noWrap/>
            <w:vAlign w:val="center"/>
          </w:tcPr>
          <w:p w14:paraId="4DCBD76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5</w:t>
            </w:r>
          </w:p>
        </w:tc>
        <w:tc>
          <w:tcPr>
            <w:tcW w:w="1013" w:type="pct"/>
            <w:tcBorders>
              <w:top w:val="nil"/>
              <w:left w:val="nil"/>
              <w:bottom w:val="single" w:color="000000" w:sz="4" w:space="0"/>
              <w:right w:val="single" w:color="000000" w:sz="4" w:space="0"/>
            </w:tcBorders>
            <w:shd w:val="clear"/>
            <w:noWrap/>
            <w:vAlign w:val="center"/>
          </w:tcPr>
          <w:p w14:paraId="20BC7A63">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9.00</w:t>
            </w:r>
          </w:p>
        </w:tc>
      </w:tr>
      <w:tr w14:paraId="6DC94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3322" w:type="pct"/>
            <w:tcBorders>
              <w:top w:val="nil"/>
              <w:left w:val="single" w:color="000000" w:sz="4" w:space="0"/>
              <w:bottom w:val="single" w:color="000000" w:sz="4" w:space="0"/>
              <w:right w:val="single" w:color="000000" w:sz="4" w:space="0"/>
            </w:tcBorders>
            <w:shd w:val="clear"/>
            <w:noWrap/>
            <w:vAlign w:val="center"/>
          </w:tcPr>
          <w:p w14:paraId="6E7DDC91">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1．副部（省）级及以上领导用车</w:t>
            </w:r>
          </w:p>
        </w:tc>
        <w:tc>
          <w:tcPr>
            <w:tcW w:w="663" w:type="pct"/>
            <w:tcBorders>
              <w:top w:val="nil"/>
              <w:left w:val="nil"/>
              <w:bottom w:val="single" w:color="000000" w:sz="4" w:space="0"/>
              <w:right w:val="single" w:color="000000" w:sz="4" w:space="0"/>
            </w:tcBorders>
            <w:shd w:val="clear"/>
            <w:noWrap/>
            <w:vAlign w:val="center"/>
          </w:tcPr>
          <w:p w14:paraId="5B5A945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6</w:t>
            </w:r>
          </w:p>
        </w:tc>
        <w:tc>
          <w:tcPr>
            <w:tcW w:w="1013" w:type="pct"/>
            <w:tcBorders>
              <w:top w:val="nil"/>
              <w:left w:val="nil"/>
              <w:bottom w:val="single" w:color="000000" w:sz="4" w:space="0"/>
              <w:right w:val="single" w:color="000000" w:sz="4" w:space="0"/>
            </w:tcBorders>
            <w:shd w:val="clear"/>
            <w:noWrap/>
            <w:vAlign w:val="center"/>
          </w:tcPr>
          <w:p w14:paraId="5EEF8161">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4CDE2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3322" w:type="pct"/>
            <w:tcBorders>
              <w:top w:val="nil"/>
              <w:left w:val="single" w:color="000000" w:sz="4" w:space="0"/>
              <w:bottom w:val="single" w:color="000000" w:sz="4" w:space="0"/>
              <w:right w:val="single" w:color="000000" w:sz="4" w:space="0"/>
            </w:tcBorders>
            <w:shd w:val="clear"/>
            <w:noWrap/>
            <w:vAlign w:val="center"/>
          </w:tcPr>
          <w:p w14:paraId="72C64FE9">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2．主要负责人用车</w:t>
            </w:r>
          </w:p>
        </w:tc>
        <w:tc>
          <w:tcPr>
            <w:tcW w:w="663" w:type="pct"/>
            <w:tcBorders>
              <w:top w:val="nil"/>
              <w:left w:val="nil"/>
              <w:bottom w:val="single" w:color="000000" w:sz="4" w:space="0"/>
              <w:right w:val="single" w:color="000000" w:sz="4" w:space="0"/>
            </w:tcBorders>
            <w:shd w:val="clear"/>
            <w:noWrap/>
            <w:vAlign w:val="center"/>
          </w:tcPr>
          <w:p w14:paraId="5BB3D21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7</w:t>
            </w:r>
          </w:p>
        </w:tc>
        <w:tc>
          <w:tcPr>
            <w:tcW w:w="1013" w:type="pct"/>
            <w:tcBorders>
              <w:top w:val="nil"/>
              <w:left w:val="nil"/>
              <w:bottom w:val="single" w:color="000000" w:sz="4" w:space="0"/>
              <w:right w:val="single" w:color="000000" w:sz="4" w:space="0"/>
            </w:tcBorders>
            <w:shd w:val="clear"/>
            <w:noWrap/>
            <w:vAlign w:val="center"/>
          </w:tcPr>
          <w:p w14:paraId="47930200">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04D3D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3322" w:type="pct"/>
            <w:tcBorders>
              <w:top w:val="nil"/>
              <w:left w:val="single" w:color="000000" w:sz="4" w:space="0"/>
              <w:bottom w:val="single" w:color="000000" w:sz="4" w:space="0"/>
              <w:right w:val="single" w:color="000000" w:sz="4" w:space="0"/>
            </w:tcBorders>
            <w:shd w:val="clear"/>
            <w:noWrap/>
            <w:vAlign w:val="center"/>
          </w:tcPr>
          <w:p w14:paraId="43B277B7">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3．机要通信用车</w:t>
            </w:r>
          </w:p>
        </w:tc>
        <w:tc>
          <w:tcPr>
            <w:tcW w:w="663" w:type="pct"/>
            <w:tcBorders>
              <w:top w:val="nil"/>
              <w:left w:val="nil"/>
              <w:bottom w:val="single" w:color="000000" w:sz="4" w:space="0"/>
              <w:right w:val="single" w:color="000000" w:sz="4" w:space="0"/>
            </w:tcBorders>
            <w:shd w:val="clear"/>
            <w:noWrap/>
            <w:vAlign w:val="center"/>
          </w:tcPr>
          <w:p w14:paraId="3E313CF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8</w:t>
            </w:r>
          </w:p>
        </w:tc>
        <w:tc>
          <w:tcPr>
            <w:tcW w:w="1013" w:type="pct"/>
            <w:tcBorders>
              <w:top w:val="nil"/>
              <w:left w:val="nil"/>
              <w:bottom w:val="single" w:color="000000" w:sz="4" w:space="0"/>
              <w:right w:val="single" w:color="000000" w:sz="4" w:space="0"/>
            </w:tcBorders>
            <w:shd w:val="clear"/>
            <w:noWrap/>
            <w:vAlign w:val="center"/>
          </w:tcPr>
          <w:p w14:paraId="4C06E259">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5A239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3322" w:type="pct"/>
            <w:tcBorders>
              <w:top w:val="nil"/>
              <w:left w:val="single" w:color="000000" w:sz="4" w:space="0"/>
              <w:bottom w:val="single" w:color="000000" w:sz="4" w:space="0"/>
              <w:right w:val="single" w:color="000000" w:sz="4" w:space="0"/>
            </w:tcBorders>
            <w:shd w:val="clear"/>
            <w:noWrap/>
            <w:vAlign w:val="center"/>
          </w:tcPr>
          <w:p w14:paraId="283E86F3">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4．应急保障用车</w:t>
            </w:r>
          </w:p>
        </w:tc>
        <w:tc>
          <w:tcPr>
            <w:tcW w:w="663" w:type="pct"/>
            <w:tcBorders>
              <w:top w:val="nil"/>
              <w:left w:val="nil"/>
              <w:bottom w:val="single" w:color="000000" w:sz="4" w:space="0"/>
              <w:right w:val="single" w:color="000000" w:sz="4" w:space="0"/>
            </w:tcBorders>
            <w:shd w:val="clear"/>
            <w:noWrap/>
            <w:vAlign w:val="center"/>
          </w:tcPr>
          <w:p w14:paraId="5905DDA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9</w:t>
            </w:r>
          </w:p>
        </w:tc>
        <w:tc>
          <w:tcPr>
            <w:tcW w:w="1013" w:type="pct"/>
            <w:tcBorders>
              <w:top w:val="nil"/>
              <w:left w:val="nil"/>
              <w:bottom w:val="single" w:color="000000" w:sz="4" w:space="0"/>
              <w:right w:val="single" w:color="000000" w:sz="4" w:space="0"/>
            </w:tcBorders>
            <w:shd w:val="clear"/>
            <w:noWrap/>
            <w:vAlign w:val="center"/>
          </w:tcPr>
          <w:p w14:paraId="4F6CB36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75125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322" w:type="pct"/>
            <w:tcBorders>
              <w:top w:val="nil"/>
              <w:left w:val="single" w:color="000000" w:sz="4" w:space="0"/>
              <w:bottom w:val="single" w:color="000000" w:sz="4" w:space="0"/>
              <w:right w:val="single" w:color="000000" w:sz="4" w:space="0"/>
            </w:tcBorders>
            <w:shd w:val="clear"/>
            <w:noWrap/>
            <w:vAlign w:val="center"/>
          </w:tcPr>
          <w:p w14:paraId="13ADE226">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5．执法执勤用车</w:t>
            </w:r>
          </w:p>
        </w:tc>
        <w:tc>
          <w:tcPr>
            <w:tcW w:w="663" w:type="pct"/>
            <w:tcBorders>
              <w:top w:val="nil"/>
              <w:left w:val="nil"/>
              <w:bottom w:val="single" w:color="000000" w:sz="4" w:space="0"/>
              <w:right w:val="single" w:color="000000" w:sz="4" w:space="0"/>
            </w:tcBorders>
            <w:shd w:val="clear"/>
            <w:noWrap/>
            <w:vAlign w:val="center"/>
          </w:tcPr>
          <w:p w14:paraId="1A94F1B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10</w:t>
            </w:r>
          </w:p>
        </w:tc>
        <w:tc>
          <w:tcPr>
            <w:tcW w:w="1013" w:type="pct"/>
            <w:tcBorders>
              <w:top w:val="nil"/>
              <w:left w:val="nil"/>
              <w:bottom w:val="single" w:color="000000" w:sz="4" w:space="0"/>
              <w:right w:val="single" w:color="000000" w:sz="4" w:space="0"/>
            </w:tcBorders>
            <w:shd w:val="clear"/>
            <w:noWrap/>
            <w:vAlign w:val="center"/>
          </w:tcPr>
          <w:p w14:paraId="1AD12874">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74E0E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3322" w:type="pct"/>
            <w:tcBorders>
              <w:top w:val="nil"/>
              <w:left w:val="single" w:color="000000" w:sz="4" w:space="0"/>
              <w:bottom w:val="single" w:color="000000" w:sz="4" w:space="0"/>
              <w:right w:val="single" w:color="000000" w:sz="4" w:space="0"/>
            </w:tcBorders>
            <w:shd w:val="clear"/>
            <w:noWrap/>
            <w:vAlign w:val="center"/>
          </w:tcPr>
          <w:p w14:paraId="6D7EBE54">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6．特种专业技术用车</w:t>
            </w:r>
          </w:p>
        </w:tc>
        <w:tc>
          <w:tcPr>
            <w:tcW w:w="663" w:type="pct"/>
            <w:tcBorders>
              <w:top w:val="nil"/>
              <w:left w:val="nil"/>
              <w:bottom w:val="single" w:color="000000" w:sz="4" w:space="0"/>
              <w:right w:val="single" w:color="000000" w:sz="4" w:space="0"/>
            </w:tcBorders>
            <w:shd w:val="clear"/>
            <w:noWrap/>
            <w:vAlign w:val="center"/>
          </w:tcPr>
          <w:p w14:paraId="2C2BE12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11</w:t>
            </w:r>
          </w:p>
        </w:tc>
        <w:tc>
          <w:tcPr>
            <w:tcW w:w="1013" w:type="pct"/>
            <w:tcBorders>
              <w:top w:val="nil"/>
              <w:left w:val="nil"/>
              <w:bottom w:val="single" w:color="000000" w:sz="4" w:space="0"/>
              <w:right w:val="single" w:color="000000" w:sz="4" w:space="0"/>
            </w:tcBorders>
            <w:shd w:val="clear"/>
            <w:noWrap/>
            <w:vAlign w:val="center"/>
          </w:tcPr>
          <w:p w14:paraId="3B67E3F0">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691AB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3322" w:type="pct"/>
            <w:tcBorders>
              <w:top w:val="nil"/>
              <w:left w:val="single" w:color="000000" w:sz="4" w:space="0"/>
              <w:bottom w:val="single" w:color="000000" w:sz="4" w:space="0"/>
              <w:right w:val="single" w:color="000000" w:sz="4" w:space="0"/>
            </w:tcBorders>
            <w:shd w:val="clear"/>
            <w:noWrap/>
            <w:vAlign w:val="center"/>
          </w:tcPr>
          <w:p w14:paraId="19641CA1">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7．离退休干部服务用车</w:t>
            </w:r>
          </w:p>
        </w:tc>
        <w:tc>
          <w:tcPr>
            <w:tcW w:w="663" w:type="pct"/>
            <w:tcBorders>
              <w:top w:val="nil"/>
              <w:left w:val="nil"/>
              <w:bottom w:val="single" w:color="000000" w:sz="4" w:space="0"/>
              <w:right w:val="single" w:color="000000" w:sz="4" w:space="0"/>
            </w:tcBorders>
            <w:shd w:val="clear"/>
            <w:noWrap/>
            <w:vAlign w:val="center"/>
          </w:tcPr>
          <w:p w14:paraId="4266B59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12</w:t>
            </w:r>
          </w:p>
        </w:tc>
        <w:tc>
          <w:tcPr>
            <w:tcW w:w="1013" w:type="pct"/>
            <w:tcBorders>
              <w:top w:val="nil"/>
              <w:left w:val="nil"/>
              <w:bottom w:val="single" w:color="000000" w:sz="4" w:space="0"/>
              <w:right w:val="single" w:color="000000" w:sz="4" w:space="0"/>
            </w:tcBorders>
            <w:shd w:val="clear"/>
            <w:noWrap/>
            <w:vAlign w:val="center"/>
          </w:tcPr>
          <w:p w14:paraId="2D70C7E1">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73818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3322" w:type="pct"/>
            <w:tcBorders>
              <w:top w:val="nil"/>
              <w:left w:val="single" w:color="000000" w:sz="4" w:space="0"/>
              <w:bottom w:val="single" w:color="000000" w:sz="4" w:space="0"/>
              <w:right w:val="single" w:color="000000" w:sz="4" w:space="0"/>
            </w:tcBorders>
            <w:shd w:val="clear"/>
            <w:noWrap/>
            <w:vAlign w:val="center"/>
          </w:tcPr>
          <w:p w14:paraId="60292E18">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8．其他用车</w:t>
            </w:r>
          </w:p>
        </w:tc>
        <w:tc>
          <w:tcPr>
            <w:tcW w:w="663" w:type="pct"/>
            <w:tcBorders>
              <w:top w:val="nil"/>
              <w:left w:val="nil"/>
              <w:bottom w:val="single" w:color="000000" w:sz="4" w:space="0"/>
              <w:right w:val="single" w:color="000000" w:sz="4" w:space="0"/>
            </w:tcBorders>
            <w:shd w:val="clear"/>
            <w:noWrap/>
            <w:vAlign w:val="center"/>
          </w:tcPr>
          <w:p w14:paraId="038D6E9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13</w:t>
            </w:r>
          </w:p>
        </w:tc>
        <w:tc>
          <w:tcPr>
            <w:tcW w:w="1013" w:type="pct"/>
            <w:tcBorders>
              <w:top w:val="nil"/>
              <w:left w:val="nil"/>
              <w:bottom w:val="single" w:color="000000" w:sz="4" w:space="0"/>
              <w:right w:val="single" w:color="000000" w:sz="4" w:space="0"/>
            </w:tcBorders>
            <w:shd w:val="clear"/>
            <w:noWrap/>
            <w:vAlign w:val="center"/>
          </w:tcPr>
          <w:p w14:paraId="611A2EC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9.00</w:t>
            </w:r>
          </w:p>
        </w:tc>
      </w:tr>
      <w:tr w14:paraId="0D3E7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3322" w:type="pct"/>
            <w:tcBorders>
              <w:top w:val="nil"/>
              <w:left w:val="single" w:color="000000" w:sz="4" w:space="0"/>
              <w:bottom w:val="single" w:color="000000" w:sz="4" w:space="0"/>
              <w:right w:val="single" w:color="000000" w:sz="4" w:space="0"/>
            </w:tcBorders>
            <w:shd w:val="clear"/>
            <w:noWrap/>
            <w:vAlign w:val="center"/>
          </w:tcPr>
          <w:p w14:paraId="1C047384">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（二）单价100万元（含）以上设备（不含车辆）</w:t>
            </w:r>
          </w:p>
        </w:tc>
        <w:tc>
          <w:tcPr>
            <w:tcW w:w="663" w:type="pct"/>
            <w:tcBorders>
              <w:top w:val="nil"/>
              <w:left w:val="nil"/>
              <w:bottom w:val="single" w:color="000000" w:sz="4" w:space="0"/>
              <w:right w:val="single" w:color="000000" w:sz="4" w:space="0"/>
            </w:tcBorders>
            <w:shd w:val="clear"/>
            <w:noWrap/>
            <w:vAlign w:val="center"/>
          </w:tcPr>
          <w:p w14:paraId="106543C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14</w:t>
            </w:r>
          </w:p>
        </w:tc>
        <w:tc>
          <w:tcPr>
            <w:tcW w:w="1013" w:type="pct"/>
            <w:tcBorders>
              <w:top w:val="nil"/>
              <w:left w:val="nil"/>
              <w:bottom w:val="single" w:color="000000" w:sz="4" w:space="0"/>
              <w:right w:val="single" w:color="000000" w:sz="4" w:space="0"/>
            </w:tcBorders>
            <w:shd w:val="clear"/>
            <w:noWrap/>
            <w:vAlign w:val="center"/>
          </w:tcPr>
          <w:p w14:paraId="40815E0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36EFD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3322" w:type="pct"/>
            <w:tcBorders>
              <w:top w:val="nil"/>
              <w:left w:val="single" w:color="000000" w:sz="4" w:space="0"/>
              <w:bottom w:val="single" w:color="000000" w:sz="4" w:space="0"/>
              <w:right w:val="single" w:color="000000" w:sz="4" w:space="0"/>
            </w:tcBorders>
            <w:shd w:val="clear"/>
            <w:noWrap/>
            <w:vAlign w:val="center"/>
          </w:tcPr>
          <w:p w14:paraId="1F3D8B9B">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三、政府采购支出信息</w:t>
            </w:r>
          </w:p>
        </w:tc>
        <w:tc>
          <w:tcPr>
            <w:tcW w:w="663" w:type="pct"/>
            <w:tcBorders>
              <w:top w:val="nil"/>
              <w:left w:val="nil"/>
              <w:bottom w:val="single" w:color="000000" w:sz="4" w:space="0"/>
              <w:right w:val="single" w:color="000000" w:sz="4" w:space="0"/>
            </w:tcBorders>
            <w:shd w:val="clear"/>
            <w:noWrap/>
            <w:vAlign w:val="center"/>
          </w:tcPr>
          <w:p w14:paraId="124F2A5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15</w:t>
            </w:r>
          </w:p>
        </w:tc>
        <w:tc>
          <w:tcPr>
            <w:tcW w:w="1013" w:type="pct"/>
            <w:tcBorders>
              <w:top w:val="nil"/>
              <w:left w:val="nil"/>
              <w:bottom w:val="single" w:color="000000" w:sz="4" w:space="0"/>
              <w:right w:val="single" w:color="000000" w:sz="4" w:space="0"/>
            </w:tcBorders>
            <w:shd w:val="clear"/>
            <w:noWrap/>
            <w:vAlign w:val="center"/>
          </w:tcPr>
          <w:p w14:paraId="5BAEFF9C">
            <w:pPr>
              <w:jc w:val="center"/>
              <w:rPr>
                <w:rFonts w:hint="default" w:ascii="Calibri" w:hAnsi="Calibri" w:eastAsia="宋体" w:cs="Calibri"/>
                <w:i w:val="0"/>
                <w:iCs w:val="0"/>
                <w:color w:val="000000"/>
                <w:sz w:val="22"/>
                <w:szCs w:val="22"/>
                <w:u w:val="none"/>
              </w:rPr>
            </w:pPr>
          </w:p>
        </w:tc>
      </w:tr>
      <w:tr w14:paraId="3DE1F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3322" w:type="pct"/>
            <w:tcBorders>
              <w:top w:val="nil"/>
              <w:left w:val="single" w:color="000000" w:sz="4" w:space="0"/>
              <w:bottom w:val="single" w:color="000000" w:sz="4" w:space="0"/>
              <w:right w:val="single" w:color="000000" w:sz="4" w:space="0"/>
            </w:tcBorders>
            <w:shd w:val="clear"/>
            <w:noWrap/>
            <w:vAlign w:val="center"/>
          </w:tcPr>
          <w:p w14:paraId="1970ABEC">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（一）政府采购支出合计</w:t>
            </w:r>
          </w:p>
        </w:tc>
        <w:tc>
          <w:tcPr>
            <w:tcW w:w="663" w:type="pct"/>
            <w:tcBorders>
              <w:top w:val="nil"/>
              <w:left w:val="nil"/>
              <w:bottom w:val="single" w:color="000000" w:sz="4" w:space="0"/>
              <w:right w:val="single" w:color="000000" w:sz="4" w:space="0"/>
            </w:tcBorders>
            <w:shd w:val="clear"/>
            <w:noWrap/>
            <w:vAlign w:val="center"/>
          </w:tcPr>
          <w:p w14:paraId="3F4BD06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16</w:t>
            </w:r>
          </w:p>
        </w:tc>
        <w:tc>
          <w:tcPr>
            <w:tcW w:w="1013" w:type="pct"/>
            <w:tcBorders>
              <w:top w:val="nil"/>
              <w:left w:val="nil"/>
              <w:bottom w:val="single" w:color="000000" w:sz="4" w:space="0"/>
              <w:right w:val="single" w:color="000000" w:sz="4" w:space="0"/>
            </w:tcBorders>
            <w:shd w:val="clear"/>
            <w:noWrap/>
            <w:vAlign w:val="center"/>
          </w:tcPr>
          <w:p w14:paraId="5890B590">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52BA2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3322" w:type="pct"/>
            <w:tcBorders>
              <w:top w:val="nil"/>
              <w:left w:val="single" w:color="000000" w:sz="4" w:space="0"/>
              <w:bottom w:val="single" w:color="000000" w:sz="4" w:space="0"/>
              <w:right w:val="single" w:color="000000" w:sz="4" w:space="0"/>
            </w:tcBorders>
            <w:shd w:val="clear"/>
            <w:noWrap/>
            <w:vAlign w:val="center"/>
          </w:tcPr>
          <w:p w14:paraId="7BFB88ED">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1．政府采购货物支出</w:t>
            </w:r>
          </w:p>
        </w:tc>
        <w:tc>
          <w:tcPr>
            <w:tcW w:w="663" w:type="pct"/>
            <w:tcBorders>
              <w:top w:val="nil"/>
              <w:left w:val="nil"/>
              <w:bottom w:val="single" w:color="000000" w:sz="4" w:space="0"/>
              <w:right w:val="single" w:color="000000" w:sz="4" w:space="0"/>
            </w:tcBorders>
            <w:shd w:val="clear"/>
            <w:noWrap/>
            <w:vAlign w:val="center"/>
          </w:tcPr>
          <w:p w14:paraId="17EB243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17</w:t>
            </w:r>
          </w:p>
        </w:tc>
        <w:tc>
          <w:tcPr>
            <w:tcW w:w="1013" w:type="pct"/>
            <w:tcBorders>
              <w:top w:val="nil"/>
              <w:left w:val="nil"/>
              <w:bottom w:val="single" w:color="000000" w:sz="4" w:space="0"/>
              <w:right w:val="single" w:color="000000" w:sz="4" w:space="0"/>
            </w:tcBorders>
            <w:shd w:val="clear"/>
            <w:noWrap/>
            <w:vAlign w:val="center"/>
          </w:tcPr>
          <w:p w14:paraId="3D4003BF">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49F0C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3322" w:type="pct"/>
            <w:tcBorders>
              <w:top w:val="nil"/>
              <w:left w:val="single" w:color="000000" w:sz="4" w:space="0"/>
              <w:bottom w:val="single" w:color="000000" w:sz="4" w:space="0"/>
              <w:right w:val="single" w:color="000000" w:sz="4" w:space="0"/>
            </w:tcBorders>
            <w:shd w:val="clear"/>
            <w:noWrap/>
            <w:vAlign w:val="center"/>
          </w:tcPr>
          <w:p w14:paraId="0B23251E">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2．政府采购工程支出</w:t>
            </w:r>
          </w:p>
        </w:tc>
        <w:tc>
          <w:tcPr>
            <w:tcW w:w="663" w:type="pct"/>
            <w:tcBorders>
              <w:top w:val="nil"/>
              <w:left w:val="nil"/>
              <w:bottom w:val="single" w:color="000000" w:sz="4" w:space="0"/>
              <w:right w:val="single" w:color="000000" w:sz="4" w:space="0"/>
            </w:tcBorders>
            <w:shd w:val="clear"/>
            <w:noWrap/>
            <w:vAlign w:val="center"/>
          </w:tcPr>
          <w:p w14:paraId="2D300F3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18</w:t>
            </w:r>
          </w:p>
        </w:tc>
        <w:tc>
          <w:tcPr>
            <w:tcW w:w="1013" w:type="pct"/>
            <w:tcBorders>
              <w:top w:val="nil"/>
              <w:left w:val="nil"/>
              <w:bottom w:val="single" w:color="000000" w:sz="4" w:space="0"/>
              <w:right w:val="single" w:color="000000" w:sz="4" w:space="0"/>
            </w:tcBorders>
            <w:shd w:val="clear"/>
            <w:noWrap/>
            <w:vAlign w:val="center"/>
          </w:tcPr>
          <w:p w14:paraId="66756917">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01879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3322" w:type="pct"/>
            <w:tcBorders>
              <w:top w:val="nil"/>
              <w:left w:val="single" w:color="000000" w:sz="4" w:space="0"/>
              <w:bottom w:val="single" w:color="000000" w:sz="4" w:space="0"/>
              <w:right w:val="single" w:color="000000" w:sz="4" w:space="0"/>
            </w:tcBorders>
            <w:shd w:val="clear"/>
            <w:noWrap/>
            <w:vAlign w:val="center"/>
          </w:tcPr>
          <w:p w14:paraId="1AF44801">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3．政府采购服务支出</w:t>
            </w:r>
          </w:p>
        </w:tc>
        <w:tc>
          <w:tcPr>
            <w:tcW w:w="663" w:type="pct"/>
            <w:tcBorders>
              <w:top w:val="nil"/>
              <w:left w:val="nil"/>
              <w:bottom w:val="single" w:color="000000" w:sz="4" w:space="0"/>
              <w:right w:val="single" w:color="000000" w:sz="4" w:space="0"/>
            </w:tcBorders>
            <w:shd w:val="clear"/>
            <w:noWrap/>
            <w:vAlign w:val="center"/>
          </w:tcPr>
          <w:p w14:paraId="2366FCB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19</w:t>
            </w:r>
          </w:p>
        </w:tc>
        <w:tc>
          <w:tcPr>
            <w:tcW w:w="1013" w:type="pct"/>
            <w:tcBorders>
              <w:top w:val="nil"/>
              <w:left w:val="nil"/>
              <w:bottom w:val="single" w:color="000000" w:sz="4" w:space="0"/>
              <w:right w:val="single" w:color="000000" w:sz="4" w:space="0"/>
            </w:tcBorders>
            <w:shd w:val="clear"/>
            <w:noWrap/>
            <w:vAlign w:val="center"/>
          </w:tcPr>
          <w:p w14:paraId="2F64251F">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179BD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3322" w:type="pct"/>
            <w:tcBorders>
              <w:top w:val="nil"/>
              <w:left w:val="single" w:color="000000" w:sz="4" w:space="0"/>
              <w:bottom w:val="single" w:color="000000" w:sz="4" w:space="0"/>
              <w:right w:val="single" w:color="000000" w:sz="4" w:space="0"/>
            </w:tcBorders>
            <w:shd w:val="clear"/>
            <w:noWrap/>
            <w:vAlign w:val="center"/>
          </w:tcPr>
          <w:p w14:paraId="276607B8">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（二）政府采购授予中小企业合同金额</w:t>
            </w:r>
          </w:p>
        </w:tc>
        <w:tc>
          <w:tcPr>
            <w:tcW w:w="663" w:type="pct"/>
            <w:tcBorders>
              <w:top w:val="nil"/>
              <w:left w:val="nil"/>
              <w:bottom w:val="single" w:color="000000" w:sz="4" w:space="0"/>
              <w:right w:val="single" w:color="000000" w:sz="4" w:space="0"/>
            </w:tcBorders>
            <w:shd w:val="clear"/>
            <w:noWrap/>
            <w:vAlign w:val="center"/>
          </w:tcPr>
          <w:p w14:paraId="3A45FDA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20</w:t>
            </w:r>
          </w:p>
        </w:tc>
        <w:tc>
          <w:tcPr>
            <w:tcW w:w="1013" w:type="pct"/>
            <w:tcBorders>
              <w:top w:val="nil"/>
              <w:left w:val="nil"/>
              <w:bottom w:val="single" w:color="000000" w:sz="4" w:space="0"/>
              <w:right w:val="single" w:color="000000" w:sz="4" w:space="0"/>
            </w:tcBorders>
            <w:shd w:val="clear"/>
            <w:noWrap/>
            <w:vAlign w:val="center"/>
          </w:tcPr>
          <w:p w14:paraId="3D624F1C">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r w14:paraId="097E7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322" w:type="pct"/>
            <w:tcBorders>
              <w:top w:val="nil"/>
              <w:left w:val="single" w:color="000000" w:sz="4" w:space="0"/>
              <w:bottom w:val="single" w:color="000000" w:sz="4" w:space="0"/>
              <w:right w:val="single" w:color="000000" w:sz="4" w:space="0"/>
            </w:tcBorders>
            <w:shd w:val="clear"/>
            <w:noWrap/>
            <w:vAlign w:val="center"/>
          </w:tcPr>
          <w:p w14:paraId="1E7DC4D0">
            <w:pPr>
              <w:keepNext w:val="0"/>
              <w:keepLines w:val="0"/>
              <w:widowControl/>
              <w:suppressLineNumbers w:val="0"/>
              <w:jc w:val="lef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 xml:space="preserve">        其中：授予小微企业合同金额</w:t>
            </w:r>
          </w:p>
        </w:tc>
        <w:tc>
          <w:tcPr>
            <w:tcW w:w="663" w:type="pct"/>
            <w:tcBorders>
              <w:top w:val="nil"/>
              <w:left w:val="nil"/>
              <w:bottom w:val="single" w:color="000000" w:sz="4" w:space="0"/>
              <w:right w:val="single" w:color="000000" w:sz="4" w:space="0"/>
            </w:tcBorders>
            <w:shd w:val="clear"/>
            <w:noWrap/>
            <w:vAlign w:val="center"/>
          </w:tcPr>
          <w:p w14:paraId="03DE9FB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21</w:t>
            </w:r>
          </w:p>
        </w:tc>
        <w:tc>
          <w:tcPr>
            <w:tcW w:w="1013" w:type="pct"/>
            <w:tcBorders>
              <w:top w:val="nil"/>
              <w:left w:val="nil"/>
              <w:bottom w:val="single" w:color="000000" w:sz="4" w:space="0"/>
              <w:right w:val="single" w:color="000000" w:sz="4" w:space="0"/>
            </w:tcBorders>
            <w:shd w:val="clear"/>
            <w:noWrap/>
            <w:vAlign w:val="center"/>
          </w:tcPr>
          <w:p w14:paraId="180B651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bdr w:val="none" w:color="auto" w:sz="0" w:space="0"/>
                <w:lang w:val="en-US" w:eastAsia="zh-CN" w:bidi="ar"/>
              </w:rPr>
              <w:t>0.00</w:t>
            </w:r>
          </w:p>
        </w:tc>
      </w:tr>
    </w:tbl>
    <w:p w14:paraId="0235E67A">
      <w:pPr>
        <w:tabs>
          <w:tab w:val="left" w:pos="8415"/>
        </w:tabs>
      </w:pPr>
    </w:p>
    <w:sectPr>
      <w:headerReference r:id="rId4" w:type="default"/>
      <w:footerReference r:id="rId5" w:type="default"/>
      <w:pgSz w:w="11906" w:h="16838"/>
      <w:pgMar w:top="1440" w:right="1083" w:bottom="1440" w:left="1083"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08A1F82-7158-4427-84DC-A7C10D85AC28}"/>
  </w:font>
  <w:font w:name="黑体">
    <w:panose1 w:val="02010609060101010101"/>
    <w:charset w:val="86"/>
    <w:family w:val="auto"/>
    <w:pitch w:val="default"/>
    <w:sig w:usb0="800002BF" w:usb1="38CF7CFA" w:usb2="00000016" w:usb3="00000000" w:csb0="00040001" w:csb1="00000000"/>
    <w:embedRegular r:id="rId2" w:fontKey="{74DCB338-0115-48AE-A587-1EDDF2E4C50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DCD177C8-BF8A-4649-98BD-636FF390B6E3}"/>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4" w:fontKey="{10A4B77F-9BCC-4776-9B3F-4E7416A0E106}"/>
  </w:font>
  <w:font w:name="仿宋_GB2312">
    <w:altName w:val="仿宋"/>
    <w:panose1 w:val="00000000000000000000"/>
    <w:charset w:val="86"/>
    <w:family w:val="modern"/>
    <w:pitch w:val="default"/>
    <w:sig w:usb0="00000000" w:usb1="00000000" w:usb2="00000010" w:usb3="00000000" w:csb0="00040000" w:csb1="00000000"/>
    <w:embedRegular r:id="rId5" w:fontKey="{21D1F22E-F810-44D6-B677-3CEE656EBC6F}"/>
  </w:font>
  <w:font w:name="fang_song_gb2312">
    <w:altName w:val="Segoe Print"/>
    <w:panose1 w:val="00000000000000000000"/>
    <w:charset w:val="00"/>
    <w:family w:val="auto"/>
    <w:pitch w:val="default"/>
    <w:sig w:usb0="00000000" w:usb1="00000000" w:usb2="00000000" w:usb3="00000000" w:csb0="00000000" w:csb1="00000000"/>
    <w:embedRegular r:id="rId6" w:fontKey="{C5A28337-95E0-4EE8-8214-9F783C16CA8F}"/>
  </w:font>
  <w:font w:name="times_new_roman">
    <w:altName w:val="Segoe Print"/>
    <w:panose1 w:val="00000000000000000000"/>
    <w:charset w:val="00"/>
    <w:family w:val="auto"/>
    <w:pitch w:val="default"/>
    <w:sig w:usb0="00000000" w:usb1="00000000" w:usb2="00000000" w:usb3="00000000" w:csb0="00000000" w:csb1="00000000"/>
    <w:embedRegular r:id="rId7" w:fontKey="{4CCAC974-5B8E-4529-B194-B5F6E8770211}"/>
  </w:font>
  <w:font w:name="fang_zheng_xiao_biao_song_ti">
    <w:altName w:val="Segoe Print"/>
    <w:panose1 w:val="00000000000000000000"/>
    <w:charset w:val="00"/>
    <w:family w:val="auto"/>
    <w:pitch w:val="default"/>
    <w:sig w:usb0="00000000" w:usb1="00000000" w:usb2="00000000" w:usb3="00000000" w:csb0="00000000" w:csb1="00000000"/>
    <w:embedRegular r:id="rId8" w:fontKey="{E37E813C-820F-4A91-9976-8368AC348E8F}"/>
  </w:font>
  <w:font w:name="kai_ti_gb2312">
    <w:altName w:val="Segoe Print"/>
    <w:panose1 w:val="00000000000000000000"/>
    <w:charset w:val="00"/>
    <w:family w:val="auto"/>
    <w:pitch w:val="default"/>
    <w:sig w:usb0="00000000" w:usb1="00000000" w:usb2="00000000" w:usb3="00000000" w:csb0="00000000" w:csb1="00000000"/>
    <w:embedRegular r:id="rId9" w:fontKey="{6AEC509E-84FF-4C3C-8EB5-470781C0CA92}"/>
  </w:font>
  <w:font w:name="方正黑体_GBK">
    <w:altName w:val="微软雅黑"/>
    <w:panose1 w:val="02000000000000000000"/>
    <w:charset w:val="86"/>
    <w:family w:val="auto"/>
    <w:pitch w:val="default"/>
    <w:sig w:usb0="00000000" w:usb1="00000000" w:usb2="00000000" w:usb3="00000000" w:csb0="00040000" w:csb1="00000000"/>
    <w:embedRegular r:id="rId10" w:fontKey="{6791D0B1-FF75-431D-AC6F-33AA97B1E3EF}"/>
  </w:font>
  <w:font w:name="方正小标宋简体">
    <w:panose1 w:val="02000000000000000000"/>
    <w:charset w:val="86"/>
    <w:family w:val="script"/>
    <w:pitch w:val="default"/>
    <w:sig w:usb0="00000001" w:usb1="08000000" w:usb2="00000000" w:usb3="00000000" w:csb0="00040000" w:csb1="00000000"/>
    <w:embedRegular r:id="rId11" w:fontKey="{047A93C3-FD3D-4F97-B74F-D8DA36781FF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方正楷体简体">
    <w:altName w:val="楷体"/>
    <w:panose1 w:val="02010601030101010101"/>
    <w:charset w:val="00"/>
    <w:family w:val="auto"/>
    <w:pitch w:val="default"/>
    <w:sig w:usb0="00000000" w:usb1="00000000" w:usb2="00000000" w:usb3="00000000" w:csb0="00040000" w:csb1="00000000"/>
  </w:font>
  <w:font w:name="方正仿宋简体">
    <w:altName w:val="宋体"/>
    <w:panose1 w:val="02010601030101010101"/>
    <w:charset w:val="00"/>
    <w:family w:val="auto"/>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embedRegular r:id="rId12" w:fontKey="{A6D5858C-522C-455B-A2D7-316BDC3DD019}"/>
  </w:font>
  <w:font w:name="仿宋_GB2312">
    <w:altName w:val="仿宋"/>
    <w:panose1 w:val="00000000000000000000"/>
    <w:charset w:val="00"/>
    <w:family w:val="auto"/>
    <w:pitch w:val="default"/>
    <w:sig w:usb0="00000000" w:usb1="00000000" w:usb2="00000016" w:usb3="00000000" w:csb0="00040001" w:csb1="00000000"/>
    <w:embedRegular r:id="rId13" w:fontKey="{F14634EB-8DFF-4348-866F-E7110831C4B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830F7">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4D134">
    <w:pPr>
      <w:pStyle w:val="14"/>
      <w:jc w:val="center"/>
    </w:pPr>
    <w:r>
      <w:fldChar w:fldCharType="begin"/>
    </w:r>
    <w:r>
      <w:instrText xml:space="preserve"> PAGE   \* MERGEFORMAT </w:instrText>
    </w:r>
    <w:r>
      <w:fldChar w:fldCharType="separate"/>
    </w:r>
    <w:r>
      <w:rPr>
        <w:lang w:val="zh-CN"/>
      </w:rPr>
      <w:t>24</w:t>
    </w:r>
    <w:r>
      <w:rPr>
        <w:lang w:val="zh-CN"/>
      </w:rPr>
      <w:fldChar w:fldCharType="end"/>
    </w:r>
  </w:p>
  <w:p w14:paraId="2E0A9122">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69F05">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4BB1F1"/>
    <w:multiLevelType w:val="multilevel"/>
    <w:tmpl w:val="994BB1F1"/>
    <w:lvl w:ilvl="0" w:tentative="0">
      <w:start w:val="1"/>
      <w:numFmt w:val="japaneseCounting"/>
      <w:lvlText w:val="%1、"/>
      <w:lvlJc w:val="left"/>
      <w:pPr>
        <w:ind w:left="1310" w:hanging="720"/>
      </w:pPr>
      <w:rPr>
        <w:rFonts w:hint="default"/>
      </w:rPr>
    </w:lvl>
    <w:lvl w:ilvl="1" w:tentative="0">
      <w:start w:val="1"/>
      <w:numFmt w:val="lowerLetter"/>
      <w:lvlText w:val="%2)"/>
      <w:lvlJc w:val="left"/>
      <w:pPr>
        <w:ind w:left="1430" w:hanging="420"/>
      </w:pPr>
    </w:lvl>
    <w:lvl w:ilvl="2" w:tentative="0">
      <w:start w:val="1"/>
      <w:numFmt w:val="lowerRoman"/>
      <w:lvlText w:val="%3."/>
      <w:lvlJc w:val="right"/>
      <w:pPr>
        <w:ind w:left="1850" w:hanging="420"/>
      </w:pPr>
    </w:lvl>
    <w:lvl w:ilvl="3" w:tentative="0">
      <w:start w:val="1"/>
      <w:numFmt w:val="decimal"/>
      <w:lvlText w:val="%4."/>
      <w:lvlJc w:val="left"/>
      <w:pPr>
        <w:ind w:left="2270" w:hanging="420"/>
      </w:pPr>
    </w:lvl>
    <w:lvl w:ilvl="4" w:tentative="0">
      <w:start w:val="1"/>
      <w:numFmt w:val="lowerLetter"/>
      <w:lvlText w:val="%5)"/>
      <w:lvlJc w:val="left"/>
      <w:pPr>
        <w:ind w:left="2690" w:hanging="420"/>
      </w:pPr>
    </w:lvl>
    <w:lvl w:ilvl="5" w:tentative="0">
      <w:start w:val="1"/>
      <w:numFmt w:val="lowerRoman"/>
      <w:lvlText w:val="%6."/>
      <w:lvlJc w:val="right"/>
      <w:pPr>
        <w:ind w:left="3110" w:hanging="420"/>
      </w:pPr>
    </w:lvl>
    <w:lvl w:ilvl="6" w:tentative="0">
      <w:start w:val="1"/>
      <w:numFmt w:val="decimal"/>
      <w:lvlText w:val="%7."/>
      <w:lvlJc w:val="left"/>
      <w:pPr>
        <w:ind w:left="3530" w:hanging="420"/>
      </w:pPr>
    </w:lvl>
    <w:lvl w:ilvl="7" w:tentative="0">
      <w:start w:val="1"/>
      <w:numFmt w:val="lowerLetter"/>
      <w:lvlText w:val="%8)"/>
      <w:lvlJc w:val="left"/>
      <w:pPr>
        <w:ind w:left="3950" w:hanging="420"/>
      </w:pPr>
    </w:lvl>
    <w:lvl w:ilvl="8" w:tentative="0">
      <w:start w:val="1"/>
      <w:numFmt w:val="lowerRoman"/>
      <w:lvlText w:val="%9."/>
      <w:lvlJc w:val="right"/>
      <w:pPr>
        <w:ind w:left="4370" w:hanging="420"/>
      </w:pPr>
    </w:lvl>
  </w:abstractNum>
  <w:abstractNum w:abstractNumId="1">
    <w:nsid w:val="ADA24D32"/>
    <w:multiLevelType w:val="singleLevel"/>
    <w:tmpl w:val="ADA24D32"/>
    <w:lvl w:ilvl="0" w:tentative="0">
      <w:start w:val="1"/>
      <w:numFmt w:val="chineseCounting"/>
      <w:suff w:val="nothing"/>
      <w:lvlText w:val="（%1）"/>
      <w:lvlJc w:val="left"/>
      <w:pPr>
        <w:ind w:left="240"/>
      </w:pPr>
      <w:rPr>
        <w:rFonts w:hint="eastAsia"/>
      </w:rPr>
    </w:lvl>
  </w:abstractNum>
  <w:abstractNum w:abstractNumId="2">
    <w:nsid w:val="FBB8592C"/>
    <w:multiLevelType w:val="singleLevel"/>
    <w:tmpl w:val="FBB8592C"/>
    <w:lvl w:ilvl="0" w:tentative="0">
      <w:start w:val="1"/>
      <w:numFmt w:val="chineseCounting"/>
      <w:suff w:val="nothing"/>
      <w:lvlText w:val="（%1）"/>
      <w:lvlJc w:val="left"/>
      <w:rPr>
        <w:rFonts w:hint="eastAsia"/>
      </w:rPr>
    </w:lvl>
  </w:abstractNum>
  <w:abstractNum w:abstractNumId="3">
    <w:nsid w:val="0CF258D6"/>
    <w:multiLevelType w:val="singleLevel"/>
    <w:tmpl w:val="0CF258D6"/>
    <w:lvl w:ilvl="0" w:tentative="0">
      <w:start w:val="2"/>
      <w:numFmt w:val="chineseCounting"/>
      <w:suff w:val="nothing"/>
      <w:lvlText w:val="（%1）"/>
      <w:lvlJc w:val="left"/>
      <w:rPr>
        <w:rFonts w:hint="eastAsi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QxNDc0OWY5MzM2MTk5N2M3M2NjOTBjZjZlMDdkMDIifQ=="/>
  </w:docVars>
  <w:rsids>
    <w:rsidRoot w:val="009F0536"/>
    <w:rsid w:val="0000662F"/>
    <w:rsid w:val="00023E75"/>
    <w:rsid w:val="00033C6A"/>
    <w:rsid w:val="00063AC2"/>
    <w:rsid w:val="000774F0"/>
    <w:rsid w:val="0008308B"/>
    <w:rsid w:val="00097269"/>
    <w:rsid w:val="000A769F"/>
    <w:rsid w:val="000D3889"/>
    <w:rsid w:val="0010682D"/>
    <w:rsid w:val="001620BF"/>
    <w:rsid w:val="001814D4"/>
    <w:rsid w:val="00183373"/>
    <w:rsid w:val="001E7634"/>
    <w:rsid w:val="00204509"/>
    <w:rsid w:val="00225D2E"/>
    <w:rsid w:val="0023107E"/>
    <w:rsid w:val="00233241"/>
    <w:rsid w:val="00297C52"/>
    <w:rsid w:val="00300987"/>
    <w:rsid w:val="0030784F"/>
    <w:rsid w:val="00312846"/>
    <w:rsid w:val="00367870"/>
    <w:rsid w:val="00375E79"/>
    <w:rsid w:val="003A4E85"/>
    <w:rsid w:val="003B3EAA"/>
    <w:rsid w:val="00482D36"/>
    <w:rsid w:val="00490629"/>
    <w:rsid w:val="0049507B"/>
    <w:rsid w:val="004A738F"/>
    <w:rsid w:val="004B1589"/>
    <w:rsid w:val="004B721F"/>
    <w:rsid w:val="004D7065"/>
    <w:rsid w:val="004E0B6C"/>
    <w:rsid w:val="005011E1"/>
    <w:rsid w:val="00505A51"/>
    <w:rsid w:val="0051384E"/>
    <w:rsid w:val="00521603"/>
    <w:rsid w:val="00536012"/>
    <w:rsid w:val="0054657E"/>
    <w:rsid w:val="0059054F"/>
    <w:rsid w:val="00596608"/>
    <w:rsid w:val="005B4139"/>
    <w:rsid w:val="005C13AB"/>
    <w:rsid w:val="00667493"/>
    <w:rsid w:val="006C017F"/>
    <w:rsid w:val="006E7255"/>
    <w:rsid w:val="007003B2"/>
    <w:rsid w:val="007402A0"/>
    <w:rsid w:val="00762248"/>
    <w:rsid w:val="00787000"/>
    <w:rsid w:val="007A7BA5"/>
    <w:rsid w:val="007B6706"/>
    <w:rsid w:val="007C1FDD"/>
    <w:rsid w:val="007D6292"/>
    <w:rsid w:val="00857D98"/>
    <w:rsid w:val="00894C48"/>
    <w:rsid w:val="00896385"/>
    <w:rsid w:val="008A10DB"/>
    <w:rsid w:val="008B5455"/>
    <w:rsid w:val="009125DD"/>
    <w:rsid w:val="00954CD9"/>
    <w:rsid w:val="009A5EF3"/>
    <w:rsid w:val="009D6904"/>
    <w:rsid w:val="009E1EE8"/>
    <w:rsid w:val="009E227B"/>
    <w:rsid w:val="009E308A"/>
    <w:rsid w:val="009F0536"/>
    <w:rsid w:val="00A147CF"/>
    <w:rsid w:val="00A270BE"/>
    <w:rsid w:val="00A36C1D"/>
    <w:rsid w:val="00A517A0"/>
    <w:rsid w:val="00A62486"/>
    <w:rsid w:val="00A65FA9"/>
    <w:rsid w:val="00AB013A"/>
    <w:rsid w:val="00AD11A5"/>
    <w:rsid w:val="00AE47F5"/>
    <w:rsid w:val="00AF5F33"/>
    <w:rsid w:val="00B27D51"/>
    <w:rsid w:val="00B32BEE"/>
    <w:rsid w:val="00B373AF"/>
    <w:rsid w:val="00B4208A"/>
    <w:rsid w:val="00B57D7A"/>
    <w:rsid w:val="00B76620"/>
    <w:rsid w:val="00B840CE"/>
    <w:rsid w:val="00B96C3D"/>
    <w:rsid w:val="00BD0928"/>
    <w:rsid w:val="00BE5F73"/>
    <w:rsid w:val="00BF4228"/>
    <w:rsid w:val="00C07A30"/>
    <w:rsid w:val="00C352FF"/>
    <w:rsid w:val="00C44231"/>
    <w:rsid w:val="00CC6B8B"/>
    <w:rsid w:val="00CD3751"/>
    <w:rsid w:val="00D2051A"/>
    <w:rsid w:val="00D96390"/>
    <w:rsid w:val="00E219E7"/>
    <w:rsid w:val="00E60D6A"/>
    <w:rsid w:val="00E73321"/>
    <w:rsid w:val="00E77EC0"/>
    <w:rsid w:val="00E914C1"/>
    <w:rsid w:val="00E97C37"/>
    <w:rsid w:val="00EE533B"/>
    <w:rsid w:val="00F04882"/>
    <w:rsid w:val="00F63327"/>
    <w:rsid w:val="00F80A29"/>
    <w:rsid w:val="00FA7CA5"/>
    <w:rsid w:val="00FD08EC"/>
    <w:rsid w:val="00FD7690"/>
    <w:rsid w:val="0108524A"/>
    <w:rsid w:val="02535CBD"/>
    <w:rsid w:val="035E0DBD"/>
    <w:rsid w:val="03F74D20"/>
    <w:rsid w:val="045F303F"/>
    <w:rsid w:val="06DA075B"/>
    <w:rsid w:val="07590291"/>
    <w:rsid w:val="081B727D"/>
    <w:rsid w:val="083D5445"/>
    <w:rsid w:val="08D538D0"/>
    <w:rsid w:val="09246605"/>
    <w:rsid w:val="0AC41E4E"/>
    <w:rsid w:val="0CA53E43"/>
    <w:rsid w:val="0CC427F1"/>
    <w:rsid w:val="0D097FEC"/>
    <w:rsid w:val="0EA855E3"/>
    <w:rsid w:val="0F037C77"/>
    <w:rsid w:val="11507CD0"/>
    <w:rsid w:val="144933C4"/>
    <w:rsid w:val="153F0CD4"/>
    <w:rsid w:val="169A3A63"/>
    <w:rsid w:val="173D6D3E"/>
    <w:rsid w:val="177B7D38"/>
    <w:rsid w:val="182B350C"/>
    <w:rsid w:val="186474C4"/>
    <w:rsid w:val="18A2637B"/>
    <w:rsid w:val="19053D5D"/>
    <w:rsid w:val="196B2C61"/>
    <w:rsid w:val="199307E0"/>
    <w:rsid w:val="19B97038"/>
    <w:rsid w:val="1B324BB2"/>
    <w:rsid w:val="1B34092A"/>
    <w:rsid w:val="1BA64C58"/>
    <w:rsid w:val="1BEF2B65"/>
    <w:rsid w:val="1D3A5FA0"/>
    <w:rsid w:val="1D8611E5"/>
    <w:rsid w:val="1D9B6A3E"/>
    <w:rsid w:val="1E282EE6"/>
    <w:rsid w:val="1EC71AB5"/>
    <w:rsid w:val="1ED16490"/>
    <w:rsid w:val="1EE6018D"/>
    <w:rsid w:val="1F14118E"/>
    <w:rsid w:val="1F8F4D85"/>
    <w:rsid w:val="213A656E"/>
    <w:rsid w:val="22451AB9"/>
    <w:rsid w:val="231F1C62"/>
    <w:rsid w:val="23F52C20"/>
    <w:rsid w:val="241C1719"/>
    <w:rsid w:val="246F600E"/>
    <w:rsid w:val="24CA6B79"/>
    <w:rsid w:val="25C32FD6"/>
    <w:rsid w:val="288B76AF"/>
    <w:rsid w:val="28BE5CD7"/>
    <w:rsid w:val="2AF56EAF"/>
    <w:rsid w:val="2B560A99"/>
    <w:rsid w:val="2B59763E"/>
    <w:rsid w:val="2BAF7B59"/>
    <w:rsid w:val="2CC66F08"/>
    <w:rsid w:val="2DC871AF"/>
    <w:rsid w:val="2E7C01C6"/>
    <w:rsid w:val="300F7EFF"/>
    <w:rsid w:val="305F1B4D"/>
    <w:rsid w:val="30711881"/>
    <w:rsid w:val="3216379A"/>
    <w:rsid w:val="332350B4"/>
    <w:rsid w:val="34FA185B"/>
    <w:rsid w:val="364C2B74"/>
    <w:rsid w:val="36962041"/>
    <w:rsid w:val="36D9126B"/>
    <w:rsid w:val="374B73D3"/>
    <w:rsid w:val="3A7823F5"/>
    <w:rsid w:val="3BC1190E"/>
    <w:rsid w:val="3C5778F7"/>
    <w:rsid w:val="3D006466"/>
    <w:rsid w:val="3E612F34"/>
    <w:rsid w:val="42B51C7D"/>
    <w:rsid w:val="42D00689"/>
    <w:rsid w:val="43014CE6"/>
    <w:rsid w:val="431B5DA8"/>
    <w:rsid w:val="43C33D49"/>
    <w:rsid w:val="455A211A"/>
    <w:rsid w:val="45717F01"/>
    <w:rsid w:val="45A8769B"/>
    <w:rsid w:val="46496788"/>
    <w:rsid w:val="46E67670"/>
    <w:rsid w:val="49CF4DF9"/>
    <w:rsid w:val="4AB511EC"/>
    <w:rsid w:val="4B685902"/>
    <w:rsid w:val="4BAD7FC9"/>
    <w:rsid w:val="4C9D0ABD"/>
    <w:rsid w:val="4CFE39F8"/>
    <w:rsid w:val="4E5A0E12"/>
    <w:rsid w:val="4F053468"/>
    <w:rsid w:val="4F493C9D"/>
    <w:rsid w:val="4FB21842"/>
    <w:rsid w:val="4FE439C5"/>
    <w:rsid w:val="52943481"/>
    <w:rsid w:val="532E5683"/>
    <w:rsid w:val="53590226"/>
    <w:rsid w:val="537F5EDF"/>
    <w:rsid w:val="54817A35"/>
    <w:rsid w:val="552D196B"/>
    <w:rsid w:val="568D0913"/>
    <w:rsid w:val="56FA587C"/>
    <w:rsid w:val="575256B8"/>
    <w:rsid w:val="57527466"/>
    <w:rsid w:val="58020E8D"/>
    <w:rsid w:val="59527BF2"/>
    <w:rsid w:val="59C77C98"/>
    <w:rsid w:val="5A2E41BB"/>
    <w:rsid w:val="5CA70254"/>
    <w:rsid w:val="5CEE7C31"/>
    <w:rsid w:val="5E4F035E"/>
    <w:rsid w:val="5FD70E51"/>
    <w:rsid w:val="5FFE63DD"/>
    <w:rsid w:val="61750921"/>
    <w:rsid w:val="61AD45FB"/>
    <w:rsid w:val="62693BB7"/>
    <w:rsid w:val="62C908EC"/>
    <w:rsid w:val="63172258"/>
    <w:rsid w:val="63DA4A6C"/>
    <w:rsid w:val="65AB2B63"/>
    <w:rsid w:val="66BD44D1"/>
    <w:rsid w:val="678411C7"/>
    <w:rsid w:val="68495A22"/>
    <w:rsid w:val="693410C2"/>
    <w:rsid w:val="697B284D"/>
    <w:rsid w:val="69C97A5C"/>
    <w:rsid w:val="6AA54025"/>
    <w:rsid w:val="6ACC4DCB"/>
    <w:rsid w:val="6B0B2176"/>
    <w:rsid w:val="6B4D28FD"/>
    <w:rsid w:val="6C423AF6"/>
    <w:rsid w:val="6CBC1ABE"/>
    <w:rsid w:val="6CBE29F4"/>
    <w:rsid w:val="6CDA5212"/>
    <w:rsid w:val="6D194857"/>
    <w:rsid w:val="6E313E22"/>
    <w:rsid w:val="70061007"/>
    <w:rsid w:val="7047792D"/>
    <w:rsid w:val="73CA68AB"/>
    <w:rsid w:val="73DC65DE"/>
    <w:rsid w:val="75C15A8B"/>
    <w:rsid w:val="778731F5"/>
    <w:rsid w:val="781C344D"/>
    <w:rsid w:val="78660E94"/>
    <w:rsid w:val="789D54C8"/>
    <w:rsid w:val="7BEE5100"/>
    <w:rsid w:val="7C9E08D4"/>
    <w:rsid w:val="7D807FDA"/>
    <w:rsid w:val="7DF34C50"/>
    <w:rsid w:val="7F5B485B"/>
    <w:rsid w:val="7FD50A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2"/>
    <w:qFormat/>
    <w:uiPriority w:val="0"/>
    <w:pPr>
      <w:keepNext/>
      <w:keepLines/>
      <w:spacing w:before="260" w:after="260" w:line="416" w:lineRule="auto"/>
      <w:outlineLvl w:val="2"/>
    </w:pPr>
    <w:rPr>
      <w:b/>
      <w:bCs/>
      <w:sz w:val="32"/>
      <w:szCs w:val="32"/>
    </w:rPr>
  </w:style>
  <w:style w:type="paragraph" w:styleId="5">
    <w:name w:val="heading 4"/>
    <w:basedOn w:val="1"/>
    <w:next w:val="1"/>
    <w:link w:val="27"/>
    <w:qFormat/>
    <w:uiPriority w:val="0"/>
    <w:pPr>
      <w:keepNext/>
      <w:keepLines/>
      <w:spacing w:before="280" w:after="290" w:line="376" w:lineRule="auto"/>
      <w:outlineLvl w:val="3"/>
    </w:pPr>
    <w:rPr>
      <w:rFonts w:ascii="Cambria" w:hAnsi="Cambria"/>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1260"/>
      <w:jc w:val="left"/>
    </w:pPr>
    <w:rPr>
      <w:sz w:val="20"/>
      <w:szCs w:val="20"/>
    </w:rPr>
  </w:style>
  <w:style w:type="paragraph" w:styleId="7">
    <w:name w:val="Normal Indent"/>
    <w:basedOn w:val="1"/>
    <w:qFormat/>
    <w:uiPriority w:val="0"/>
    <w:pPr>
      <w:spacing w:line="560" w:lineRule="exact"/>
      <w:ind w:firstLine="420" w:firstLineChars="200"/>
    </w:pPr>
    <w:rPr>
      <w:rFonts w:ascii="Times New Roman" w:hAnsi="Times New Roman" w:eastAsia="仿宋" w:cs="Times New Roman"/>
      <w:szCs w:val="24"/>
    </w:rPr>
  </w:style>
  <w:style w:type="paragraph" w:styleId="8">
    <w:name w:val="Document Map"/>
    <w:basedOn w:val="1"/>
    <w:qFormat/>
    <w:uiPriority w:val="0"/>
    <w:pPr>
      <w:shd w:val="clear" w:color="auto" w:fill="000080"/>
    </w:pPr>
  </w:style>
  <w:style w:type="paragraph" w:styleId="9">
    <w:name w:val="Body Text"/>
    <w:basedOn w:val="1"/>
    <w:qFormat/>
    <w:uiPriority w:val="0"/>
    <w:pPr>
      <w:spacing w:after="120"/>
    </w:pPr>
    <w:rPr>
      <w:rFonts w:ascii="Times New Roman" w:hAnsi="Times New Roman"/>
    </w:rPr>
  </w:style>
  <w:style w:type="paragraph" w:styleId="10">
    <w:name w:val="Body Text Indent"/>
    <w:basedOn w:val="1"/>
    <w:qFormat/>
    <w:uiPriority w:val="0"/>
    <w:pPr>
      <w:spacing w:after="120"/>
      <w:ind w:left="420" w:leftChars="200"/>
    </w:pPr>
  </w:style>
  <w:style w:type="paragraph" w:styleId="11">
    <w:name w:val="toc 5"/>
    <w:basedOn w:val="1"/>
    <w:next w:val="1"/>
    <w:autoRedefine/>
    <w:qFormat/>
    <w:uiPriority w:val="0"/>
    <w:pPr>
      <w:ind w:left="840"/>
      <w:jc w:val="left"/>
    </w:pPr>
    <w:rPr>
      <w:sz w:val="20"/>
      <w:szCs w:val="20"/>
    </w:rPr>
  </w:style>
  <w:style w:type="paragraph" w:styleId="12">
    <w:name w:val="toc 3"/>
    <w:basedOn w:val="1"/>
    <w:next w:val="1"/>
    <w:qFormat/>
    <w:uiPriority w:val="0"/>
    <w:pPr>
      <w:adjustRightInd w:val="0"/>
      <w:snapToGrid w:val="0"/>
      <w:spacing w:line="360" w:lineRule="auto"/>
      <w:ind w:firstLine="400" w:firstLineChars="400"/>
      <w:jc w:val="left"/>
    </w:pPr>
    <w:rPr>
      <w:sz w:val="24"/>
      <w:szCs w:val="20"/>
    </w:rPr>
  </w:style>
  <w:style w:type="paragraph" w:styleId="13">
    <w:name w:val="toc 8"/>
    <w:basedOn w:val="1"/>
    <w:next w:val="1"/>
    <w:autoRedefine/>
    <w:qFormat/>
    <w:uiPriority w:val="0"/>
    <w:pPr>
      <w:ind w:left="1470"/>
      <w:jc w:val="left"/>
    </w:pPr>
    <w:rPr>
      <w:sz w:val="20"/>
      <w:szCs w:val="20"/>
    </w:rPr>
  </w:style>
  <w:style w:type="paragraph" w:styleId="14">
    <w:name w:val="footer"/>
    <w:basedOn w:val="1"/>
    <w:link w:val="30"/>
    <w:qFormat/>
    <w:uiPriority w:val="0"/>
    <w:pPr>
      <w:tabs>
        <w:tab w:val="center" w:pos="4153"/>
        <w:tab w:val="right" w:pos="8306"/>
      </w:tabs>
      <w:snapToGrid w:val="0"/>
      <w:jc w:val="left"/>
    </w:pPr>
    <w:rPr>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pPr>
      <w:adjustRightInd w:val="0"/>
      <w:snapToGrid w:val="0"/>
      <w:spacing w:line="360" w:lineRule="auto"/>
      <w:jc w:val="left"/>
    </w:pPr>
    <w:rPr>
      <w:b/>
      <w:bCs/>
      <w:sz w:val="24"/>
      <w:szCs w:val="20"/>
    </w:rPr>
  </w:style>
  <w:style w:type="paragraph" w:styleId="17">
    <w:name w:val="toc 4"/>
    <w:basedOn w:val="1"/>
    <w:next w:val="1"/>
    <w:autoRedefine/>
    <w:qFormat/>
    <w:uiPriority w:val="0"/>
    <w:pPr>
      <w:ind w:left="630"/>
      <w:jc w:val="left"/>
    </w:pPr>
    <w:rPr>
      <w:sz w:val="20"/>
      <w:szCs w:val="20"/>
    </w:rPr>
  </w:style>
  <w:style w:type="paragraph" w:styleId="18">
    <w:name w:val="toc 6"/>
    <w:basedOn w:val="1"/>
    <w:next w:val="1"/>
    <w:autoRedefine/>
    <w:qFormat/>
    <w:uiPriority w:val="0"/>
    <w:pPr>
      <w:ind w:left="1050"/>
      <w:jc w:val="left"/>
    </w:pPr>
    <w:rPr>
      <w:sz w:val="20"/>
      <w:szCs w:val="20"/>
    </w:rPr>
  </w:style>
  <w:style w:type="paragraph" w:styleId="19">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20">
    <w:name w:val="toc 9"/>
    <w:basedOn w:val="1"/>
    <w:next w:val="1"/>
    <w:autoRedefine/>
    <w:qFormat/>
    <w:uiPriority w:val="0"/>
    <w:pPr>
      <w:ind w:left="1680"/>
      <w:jc w:val="left"/>
    </w:pPr>
    <w:rPr>
      <w:sz w:val="20"/>
      <w:szCs w:val="20"/>
    </w:rPr>
  </w:style>
  <w:style w:type="paragraph" w:styleId="21">
    <w:name w:val="Body Text First Indent 2"/>
    <w:basedOn w:val="10"/>
    <w:unhideWhenUsed/>
    <w:qFormat/>
    <w:uiPriority w:val="99"/>
    <w:pPr>
      <w:spacing w:after="0"/>
      <w:ind w:firstLine="420" w:firstLineChars="200"/>
    </w:p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page number"/>
    <w:basedOn w:val="24"/>
    <w:qFormat/>
    <w:uiPriority w:val="0"/>
  </w:style>
  <w:style w:type="character" w:styleId="26">
    <w:name w:val="Hyperlink"/>
    <w:basedOn w:val="24"/>
    <w:qFormat/>
    <w:uiPriority w:val="0"/>
    <w:rPr>
      <w:color w:val="0000FF"/>
      <w:u w:val="single"/>
    </w:rPr>
  </w:style>
  <w:style w:type="character" w:customStyle="1" w:styleId="27">
    <w:name w:val="标题 4 字符"/>
    <w:basedOn w:val="24"/>
    <w:link w:val="5"/>
    <w:qFormat/>
    <w:uiPriority w:val="0"/>
    <w:rPr>
      <w:rFonts w:ascii="Cambria" w:hAnsi="Cambria"/>
      <w:b/>
      <w:bCs/>
      <w:kern w:val="2"/>
      <w:sz w:val="28"/>
      <w:szCs w:val="28"/>
    </w:rPr>
  </w:style>
  <w:style w:type="paragraph" w:styleId="28">
    <w:name w:val="No Spacing"/>
    <w:link w:val="29"/>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9">
    <w:name w:val="无间隔 字符"/>
    <w:link w:val="28"/>
    <w:qFormat/>
    <w:locked/>
    <w:uiPriority w:val="0"/>
    <w:rPr>
      <w:rFonts w:eastAsia="仿宋_GB2312"/>
      <w:sz w:val="30"/>
      <w:szCs w:val="22"/>
      <w:lang w:bidi="ar-SA"/>
    </w:rPr>
  </w:style>
  <w:style w:type="character" w:customStyle="1" w:styleId="30">
    <w:name w:val="页脚 字符"/>
    <w:basedOn w:val="24"/>
    <w:link w:val="14"/>
    <w:qFormat/>
    <w:uiPriority w:val="0"/>
    <w:rPr>
      <w:kern w:val="2"/>
      <w:sz w:val="18"/>
      <w:szCs w:val="18"/>
    </w:rPr>
  </w:style>
  <w:style w:type="paragraph" w:styleId="31">
    <w:name w:val="List Paragraph"/>
    <w:basedOn w:val="1"/>
    <w:qFormat/>
    <w:uiPriority w:val="0"/>
    <w:pPr>
      <w:ind w:firstLine="420" w:firstLineChars="200"/>
    </w:pPr>
  </w:style>
  <w:style w:type="character" w:customStyle="1" w:styleId="32">
    <w:name w:val="标题 3 字符"/>
    <w:basedOn w:val="24"/>
    <w:link w:val="4"/>
    <w:qFormat/>
    <w:uiPriority w:val="0"/>
    <w:rPr>
      <w:b/>
      <w:bCs/>
      <w:kern w:val="2"/>
      <w:sz w:val="32"/>
      <w:szCs w:val="32"/>
    </w:rPr>
  </w:style>
  <w:style w:type="character" w:customStyle="1" w:styleId="33">
    <w:name w:val="font21"/>
    <w:basedOn w:val="24"/>
    <w:uiPriority w:val="0"/>
    <w:rPr>
      <w:rFonts w:hint="eastAsia" w:ascii="宋体" w:hAnsi="宋体" w:eastAsia="宋体" w:cs="宋体"/>
      <w:color w:val="000000"/>
      <w:sz w:val="20"/>
      <w:szCs w:val="20"/>
      <w:u w:val="none"/>
    </w:rPr>
  </w:style>
  <w:style w:type="character" w:customStyle="1" w:styleId="34">
    <w:name w:val="font31"/>
    <w:basedOn w:val="24"/>
    <w:uiPriority w:val="0"/>
    <w:rPr>
      <w:rFonts w:hint="default" w:ascii="Calibri" w:hAnsi="Calibri" w:cs="Calibri"/>
      <w:color w:val="000000"/>
      <w:sz w:val="20"/>
      <w:szCs w:val="20"/>
      <w:u w:val="none"/>
    </w:rPr>
  </w:style>
  <w:style w:type="character" w:customStyle="1" w:styleId="35">
    <w:name w:val="font41"/>
    <w:basedOn w:val="24"/>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Lenovo\Desktop\2024&#24180;&#36130;&#21153;&#20915;&#31639;&#20844;&#24320;\12&#34920;&#20869;&#33945;&#21476;&#27827;&#22871;&#28748;&#21306;&#27700;&#21033;&#21457;&#23637;&#20013;&#24515;&#20044;&#20848;&#24067;&#21644;&#20998;&#20013;&#24515;%20(1).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Lenovo\Desktop\2024&#24180;&#36130;&#21153;&#20915;&#31639;&#20844;&#24320;\12&#34920;&#20869;&#33945;&#21476;&#27827;&#22871;&#28748;&#21306;&#27700;&#21033;&#21457;&#23637;&#20013;&#24515;&#20044;&#20848;&#24067;&#21644;&#20998;&#20013;&#24515;%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'[12表内蒙古河套灌区水利发展中心乌兰布和分中心 (1).xlsx]GK02-收入决算表'!$H$36</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1"/>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('[12表内蒙古河套灌区水利发展中心乌兰布和分中心 (1).xlsx]GK02-收入决算表'!$I$35,'[12表内蒙古河套灌区水利发展中心乌兰布和分中心 (1).xlsx]GK02-收入决算表'!$J$35)</c:f>
              <c:strCache>
                <c:ptCount val="2"/>
                <c:pt idx="0">
                  <c:v>一般公共预算财政拨款</c:v>
                </c:pt>
                <c:pt idx="1">
                  <c:v>其他收入</c:v>
                </c:pt>
              </c:strCache>
            </c:strRef>
          </c:cat>
          <c:val>
            <c:numRef>
              <c:f>('[12表内蒙古河套灌区水利发展中心乌兰布和分中心 (1).xlsx]GK02-收入决算表'!$I$36,'[12表内蒙古河套灌区水利发展中心乌兰布和分中心 (1).xlsx]GK02-收入决算表'!$J$36)</c:f>
              <c:numCache>
                <c:formatCode>General</c:formatCode>
                <c:ptCount val="2"/>
                <c:pt idx="0">
                  <c:v>2483.51</c:v>
                </c:pt>
                <c:pt idx="1">
                  <c:v>24.13</c:v>
                </c:pt>
              </c:numCache>
            </c:numRef>
          </c:val>
        </c:ser>
        <c:ser>
          <c:idx val="1"/>
          <c:order val="1"/>
          <c:tx>
            <c:strRef>
              <c:f>'[12表内蒙古河套灌区水利发展中心乌兰布和分中心 (1).xlsx]GK02-收入决算表'!$H$37</c:f>
              <c:strCache>
                <c:ptCount val="1"/>
                <c:pt idx="0">
                  <c:v>占比</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('[12表内蒙古河套灌区水利发展中心乌兰布和分中心 (1).xlsx]GK02-收入决算表'!$I$35,'[12表内蒙古河套灌区水利发展中心乌兰布和分中心 (1).xlsx]GK02-收入决算表'!$J$35)</c:f>
              <c:strCache>
                <c:ptCount val="2"/>
                <c:pt idx="0">
                  <c:v>一般公共预算财政拨款</c:v>
                </c:pt>
                <c:pt idx="1">
                  <c:v>其他收入</c:v>
                </c:pt>
              </c:strCache>
            </c:strRef>
          </c:cat>
          <c:val>
            <c:numRef>
              <c:f>('[12表内蒙古河套灌区水利发展中心乌兰布和分中心 (1).xlsx]GK02-收入决算表'!$I$37,'[12表内蒙古河套灌区水利发展中心乌兰布和分中心 (1).xlsx]GK02-收入决算表'!$J$37)</c:f>
              <c:numCache>
                <c:formatCode>0.00%</c:formatCode>
                <c:ptCount val="2"/>
                <c:pt idx="0">
                  <c:v>0.9904</c:v>
                </c:pt>
                <c:pt idx="1">
                  <c:v>0.0096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'[12表内蒙古河套灌区水利发展中心乌兰布和分中心 (1).xlsx]GK03-支出决算表'!$E$34</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('[12表内蒙古河套灌区水利发展中心乌兰布和分中心 (1).xlsx]GK03-支出决算表'!$F$33,'[12表内蒙古河套灌区水利发展中心乌兰布和分中心 (1).xlsx]GK03-支出决算表'!$G$33)</c:f>
              <c:strCache>
                <c:ptCount val="2"/>
                <c:pt idx="0">
                  <c:v>基本支出</c:v>
                </c:pt>
                <c:pt idx="1">
                  <c:v>项目支出</c:v>
                </c:pt>
              </c:strCache>
            </c:strRef>
          </c:cat>
          <c:val>
            <c:numRef>
              <c:f>('[12表内蒙古河套灌区水利发展中心乌兰布和分中心 (1).xlsx]GK03-支出决算表'!$F$34,'[12表内蒙古河套灌区水利发展中心乌兰布和分中心 (1).xlsx]GK03-支出决算表'!$G$34)</c:f>
              <c:numCache>
                <c:formatCode>General</c:formatCode>
                <c:ptCount val="2"/>
                <c:pt idx="0">
                  <c:v>1918.46</c:v>
                </c:pt>
                <c:pt idx="1">
                  <c:v>566.74</c:v>
                </c:pt>
              </c:numCache>
            </c:numRef>
          </c:val>
        </c:ser>
        <c:ser>
          <c:idx val="1"/>
          <c:order val="1"/>
          <c:tx>
            <c:strRef>
              <c:f>'[12表内蒙古河套灌区水利发展中心乌兰布和分中心 (1).xlsx]GK03-支出决算表'!$E$35</c:f>
              <c:strCache>
                <c:ptCount val="1"/>
                <c:pt idx="0">
                  <c:v>占比</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('[12表内蒙古河套灌区水利发展中心乌兰布和分中心 (1).xlsx]GK03-支出决算表'!$F$33,'[12表内蒙古河套灌区水利发展中心乌兰布和分中心 (1).xlsx]GK03-支出决算表'!$G$33)</c:f>
              <c:strCache>
                <c:ptCount val="2"/>
                <c:pt idx="0">
                  <c:v>基本支出</c:v>
                </c:pt>
                <c:pt idx="1">
                  <c:v>项目支出</c:v>
                </c:pt>
              </c:strCache>
            </c:strRef>
          </c:cat>
          <c:val>
            <c:numRef>
              <c:f>('[12表内蒙古河套灌区水利发展中心乌兰布和分中心 (1).xlsx]GK03-支出决算表'!$F$35,'[12表内蒙古河套灌区水利发展中心乌兰布和分中心 (1).xlsx]GK03-支出决算表'!$G$35)</c:f>
              <c:numCache>
                <c:formatCode>0.00%</c:formatCode>
                <c:ptCount val="2"/>
                <c:pt idx="0">
                  <c:v>0.772</c:v>
                </c:pt>
                <c:pt idx="1">
                  <c:v>0.228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57559B6-2DC7-41B5-818F-6E7F243775C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56</Pages>
  <Words>13762</Words>
  <Characters>14891</Characters>
  <Lines>1</Lines>
  <Paragraphs>1</Paragraphs>
  <TotalTime>5</TotalTime>
  <ScaleCrop>false</ScaleCrop>
  <LinksUpToDate>false</LinksUpToDate>
  <CharactersWithSpaces>15756</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岁月无恒</cp:lastModifiedBy>
  <cp:lastPrinted>2021-04-16T00:45:00Z</cp:lastPrinted>
  <dcterms:modified xsi:type="dcterms:W3CDTF">2024-09-13T09:29:31Z</dcterms:modified>
  <dc:title>××年度××部门/单位</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6B72E030D24E4DAAB6BB2A1C7AC01BBB_12</vt:lpwstr>
  </property>
</Properties>
</file>